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70E9" w:rsidRDefault="006770E9" w:rsidP="006770E9">
      <w:pPr>
        <w:autoSpaceDE w:val="0"/>
        <w:autoSpaceDN w:val="0"/>
        <w:adjustRightInd w:val="0"/>
        <w:spacing w:after="0" w:line="240" w:lineRule="auto"/>
        <w:contextualSpacing/>
        <w:jc w:val="center"/>
        <w:rPr>
          <w:rFonts w:ascii="Times New Roman" w:hAnsi="Times New Roman"/>
          <w:b/>
          <w:caps/>
          <w:snapToGrid w:val="0"/>
          <w:sz w:val="28"/>
          <w:szCs w:val="28"/>
          <w:lang w:eastAsia="ru-RU"/>
        </w:rPr>
      </w:pPr>
      <w:bookmarkStart w:id="0" w:name="_GoBack"/>
      <w:bookmarkEnd w:id="0"/>
      <w:r>
        <w:rPr>
          <w:rFonts w:ascii="Times New Roman" w:hAnsi="Times New Roman"/>
          <w:b/>
          <w:caps/>
          <w:snapToGrid w:val="0"/>
          <w:sz w:val="28"/>
          <w:szCs w:val="28"/>
          <w:lang w:eastAsia="ru-RU"/>
        </w:rPr>
        <w:t>Національний технічний університет</w:t>
      </w:r>
    </w:p>
    <w:p w:rsidR="006770E9" w:rsidRPr="00C60D67" w:rsidRDefault="006770E9" w:rsidP="006770E9">
      <w:pPr>
        <w:autoSpaceDE w:val="0"/>
        <w:autoSpaceDN w:val="0"/>
        <w:adjustRightInd w:val="0"/>
        <w:spacing w:after="0" w:line="240" w:lineRule="auto"/>
        <w:contextualSpacing/>
        <w:jc w:val="center"/>
        <w:rPr>
          <w:rFonts w:ascii="Times New Roman" w:hAnsi="Times New Roman"/>
          <w:b/>
          <w:caps/>
          <w:snapToGrid w:val="0"/>
          <w:sz w:val="28"/>
          <w:szCs w:val="28"/>
          <w:lang w:eastAsia="ru-RU"/>
        </w:rPr>
      </w:pPr>
      <w:r>
        <w:rPr>
          <w:rFonts w:ascii="Times New Roman" w:hAnsi="Times New Roman"/>
          <w:b/>
          <w:caps/>
          <w:snapToGrid w:val="0"/>
          <w:sz w:val="28"/>
          <w:szCs w:val="28"/>
          <w:lang w:eastAsia="ru-RU"/>
        </w:rPr>
        <w:t xml:space="preserve"> «Дніпровська політехніка»</w:t>
      </w:r>
    </w:p>
    <w:p w:rsidR="006770E9" w:rsidRPr="00C60D67" w:rsidRDefault="006770E9" w:rsidP="006770E9">
      <w:pPr>
        <w:autoSpaceDE w:val="0"/>
        <w:autoSpaceDN w:val="0"/>
        <w:adjustRightInd w:val="0"/>
        <w:spacing w:after="0" w:line="240" w:lineRule="auto"/>
        <w:ind w:firstLine="720"/>
        <w:contextualSpacing/>
        <w:jc w:val="center"/>
        <w:rPr>
          <w:rFonts w:ascii="Times New Roman" w:hAnsi="Times New Roman"/>
          <w:b/>
          <w:caps/>
          <w:snapToGrid w:val="0"/>
          <w:sz w:val="28"/>
          <w:szCs w:val="28"/>
          <w:lang w:eastAsia="ru-RU"/>
        </w:rPr>
      </w:pPr>
      <w:bookmarkStart w:id="1" w:name="_Hlt529094695"/>
      <w:bookmarkEnd w:id="1"/>
      <w:r w:rsidRPr="00C60D67">
        <w:rPr>
          <w:rFonts w:ascii="Times New Roman" w:hAnsi="Times New Roman"/>
          <w:b/>
          <w:caps/>
          <w:snapToGrid w:val="0"/>
          <w:sz w:val="28"/>
          <w:szCs w:val="28"/>
          <w:lang w:eastAsia="ru-RU"/>
        </w:rPr>
        <w:t>МІНІСТЕРСТВО освіти та науки УКРАЇНИ</w:t>
      </w:r>
    </w:p>
    <w:p w:rsidR="006770E9" w:rsidRDefault="006770E9" w:rsidP="006770E9">
      <w:pPr>
        <w:autoSpaceDE w:val="0"/>
        <w:autoSpaceDN w:val="0"/>
        <w:adjustRightInd w:val="0"/>
        <w:spacing w:after="0" w:line="240" w:lineRule="auto"/>
        <w:ind w:firstLine="720"/>
        <w:contextualSpacing/>
        <w:jc w:val="both"/>
        <w:rPr>
          <w:rFonts w:ascii="Times New Roman" w:hAnsi="Times New Roman"/>
          <w:bCs/>
          <w:sz w:val="28"/>
          <w:szCs w:val="28"/>
          <w:lang w:eastAsia="ru-RU"/>
        </w:rPr>
      </w:pPr>
    </w:p>
    <w:p w:rsidR="006770E9" w:rsidRPr="00BB153E" w:rsidRDefault="006770E9" w:rsidP="006770E9">
      <w:pPr>
        <w:autoSpaceDE w:val="0"/>
        <w:autoSpaceDN w:val="0"/>
        <w:adjustRightInd w:val="0"/>
        <w:spacing w:after="0" w:line="240" w:lineRule="auto"/>
        <w:ind w:firstLine="720"/>
        <w:contextualSpacing/>
        <w:jc w:val="both"/>
        <w:rPr>
          <w:rFonts w:ascii="Times New Roman" w:hAnsi="Times New Roman"/>
          <w:bCs/>
          <w:sz w:val="28"/>
          <w:szCs w:val="28"/>
          <w:lang w:eastAsia="ru-RU"/>
        </w:rPr>
      </w:pPr>
    </w:p>
    <w:p w:rsidR="006770E9" w:rsidRPr="00BB153E" w:rsidRDefault="006770E9" w:rsidP="006770E9">
      <w:pPr>
        <w:tabs>
          <w:tab w:val="left" w:pos="6379"/>
        </w:tabs>
        <w:suppressAutoHyphens/>
        <w:autoSpaceDE w:val="0"/>
        <w:autoSpaceDN w:val="0"/>
        <w:adjustRightInd w:val="0"/>
        <w:spacing w:after="0" w:line="240" w:lineRule="auto"/>
        <w:ind w:firstLine="720"/>
        <w:contextualSpacing/>
        <w:jc w:val="right"/>
        <w:rPr>
          <w:rFonts w:ascii="Times New Roman" w:hAnsi="Times New Roman"/>
          <w:bCs/>
          <w:sz w:val="28"/>
          <w:szCs w:val="28"/>
          <w:lang w:eastAsia="ru-RU"/>
        </w:rPr>
      </w:pPr>
      <w:r w:rsidRPr="00BB153E">
        <w:rPr>
          <w:rFonts w:ascii="Times New Roman" w:hAnsi="Times New Roman"/>
          <w:bCs/>
          <w:sz w:val="28"/>
          <w:szCs w:val="28"/>
          <w:lang w:eastAsia="ru-RU"/>
        </w:rPr>
        <w:t>Кваліфікаційна наукова</w:t>
      </w:r>
    </w:p>
    <w:p w:rsidR="006770E9" w:rsidRPr="00BB153E" w:rsidRDefault="006770E9" w:rsidP="006770E9">
      <w:pPr>
        <w:tabs>
          <w:tab w:val="left" w:pos="6379"/>
        </w:tabs>
        <w:suppressAutoHyphens/>
        <w:autoSpaceDE w:val="0"/>
        <w:autoSpaceDN w:val="0"/>
        <w:adjustRightInd w:val="0"/>
        <w:spacing w:after="0" w:line="240" w:lineRule="auto"/>
        <w:ind w:firstLine="720"/>
        <w:contextualSpacing/>
        <w:jc w:val="right"/>
        <w:rPr>
          <w:rFonts w:ascii="Times New Roman" w:hAnsi="Times New Roman"/>
          <w:bCs/>
          <w:sz w:val="28"/>
          <w:szCs w:val="28"/>
          <w:lang w:eastAsia="ru-RU"/>
        </w:rPr>
      </w:pPr>
      <w:r w:rsidRPr="00BB153E">
        <w:rPr>
          <w:rFonts w:ascii="Times New Roman" w:hAnsi="Times New Roman"/>
          <w:bCs/>
          <w:sz w:val="28"/>
          <w:szCs w:val="28"/>
          <w:lang w:eastAsia="ru-RU"/>
        </w:rPr>
        <w:t>праця на правах рукопису</w:t>
      </w:r>
    </w:p>
    <w:p w:rsidR="006770E9" w:rsidRDefault="006770E9" w:rsidP="006770E9">
      <w:pPr>
        <w:autoSpaceDE w:val="0"/>
        <w:autoSpaceDN w:val="0"/>
        <w:adjustRightInd w:val="0"/>
        <w:spacing w:after="0" w:line="240" w:lineRule="auto"/>
        <w:ind w:firstLine="720"/>
        <w:contextualSpacing/>
        <w:jc w:val="both"/>
        <w:rPr>
          <w:rFonts w:ascii="Times New Roman" w:hAnsi="Times New Roman"/>
          <w:sz w:val="28"/>
          <w:szCs w:val="28"/>
          <w:lang w:eastAsia="ru-RU"/>
        </w:rPr>
      </w:pPr>
    </w:p>
    <w:p w:rsidR="006770E9" w:rsidRDefault="006770E9" w:rsidP="006770E9">
      <w:pPr>
        <w:autoSpaceDE w:val="0"/>
        <w:autoSpaceDN w:val="0"/>
        <w:adjustRightInd w:val="0"/>
        <w:spacing w:after="0" w:line="240" w:lineRule="auto"/>
        <w:ind w:firstLine="720"/>
        <w:contextualSpacing/>
        <w:jc w:val="both"/>
        <w:rPr>
          <w:rFonts w:ascii="Times New Roman" w:hAnsi="Times New Roman"/>
          <w:sz w:val="28"/>
          <w:szCs w:val="28"/>
          <w:lang w:eastAsia="ru-RU"/>
        </w:rPr>
      </w:pPr>
    </w:p>
    <w:p w:rsidR="006770E9" w:rsidRPr="00BB153E" w:rsidRDefault="006770E9" w:rsidP="006770E9">
      <w:pPr>
        <w:autoSpaceDE w:val="0"/>
        <w:autoSpaceDN w:val="0"/>
        <w:adjustRightInd w:val="0"/>
        <w:spacing w:after="0" w:line="240" w:lineRule="auto"/>
        <w:ind w:firstLine="720"/>
        <w:contextualSpacing/>
        <w:jc w:val="both"/>
        <w:rPr>
          <w:rFonts w:ascii="Times New Roman" w:hAnsi="Times New Roman"/>
          <w:sz w:val="28"/>
          <w:szCs w:val="28"/>
          <w:lang w:eastAsia="ru-RU"/>
        </w:rPr>
      </w:pPr>
    </w:p>
    <w:p w:rsidR="006770E9" w:rsidRPr="00C60D67" w:rsidRDefault="006770E9" w:rsidP="006770E9">
      <w:pPr>
        <w:autoSpaceDE w:val="0"/>
        <w:autoSpaceDN w:val="0"/>
        <w:adjustRightInd w:val="0"/>
        <w:spacing w:after="0" w:line="240" w:lineRule="auto"/>
        <w:contextualSpacing/>
        <w:jc w:val="center"/>
        <w:rPr>
          <w:rFonts w:ascii="Times New Roman" w:hAnsi="Times New Roman"/>
          <w:b/>
          <w:caps/>
          <w:sz w:val="28"/>
          <w:szCs w:val="28"/>
        </w:rPr>
      </w:pPr>
      <w:r>
        <w:rPr>
          <w:rFonts w:ascii="Times New Roman" w:hAnsi="Times New Roman"/>
          <w:b/>
          <w:caps/>
          <w:sz w:val="28"/>
          <w:szCs w:val="28"/>
        </w:rPr>
        <w:t>Зайкова лілія миколаївна</w:t>
      </w:r>
    </w:p>
    <w:p w:rsidR="006770E9" w:rsidRDefault="006770E9" w:rsidP="006770E9">
      <w:pPr>
        <w:tabs>
          <w:tab w:val="right" w:pos="9355"/>
        </w:tabs>
        <w:autoSpaceDE w:val="0"/>
        <w:autoSpaceDN w:val="0"/>
        <w:adjustRightInd w:val="0"/>
        <w:spacing w:after="0" w:line="240" w:lineRule="auto"/>
        <w:ind w:firstLine="720"/>
        <w:contextualSpacing/>
        <w:jc w:val="right"/>
        <w:rPr>
          <w:rFonts w:ascii="Times New Roman" w:hAnsi="Times New Roman"/>
          <w:sz w:val="28"/>
          <w:szCs w:val="28"/>
          <w:lang w:eastAsia="ru-RU"/>
        </w:rPr>
      </w:pPr>
    </w:p>
    <w:p w:rsidR="006770E9" w:rsidRDefault="006770E9" w:rsidP="006770E9">
      <w:pPr>
        <w:tabs>
          <w:tab w:val="right" w:pos="9355"/>
        </w:tabs>
        <w:autoSpaceDE w:val="0"/>
        <w:autoSpaceDN w:val="0"/>
        <w:adjustRightInd w:val="0"/>
        <w:spacing w:after="0" w:line="240" w:lineRule="auto"/>
        <w:ind w:firstLine="720"/>
        <w:contextualSpacing/>
        <w:jc w:val="right"/>
        <w:rPr>
          <w:rFonts w:ascii="Times New Roman" w:hAnsi="Times New Roman"/>
          <w:sz w:val="28"/>
          <w:szCs w:val="28"/>
          <w:lang w:eastAsia="ru-RU"/>
        </w:rPr>
      </w:pPr>
    </w:p>
    <w:p w:rsidR="006770E9" w:rsidRPr="00BB153E" w:rsidRDefault="006770E9" w:rsidP="006770E9">
      <w:pPr>
        <w:tabs>
          <w:tab w:val="right" w:pos="9355"/>
        </w:tabs>
        <w:autoSpaceDE w:val="0"/>
        <w:autoSpaceDN w:val="0"/>
        <w:adjustRightInd w:val="0"/>
        <w:spacing w:after="0" w:line="240" w:lineRule="auto"/>
        <w:ind w:firstLine="720"/>
        <w:contextualSpacing/>
        <w:jc w:val="right"/>
        <w:rPr>
          <w:rFonts w:ascii="Times New Roman" w:hAnsi="Times New Roman"/>
          <w:sz w:val="28"/>
          <w:szCs w:val="28"/>
          <w:lang w:eastAsia="ru-RU"/>
        </w:rPr>
      </w:pPr>
      <w:r w:rsidRPr="00BB153E">
        <w:rPr>
          <w:rFonts w:ascii="Times New Roman" w:hAnsi="Times New Roman"/>
          <w:sz w:val="28"/>
          <w:szCs w:val="28"/>
          <w:lang w:eastAsia="ru-RU"/>
        </w:rPr>
        <w:t>УДК 342.98+34.038.2</w:t>
      </w:r>
    </w:p>
    <w:p w:rsidR="006770E9" w:rsidRPr="00BB153E" w:rsidRDefault="006770E9" w:rsidP="006770E9">
      <w:pPr>
        <w:tabs>
          <w:tab w:val="right" w:pos="9355"/>
        </w:tabs>
        <w:autoSpaceDE w:val="0"/>
        <w:autoSpaceDN w:val="0"/>
        <w:adjustRightInd w:val="0"/>
        <w:spacing w:after="0" w:line="240" w:lineRule="auto"/>
        <w:ind w:firstLine="720"/>
        <w:contextualSpacing/>
        <w:jc w:val="both"/>
        <w:rPr>
          <w:rFonts w:ascii="Times New Roman" w:hAnsi="Times New Roman"/>
          <w:sz w:val="28"/>
          <w:szCs w:val="28"/>
          <w:lang w:eastAsia="ru-RU"/>
        </w:rPr>
      </w:pPr>
    </w:p>
    <w:p w:rsidR="006770E9" w:rsidRPr="00BB153E" w:rsidRDefault="006770E9" w:rsidP="006770E9">
      <w:pPr>
        <w:suppressAutoHyphens/>
        <w:autoSpaceDE w:val="0"/>
        <w:autoSpaceDN w:val="0"/>
        <w:adjustRightInd w:val="0"/>
        <w:spacing w:after="0" w:line="240" w:lineRule="auto"/>
        <w:contextualSpacing/>
        <w:jc w:val="center"/>
        <w:rPr>
          <w:rFonts w:ascii="Times New Roman" w:hAnsi="Times New Roman"/>
          <w:b/>
          <w:bCs/>
          <w:caps/>
          <w:sz w:val="28"/>
          <w:szCs w:val="28"/>
          <w:lang w:eastAsia="ru-RU"/>
        </w:rPr>
      </w:pPr>
      <w:r w:rsidRPr="00BB153E">
        <w:rPr>
          <w:rFonts w:ascii="Times New Roman" w:hAnsi="Times New Roman"/>
          <w:b/>
          <w:bCs/>
          <w:caps/>
          <w:sz w:val="28"/>
          <w:szCs w:val="28"/>
          <w:lang w:eastAsia="ru-RU"/>
        </w:rPr>
        <w:t>Дисертація</w:t>
      </w:r>
    </w:p>
    <w:p w:rsidR="006770E9" w:rsidRPr="00BB153E" w:rsidRDefault="006770E9" w:rsidP="006770E9">
      <w:pPr>
        <w:autoSpaceDE w:val="0"/>
        <w:autoSpaceDN w:val="0"/>
        <w:adjustRightInd w:val="0"/>
        <w:spacing w:after="0" w:line="240" w:lineRule="auto"/>
        <w:ind w:firstLine="720"/>
        <w:contextualSpacing/>
        <w:jc w:val="center"/>
        <w:rPr>
          <w:rFonts w:ascii="Times New Roman" w:hAnsi="Times New Roman"/>
          <w:b/>
          <w:sz w:val="28"/>
          <w:szCs w:val="28"/>
          <w:lang w:eastAsia="ru-RU"/>
        </w:rPr>
      </w:pPr>
    </w:p>
    <w:p w:rsidR="006770E9" w:rsidRPr="006770E9" w:rsidRDefault="006770E9" w:rsidP="006770E9">
      <w:pPr>
        <w:autoSpaceDE w:val="0"/>
        <w:autoSpaceDN w:val="0"/>
        <w:adjustRightInd w:val="0"/>
        <w:spacing w:after="0" w:line="240" w:lineRule="auto"/>
        <w:ind w:firstLine="720"/>
        <w:contextualSpacing/>
        <w:jc w:val="center"/>
        <w:rPr>
          <w:rFonts w:ascii="Times New Roman Полужирный" w:hAnsi="Times New Roman Полужирный"/>
          <w:b/>
          <w:caps/>
          <w:sz w:val="28"/>
          <w:szCs w:val="28"/>
          <w:lang w:eastAsia="ru-RU"/>
        </w:rPr>
      </w:pPr>
      <w:r w:rsidRPr="006770E9">
        <w:rPr>
          <w:rFonts w:ascii="Times New Roman Полужирный" w:hAnsi="Times New Roman Полужирный" w:cs="Times New Roman"/>
          <w:b/>
          <w:caps/>
          <w:sz w:val="28"/>
          <w:szCs w:val="28"/>
          <w:shd w:val="clear" w:color="auto" w:fill="FFFFFF"/>
        </w:rPr>
        <w:t>Адаптація законодавства України про відходи до законодавства країн Європейського Союзу</w:t>
      </w:r>
    </w:p>
    <w:p w:rsidR="006770E9" w:rsidRDefault="006770E9" w:rsidP="006770E9">
      <w:pPr>
        <w:autoSpaceDE w:val="0"/>
        <w:autoSpaceDN w:val="0"/>
        <w:adjustRightInd w:val="0"/>
        <w:spacing w:after="0" w:line="240" w:lineRule="auto"/>
        <w:ind w:firstLine="720"/>
        <w:contextualSpacing/>
        <w:jc w:val="center"/>
        <w:rPr>
          <w:rFonts w:ascii="Times New Roman" w:hAnsi="Times New Roman"/>
          <w:b/>
          <w:caps/>
          <w:sz w:val="28"/>
          <w:szCs w:val="28"/>
          <w:lang w:eastAsia="ru-RU"/>
        </w:rPr>
      </w:pPr>
    </w:p>
    <w:p w:rsidR="006770E9" w:rsidRPr="00BB153E" w:rsidRDefault="006770E9" w:rsidP="006770E9">
      <w:pPr>
        <w:autoSpaceDE w:val="0"/>
        <w:autoSpaceDN w:val="0"/>
        <w:adjustRightInd w:val="0"/>
        <w:spacing w:after="0" w:line="240" w:lineRule="auto"/>
        <w:ind w:firstLine="720"/>
        <w:contextualSpacing/>
        <w:jc w:val="center"/>
        <w:rPr>
          <w:rFonts w:ascii="Times New Roman" w:hAnsi="Times New Roman"/>
          <w:b/>
          <w:caps/>
          <w:sz w:val="28"/>
          <w:szCs w:val="28"/>
          <w:lang w:eastAsia="ru-RU"/>
        </w:rPr>
      </w:pPr>
    </w:p>
    <w:p w:rsidR="006770E9" w:rsidRPr="000403D8" w:rsidRDefault="006770E9" w:rsidP="006770E9">
      <w:pPr>
        <w:tabs>
          <w:tab w:val="left" w:pos="9356"/>
        </w:tabs>
        <w:spacing w:after="0" w:line="240" w:lineRule="auto"/>
        <w:contextualSpacing/>
        <w:jc w:val="center"/>
        <w:rPr>
          <w:rFonts w:ascii="Times New Roman" w:hAnsi="Times New Roman"/>
          <w:sz w:val="28"/>
          <w:szCs w:val="28"/>
        </w:rPr>
      </w:pPr>
      <w:r w:rsidRPr="000403D8">
        <w:rPr>
          <w:rFonts w:ascii="Times New Roman" w:hAnsi="Times New Roman"/>
          <w:sz w:val="28"/>
          <w:szCs w:val="28"/>
        </w:rPr>
        <w:t xml:space="preserve">Подається на здобуття наукового ступеня </w:t>
      </w:r>
      <w:r w:rsidRPr="000403D8">
        <w:rPr>
          <w:rFonts w:ascii="Times New Roman" w:hAnsi="Times New Roman"/>
          <w:b/>
          <w:sz w:val="28"/>
          <w:szCs w:val="28"/>
        </w:rPr>
        <w:t>доктора філософії</w:t>
      </w:r>
    </w:p>
    <w:p w:rsidR="006770E9" w:rsidRPr="000403D8" w:rsidRDefault="006770E9" w:rsidP="006770E9">
      <w:pPr>
        <w:pStyle w:val="Default"/>
        <w:contextualSpacing/>
        <w:rPr>
          <w:sz w:val="28"/>
          <w:szCs w:val="28"/>
          <w:lang w:val="uk-UA"/>
        </w:rPr>
      </w:pPr>
    </w:p>
    <w:p w:rsidR="006770E9" w:rsidRPr="00D40394" w:rsidRDefault="006770E9" w:rsidP="006770E9">
      <w:pPr>
        <w:spacing w:after="0" w:line="240" w:lineRule="auto"/>
        <w:jc w:val="right"/>
        <w:rPr>
          <w:rFonts w:ascii="Times New Roman" w:hAnsi="Times New Roman"/>
          <w:sz w:val="28"/>
          <w:szCs w:val="28"/>
          <w:lang w:eastAsia="ru-RU"/>
        </w:rPr>
      </w:pPr>
      <w:r w:rsidRPr="00D40394">
        <w:rPr>
          <w:rFonts w:ascii="Times New Roman" w:hAnsi="Times New Roman"/>
          <w:sz w:val="28"/>
          <w:szCs w:val="28"/>
          <w:lang w:eastAsia="ru-RU"/>
        </w:rPr>
        <w:t>Дисертація містить результати власних досліджень. Використання ідей,</w:t>
      </w:r>
      <w:r w:rsidRPr="00D40394">
        <w:rPr>
          <w:rFonts w:ascii="Times New Roman" w:hAnsi="Times New Roman"/>
          <w:sz w:val="28"/>
          <w:szCs w:val="28"/>
          <w:lang w:eastAsia="ru-RU"/>
        </w:rPr>
        <w:br/>
        <w:t>результатів і текстів інших авторів мають посилання на відповідне джерело</w:t>
      </w:r>
    </w:p>
    <w:p w:rsidR="006770E9" w:rsidRDefault="006770E9" w:rsidP="006770E9">
      <w:pPr>
        <w:suppressAutoHyphens/>
        <w:autoSpaceDE w:val="0"/>
        <w:autoSpaceDN w:val="0"/>
        <w:adjustRightInd w:val="0"/>
        <w:snapToGrid w:val="0"/>
        <w:spacing w:after="120" w:line="240" w:lineRule="auto"/>
        <w:contextualSpacing/>
        <w:jc w:val="both"/>
        <w:rPr>
          <w:rFonts w:ascii="Times New Roman" w:hAnsi="Times New Roman"/>
          <w:sz w:val="28"/>
          <w:szCs w:val="28"/>
          <w:lang w:eastAsia="ru-RU"/>
        </w:rPr>
      </w:pPr>
    </w:p>
    <w:p w:rsidR="006770E9" w:rsidRDefault="006770E9" w:rsidP="006770E9">
      <w:pPr>
        <w:suppressAutoHyphens/>
        <w:autoSpaceDE w:val="0"/>
        <w:autoSpaceDN w:val="0"/>
        <w:adjustRightInd w:val="0"/>
        <w:snapToGrid w:val="0"/>
        <w:spacing w:after="120" w:line="240" w:lineRule="auto"/>
        <w:contextualSpacing/>
        <w:jc w:val="both"/>
        <w:rPr>
          <w:rFonts w:ascii="Times New Roman" w:hAnsi="Times New Roman"/>
          <w:sz w:val="28"/>
          <w:szCs w:val="28"/>
          <w:lang w:eastAsia="ru-RU"/>
        </w:rPr>
      </w:pPr>
    </w:p>
    <w:p w:rsidR="006770E9" w:rsidRDefault="006770E9" w:rsidP="006770E9">
      <w:pPr>
        <w:suppressAutoHyphens/>
        <w:autoSpaceDE w:val="0"/>
        <w:autoSpaceDN w:val="0"/>
        <w:adjustRightInd w:val="0"/>
        <w:snapToGrid w:val="0"/>
        <w:spacing w:after="120" w:line="240" w:lineRule="auto"/>
        <w:contextualSpacing/>
        <w:jc w:val="both"/>
        <w:rPr>
          <w:rFonts w:ascii="Times New Roman" w:hAnsi="Times New Roman"/>
          <w:sz w:val="28"/>
          <w:szCs w:val="28"/>
          <w:lang w:eastAsia="ru-RU"/>
        </w:rPr>
      </w:pPr>
    </w:p>
    <w:p w:rsidR="006770E9" w:rsidRDefault="006770E9" w:rsidP="006770E9">
      <w:pPr>
        <w:suppressAutoHyphens/>
        <w:autoSpaceDE w:val="0"/>
        <w:autoSpaceDN w:val="0"/>
        <w:adjustRightInd w:val="0"/>
        <w:snapToGrid w:val="0"/>
        <w:spacing w:after="120" w:line="240" w:lineRule="auto"/>
        <w:contextualSpacing/>
        <w:jc w:val="both"/>
        <w:rPr>
          <w:rFonts w:ascii="Times New Roman" w:hAnsi="Times New Roman"/>
          <w:sz w:val="28"/>
          <w:szCs w:val="28"/>
          <w:lang w:eastAsia="ru-RU"/>
        </w:rPr>
      </w:pPr>
    </w:p>
    <w:p w:rsidR="006770E9" w:rsidRPr="00BB153E" w:rsidRDefault="006770E9" w:rsidP="006770E9">
      <w:pPr>
        <w:suppressAutoHyphens/>
        <w:autoSpaceDE w:val="0"/>
        <w:autoSpaceDN w:val="0"/>
        <w:adjustRightInd w:val="0"/>
        <w:snapToGrid w:val="0"/>
        <w:spacing w:after="120" w:line="240" w:lineRule="auto"/>
        <w:contextualSpacing/>
        <w:jc w:val="both"/>
        <w:rPr>
          <w:rFonts w:ascii="Times New Roman" w:hAnsi="Times New Roman"/>
          <w:sz w:val="28"/>
          <w:szCs w:val="28"/>
          <w:lang w:eastAsia="ru-RU"/>
        </w:rPr>
      </w:pPr>
    </w:p>
    <w:p w:rsidR="006770E9" w:rsidRPr="00BB153E" w:rsidRDefault="006770E9" w:rsidP="006770E9">
      <w:pPr>
        <w:suppressAutoHyphens/>
        <w:autoSpaceDE w:val="0"/>
        <w:autoSpaceDN w:val="0"/>
        <w:adjustRightInd w:val="0"/>
        <w:spacing w:after="0" w:line="240" w:lineRule="auto"/>
        <w:ind w:firstLine="720"/>
        <w:contextualSpacing/>
        <w:jc w:val="right"/>
        <w:rPr>
          <w:rFonts w:ascii="Times New Roman" w:hAnsi="Times New Roman"/>
          <w:sz w:val="28"/>
          <w:szCs w:val="28"/>
          <w:lang w:eastAsia="ru-RU"/>
        </w:rPr>
      </w:pPr>
      <w:bookmarkStart w:id="2" w:name="_Toc485662415"/>
      <w:r>
        <w:rPr>
          <w:rFonts w:ascii="Times New Roman" w:hAnsi="Times New Roman"/>
          <w:sz w:val="28"/>
          <w:szCs w:val="28"/>
        </w:rPr>
        <w:t xml:space="preserve">___________ </w:t>
      </w:r>
      <w:r>
        <w:rPr>
          <w:rFonts w:ascii="Times New Roman" w:hAnsi="Times New Roman"/>
          <w:sz w:val="28"/>
          <w:szCs w:val="28"/>
          <w:lang w:eastAsia="ru-RU"/>
        </w:rPr>
        <w:t>Л.М. Зайкова</w:t>
      </w:r>
    </w:p>
    <w:p w:rsidR="006770E9" w:rsidRDefault="006770E9" w:rsidP="006770E9">
      <w:pPr>
        <w:suppressAutoHyphens/>
        <w:autoSpaceDE w:val="0"/>
        <w:autoSpaceDN w:val="0"/>
        <w:adjustRightInd w:val="0"/>
        <w:spacing w:after="0" w:line="240" w:lineRule="auto"/>
        <w:ind w:firstLine="720"/>
        <w:contextualSpacing/>
        <w:jc w:val="both"/>
        <w:rPr>
          <w:rFonts w:ascii="Times New Roman" w:hAnsi="Times New Roman"/>
          <w:sz w:val="28"/>
          <w:szCs w:val="28"/>
          <w:lang w:eastAsia="ru-RU"/>
        </w:rPr>
      </w:pPr>
    </w:p>
    <w:p w:rsidR="006770E9" w:rsidRPr="00BB153E" w:rsidRDefault="006770E9" w:rsidP="006770E9">
      <w:pPr>
        <w:suppressAutoHyphens/>
        <w:autoSpaceDE w:val="0"/>
        <w:autoSpaceDN w:val="0"/>
        <w:adjustRightInd w:val="0"/>
        <w:spacing w:after="0" w:line="240" w:lineRule="auto"/>
        <w:ind w:firstLine="720"/>
        <w:contextualSpacing/>
        <w:jc w:val="both"/>
        <w:rPr>
          <w:rFonts w:ascii="Times New Roman" w:hAnsi="Times New Roman"/>
          <w:sz w:val="28"/>
          <w:szCs w:val="28"/>
          <w:lang w:eastAsia="ru-RU"/>
        </w:rPr>
      </w:pPr>
    </w:p>
    <w:p w:rsidR="006770E9" w:rsidRPr="00BB153E" w:rsidRDefault="006770E9" w:rsidP="006770E9">
      <w:pPr>
        <w:autoSpaceDE w:val="0"/>
        <w:autoSpaceDN w:val="0"/>
        <w:adjustRightInd w:val="0"/>
        <w:spacing w:after="0" w:line="240" w:lineRule="auto"/>
        <w:contextualSpacing/>
        <w:jc w:val="right"/>
        <w:outlineLvl w:val="2"/>
        <w:rPr>
          <w:rFonts w:ascii="Times New Roman" w:hAnsi="Times New Roman"/>
          <w:b/>
          <w:bCs/>
          <w:sz w:val="28"/>
          <w:szCs w:val="28"/>
          <w:lang w:eastAsia="ru-RU"/>
        </w:rPr>
      </w:pPr>
      <w:bookmarkStart w:id="3" w:name="_Toc485662416"/>
      <w:bookmarkEnd w:id="2"/>
      <w:r>
        <w:rPr>
          <w:rFonts w:ascii="Times New Roman" w:hAnsi="Times New Roman"/>
          <w:sz w:val="28"/>
          <w:szCs w:val="28"/>
          <w:lang w:eastAsia="ru-RU"/>
        </w:rPr>
        <w:t>Науковий керівник:</w:t>
      </w:r>
      <w:bookmarkStart w:id="4" w:name="_Toc485662417"/>
      <w:r>
        <w:rPr>
          <w:rFonts w:ascii="Times New Roman" w:hAnsi="Times New Roman"/>
          <w:sz w:val="28"/>
          <w:szCs w:val="28"/>
          <w:lang w:eastAsia="ru-RU"/>
        </w:rPr>
        <w:t xml:space="preserve"> </w:t>
      </w:r>
      <w:r w:rsidRPr="00BB153E">
        <w:rPr>
          <w:rFonts w:ascii="Times New Roman" w:hAnsi="Times New Roman"/>
          <w:b/>
          <w:bCs/>
          <w:sz w:val="28"/>
          <w:szCs w:val="28"/>
          <w:lang w:eastAsia="ru-RU"/>
        </w:rPr>
        <w:t>Легеза Юлія Олександрівна</w:t>
      </w:r>
    </w:p>
    <w:p w:rsidR="006770E9" w:rsidRPr="00BB153E" w:rsidRDefault="006770E9" w:rsidP="006770E9">
      <w:pPr>
        <w:autoSpaceDE w:val="0"/>
        <w:autoSpaceDN w:val="0"/>
        <w:adjustRightInd w:val="0"/>
        <w:spacing w:after="0" w:line="240" w:lineRule="auto"/>
        <w:contextualSpacing/>
        <w:jc w:val="right"/>
        <w:outlineLvl w:val="2"/>
        <w:rPr>
          <w:rFonts w:ascii="Times New Roman" w:hAnsi="Times New Roman"/>
          <w:bCs/>
          <w:sz w:val="28"/>
          <w:szCs w:val="28"/>
          <w:lang w:eastAsia="ru-RU"/>
        </w:rPr>
      </w:pPr>
      <w:r w:rsidRPr="00BB153E">
        <w:rPr>
          <w:rFonts w:ascii="Times New Roman" w:hAnsi="Times New Roman"/>
          <w:bCs/>
          <w:sz w:val="28"/>
          <w:szCs w:val="28"/>
          <w:lang w:eastAsia="ru-RU"/>
        </w:rPr>
        <w:t xml:space="preserve">доктор юридичних наук, </w:t>
      </w:r>
      <w:bookmarkEnd w:id="4"/>
      <w:r w:rsidRPr="00BB153E">
        <w:rPr>
          <w:rFonts w:ascii="Times New Roman" w:hAnsi="Times New Roman"/>
          <w:bCs/>
          <w:sz w:val="28"/>
          <w:szCs w:val="28"/>
          <w:lang w:eastAsia="ru-RU"/>
        </w:rPr>
        <w:t xml:space="preserve">професор </w:t>
      </w:r>
    </w:p>
    <w:bookmarkEnd w:id="3"/>
    <w:p w:rsidR="006770E9" w:rsidRPr="00BB153E" w:rsidRDefault="006770E9" w:rsidP="006770E9">
      <w:pPr>
        <w:spacing w:after="0" w:line="240" w:lineRule="auto"/>
        <w:ind w:firstLine="720"/>
        <w:contextualSpacing/>
        <w:jc w:val="center"/>
        <w:rPr>
          <w:rFonts w:ascii="Times New Roman" w:hAnsi="Times New Roman"/>
          <w:bCs/>
          <w:sz w:val="28"/>
          <w:szCs w:val="28"/>
          <w:lang w:eastAsia="ru-RU"/>
        </w:rPr>
      </w:pPr>
    </w:p>
    <w:p w:rsidR="006770E9" w:rsidRDefault="006770E9" w:rsidP="006770E9">
      <w:pPr>
        <w:spacing w:after="0" w:line="240" w:lineRule="auto"/>
        <w:ind w:firstLine="720"/>
        <w:contextualSpacing/>
        <w:jc w:val="center"/>
        <w:rPr>
          <w:rFonts w:ascii="Times New Roman" w:hAnsi="Times New Roman"/>
          <w:bCs/>
          <w:sz w:val="28"/>
          <w:szCs w:val="28"/>
          <w:lang w:eastAsia="ru-RU"/>
        </w:rPr>
      </w:pPr>
    </w:p>
    <w:p w:rsidR="006770E9" w:rsidRDefault="006770E9" w:rsidP="006770E9">
      <w:pPr>
        <w:spacing w:after="0" w:line="240" w:lineRule="auto"/>
        <w:ind w:firstLine="720"/>
        <w:contextualSpacing/>
        <w:jc w:val="center"/>
        <w:rPr>
          <w:rFonts w:ascii="Times New Roman" w:hAnsi="Times New Roman"/>
          <w:bCs/>
          <w:sz w:val="28"/>
          <w:szCs w:val="28"/>
          <w:lang w:eastAsia="ru-RU"/>
        </w:rPr>
      </w:pPr>
    </w:p>
    <w:p w:rsidR="006D167A" w:rsidRDefault="006770E9" w:rsidP="006770E9">
      <w:pPr>
        <w:jc w:val="center"/>
        <w:rPr>
          <w:rFonts w:ascii="Times New Roman" w:hAnsi="Times New Roman" w:cs="Times New Roman"/>
          <w:sz w:val="28"/>
          <w:szCs w:val="28"/>
        </w:rPr>
      </w:pPr>
      <w:r>
        <w:rPr>
          <w:rFonts w:ascii="Times New Roman" w:hAnsi="Times New Roman"/>
          <w:bCs/>
          <w:sz w:val="28"/>
          <w:szCs w:val="28"/>
          <w:lang w:eastAsia="ru-RU"/>
        </w:rPr>
        <w:t>Дніпро – 2023</w:t>
      </w:r>
      <w:r w:rsidR="006D167A">
        <w:rPr>
          <w:rFonts w:ascii="Times New Roman" w:hAnsi="Times New Roman" w:cs="Times New Roman"/>
          <w:sz w:val="28"/>
          <w:szCs w:val="28"/>
        </w:rPr>
        <w:br w:type="page"/>
      </w:r>
    </w:p>
    <w:p w:rsidR="006D167A" w:rsidRDefault="006D167A" w:rsidP="006D167A">
      <w:pPr>
        <w:jc w:val="center"/>
        <w:rPr>
          <w:rFonts w:cs="Times New Roman"/>
          <w:b/>
          <w:caps/>
          <w:sz w:val="28"/>
          <w:szCs w:val="28"/>
        </w:rPr>
      </w:pPr>
      <w:r w:rsidRPr="00E75F70">
        <w:rPr>
          <w:rFonts w:ascii="Times New Roman Полужирный" w:hAnsi="Times New Roman Полужирный" w:cs="Times New Roman"/>
          <w:b/>
          <w:caps/>
          <w:sz w:val="28"/>
          <w:szCs w:val="28"/>
        </w:rPr>
        <w:lastRenderedPageBreak/>
        <w:t>Анотація</w:t>
      </w:r>
    </w:p>
    <w:p w:rsidR="00446733" w:rsidRDefault="00446733" w:rsidP="006D167A">
      <w:pPr>
        <w:jc w:val="center"/>
        <w:rPr>
          <w:rFonts w:cs="Times New Roman"/>
          <w:b/>
          <w:caps/>
          <w:sz w:val="28"/>
          <w:szCs w:val="28"/>
        </w:rPr>
      </w:pPr>
    </w:p>
    <w:p w:rsidR="007D0305" w:rsidRPr="00526400" w:rsidRDefault="007D0305" w:rsidP="007D0305">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b/>
          <w:sz w:val="28"/>
          <w:szCs w:val="28"/>
        </w:rPr>
        <w:t>Зайкова Л.М</w:t>
      </w:r>
      <w:r w:rsidRPr="00526400">
        <w:rPr>
          <w:rFonts w:ascii="Times New Roman" w:hAnsi="Times New Roman"/>
          <w:b/>
          <w:sz w:val="28"/>
          <w:szCs w:val="28"/>
        </w:rPr>
        <w:t xml:space="preserve">. </w:t>
      </w:r>
      <w:r w:rsidRPr="003A3F4C">
        <w:rPr>
          <w:rFonts w:ascii="Times New Roman" w:hAnsi="Times New Roman" w:cs="Times New Roman"/>
          <w:sz w:val="28"/>
          <w:szCs w:val="28"/>
          <w:shd w:val="clear" w:color="auto" w:fill="FFFFFF"/>
        </w:rPr>
        <w:t>Адаптація законодавства України про відходи до законодавства країн Європейського Союзу</w:t>
      </w:r>
      <w:r w:rsidRPr="003A3F4C">
        <w:rPr>
          <w:rFonts w:ascii="Times New Roman" w:hAnsi="Times New Roman" w:cs="Times New Roman"/>
          <w:b/>
          <w:sz w:val="28"/>
          <w:szCs w:val="28"/>
        </w:rPr>
        <w:t xml:space="preserve">. – </w:t>
      </w:r>
      <w:r w:rsidRPr="003A3F4C">
        <w:rPr>
          <w:rFonts w:ascii="Times New Roman" w:hAnsi="Times New Roman" w:cs="Times New Roman"/>
          <w:sz w:val="28"/>
          <w:szCs w:val="28"/>
        </w:rPr>
        <w:t>Кв</w:t>
      </w:r>
      <w:r w:rsidRPr="00526400">
        <w:rPr>
          <w:rFonts w:ascii="Times New Roman" w:hAnsi="Times New Roman"/>
          <w:sz w:val="28"/>
          <w:szCs w:val="28"/>
        </w:rPr>
        <w:t>аліфікаційна наукова праця на правах рукопису.</w:t>
      </w:r>
    </w:p>
    <w:p w:rsidR="007D0305" w:rsidRPr="00526400" w:rsidRDefault="007D0305" w:rsidP="007D0305">
      <w:pPr>
        <w:autoSpaceDE w:val="0"/>
        <w:autoSpaceDN w:val="0"/>
        <w:adjustRightInd w:val="0"/>
        <w:spacing w:after="0" w:line="360" w:lineRule="auto"/>
        <w:ind w:firstLine="709"/>
        <w:contextualSpacing/>
        <w:jc w:val="both"/>
        <w:rPr>
          <w:rFonts w:ascii="Times New Roman" w:hAnsi="Times New Roman"/>
          <w:sz w:val="28"/>
          <w:szCs w:val="28"/>
          <w:shd w:val="clear" w:color="auto" w:fill="FFFFFF"/>
        </w:rPr>
      </w:pPr>
      <w:r w:rsidRPr="00526400">
        <w:rPr>
          <w:rFonts w:ascii="Times New Roman" w:hAnsi="Times New Roman"/>
          <w:sz w:val="28"/>
          <w:szCs w:val="28"/>
          <w:shd w:val="clear" w:color="auto" w:fill="FFFFFF"/>
        </w:rPr>
        <w:t xml:space="preserve">Дисертація на здобуття наукового ступеня доктора філософії за спеціальністю 081 «Право». – </w:t>
      </w:r>
      <w:r w:rsidR="003A3F4C">
        <w:rPr>
          <w:rFonts w:ascii="Times New Roman" w:hAnsi="Times New Roman"/>
          <w:sz w:val="28"/>
          <w:szCs w:val="28"/>
          <w:shd w:val="clear" w:color="auto" w:fill="FFFFFF"/>
        </w:rPr>
        <w:t>Національний технічний університет «Дніпровська політехніка»</w:t>
      </w:r>
      <w:r w:rsidRPr="00526400">
        <w:rPr>
          <w:rFonts w:ascii="Times New Roman" w:hAnsi="Times New Roman"/>
          <w:sz w:val="28"/>
          <w:szCs w:val="28"/>
          <w:shd w:val="clear" w:color="auto" w:fill="FFFFFF"/>
        </w:rPr>
        <w:t xml:space="preserve">, </w:t>
      </w:r>
      <w:r w:rsidR="003A3F4C">
        <w:rPr>
          <w:rFonts w:ascii="Times New Roman" w:hAnsi="Times New Roman"/>
          <w:sz w:val="28"/>
          <w:szCs w:val="28"/>
          <w:shd w:val="clear" w:color="auto" w:fill="FFFFFF"/>
        </w:rPr>
        <w:t xml:space="preserve">Дніпро, </w:t>
      </w:r>
      <w:r w:rsidRPr="00526400">
        <w:rPr>
          <w:rFonts w:ascii="Times New Roman" w:hAnsi="Times New Roman"/>
          <w:sz w:val="28"/>
          <w:szCs w:val="28"/>
          <w:shd w:val="clear" w:color="auto" w:fill="FFFFFF"/>
        </w:rPr>
        <w:t>2023.</w:t>
      </w:r>
    </w:p>
    <w:p w:rsidR="007D0305" w:rsidRDefault="007D0305" w:rsidP="007D0305">
      <w:pPr>
        <w:tabs>
          <w:tab w:val="left" w:pos="1134"/>
        </w:tabs>
        <w:spacing w:after="0" w:line="360" w:lineRule="auto"/>
        <w:ind w:firstLine="709"/>
        <w:contextualSpacing/>
        <w:jc w:val="both"/>
        <w:rPr>
          <w:rFonts w:ascii="Times New Roman" w:hAnsi="Times New Roman"/>
          <w:sz w:val="28"/>
          <w:szCs w:val="28"/>
        </w:rPr>
      </w:pPr>
      <w:r w:rsidRPr="00526400">
        <w:rPr>
          <w:rFonts w:ascii="Times New Roman" w:hAnsi="Times New Roman"/>
          <w:sz w:val="28"/>
          <w:szCs w:val="28"/>
        </w:rPr>
        <w:t>Дисертація є комплексним дослідженням</w:t>
      </w:r>
      <w:r w:rsidRPr="00526400">
        <w:rPr>
          <w:rFonts w:ascii="Times New Roman" w:hAnsi="Times New Roman"/>
          <w:color w:val="00B050"/>
          <w:sz w:val="28"/>
          <w:szCs w:val="28"/>
        </w:rPr>
        <w:t xml:space="preserve"> </w:t>
      </w:r>
      <w:r w:rsidR="003A3F4C" w:rsidRPr="003A3F4C">
        <w:rPr>
          <w:rFonts w:ascii="Times New Roman" w:hAnsi="Times New Roman"/>
          <w:sz w:val="28"/>
          <w:szCs w:val="28"/>
        </w:rPr>
        <w:t>проблем а</w:t>
      </w:r>
      <w:r w:rsidR="003A3F4C">
        <w:rPr>
          <w:rFonts w:ascii="Times New Roman" w:hAnsi="Times New Roman" w:cs="Times New Roman"/>
          <w:sz w:val="28"/>
          <w:szCs w:val="28"/>
          <w:shd w:val="clear" w:color="auto" w:fill="FFFFFF"/>
        </w:rPr>
        <w:t xml:space="preserve">даптації </w:t>
      </w:r>
      <w:r w:rsidR="003A3F4C" w:rsidRPr="003A3F4C">
        <w:rPr>
          <w:rFonts w:ascii="Times New Roman" w:hAnsi="Times New Roman" w:cs="Times New Roman"/>
          <w:sz w:val="28"/>
          <w:szCs w:val="28"/>
          <w:shd w:val="clear" w:color="auto" w:fill="FFFFFF"/>
        </w:rPr>
        <w:t>законодавства України про відходи до законодавства країн Європейського Союзу</w:t>
      </w:r>
      <w:r w:rsidRPr="00526400">
        <w:rPr>
          <w:rFonts w:ascii="Times New Roman" w:hAnsi="Times New Roman"/>
          <w:sz w:val="28"/>
          <w:szCs w:val="28"/>
        </w:rPr>
        <w:t>.</w:t>
      </w:r>
    </w:p>
    <w:p w:rsidR="00D05056" w:rsidRPr="00564AF2" w:rsidRDefault="00D05056" w:rsidP="00D05056">
      <w:pPr>
        <w:pStyle w:val="a3"/>
        <w:tabs>
          <w:tab w:val="left" w:pos="1134"/>
        </w:tabs>
        <w:spacing w:after="0" w:line="360" w:lineRule="auto"/>
        <w:ind w:left="0" w:firstLine="709"/>
        <w:jc w:val="both"/>
        <w:rPr>
          <w:rFonts w:ascii="Times New Roman" w:hAnsi="Times New Roman"/>
          <w:sz w:val="28"/>
          <w:szCs w:val="28"/>
          <w:shd w:val="clear" w:color="auto" w:fill="FFFFFF"/>
        </w:rPr>
      </w:pPr>
      <w:r w:rsidRPr="00564AF2">
        <w:rPr>
          <w:rFonts w:ascii="Times New Roman" w:hAnsi="Times New Roman"/>
          <w:sz w:val="28"/>
          <w:szCs w:val="28"/>
          <w:shd w:val="clear" w:color="auto" w:fill="FFFFFF"/>
        </w:rPr>
        <w:t>Встановлено, що чинне нормативне законодавство України попри встановлені стандарти ЄС із визначення змісту відходів, зберігає у якості пріоритету їх використання та здійснення управління застосування критерію походження таких речовин, предметів, їх сукупностей. Акцентовано, що встановлення причинно-наслідкового звязку між критерієм діяльності від якої походять відходи та їх матеріальними властивостями мають впливати на встановлення режиму управління ними, утилізації та рециклінгу.</w:t>
      </w:r>
    </w:p>
    <w:p w:rsidR="00D05056" w:rsidRDefault="00D05056" w:rsidP="00D05056">
      <w:pPr>
        <w:pStyle w:val="a3"/>
        <w:tabs>
          <w:tab w:val="left" w:pos="1134"/>
        </w:tabs>
        <w:spacing w:after="0" w:line="360" w:lineRule="auto"/>
        <w:ind w:left="0" w:firstLine="709"/>
        <w:jc w:val="both"/>
        <w:rPr>
          <w:rFonts w:ascii="Times New Roman" w:hAnsi="Times New Roman" w:cs="Times New Roman"/>
          <w:sz w:val="28"/>
          <w:szCs w:val="28"/>
        </w:rPr>
      </w:pPr>
      <w:r w:rsidRPr="00564AF2">
        <w:rPr>
          <w:rFonts w:ascii="Times New Roman" w:hAnsi="Times New Roman" w:cs="Times New Roman"/>
          <w:sz w:val="28"/>
          <w:szCs w:val="28"/>
        </w:rPr>
        <w:t xml:space="preserve">Підкреслено відсутність єдності підходів до встановлення змісту категорії «відходи», що закріплюється як на законодавчому рівні (у Законах України «Про відходи», «Про управління відходами», «Про альтернативні види палива»), так і на рівні нормотворення (у </w:t>
      </w:r>
      <w:r w:rsidRPr="00564AF2">
        <w:rPr>
          <w:rFonts w:ascii="Times New Roman" w:hAnsi="Times New Roman" w:cs="Times New Roman"/>
          <w:color w:val="333333"/>
          <w:sz w:val="28"/>
          <w:szCs w:val="28"/>
          <w:shd w:val="clear" w:color="auto" w:fill="FFFFFF"/>
        </w:rPr>
        <w:t xml:space="preserve">Державному класифікаторі відходів). Визначено відсутність єдності підходів до визначення категорії «відходи» у межах науково-практичних публікаціях, де виділено такі підходи до розуміння відходів, як:  ресурсу для подальшого використання;  небезпечного забруднюючого фактору; </w:t>
      </w:r>
      <w:r w:rsidRPr="00564AF2">
        <w:rPr>
          <w:rFonts w:ascii="Times New Roman" w:hAnsi="Times New Roman" w:cs="Times New Roman"/>
          <w:sz w:val="28"/>
          <w:szCs w:val="28"/>
        </w:rPr>
        <w:t>результату різних господарських та/або виробничих процесів та людської діяльності; як непотрібної речі, безхазяйного майна.</w:t>
      </w:r>
    </w:p>
    <w:p w:rsidR="00D05056" w:rsidRPr="00564AF2" w:rsidRDefault="00D05056" w:rsidP="00D05056">
      <w:pPr>
        <w:pStyle w:val="af2"/>
        <w:tabs>
          <w:tab w:val="left" w:pos="1134"/>
        </w:tabs>
        <w:spacing w:line="360" w:lineRule="auto"/>
        <w:ind w:left="0" w:firstLine="709"/>
        <w:contextualSpacing/>
      </w:pPr>
      <w:r w:rsidRPr="00564AF2">
        <w:t xml:space="preserve">Обгрунтовано, що відходи мають визнаватися майном, задля управління яким їх власник наділений не лише сукупністю майнових прав, але і встановленими обов’язками, що полягають у створенні умов із запобігання їх утворення, </w:t>
      </w:r>
      <w:r w:rsidRPr="00564AF2">
        <w:lastRenderedPageBreak/>
        <w:t xml:space="preserve">оптимізації процесів роздільного збирання та обігу, використанні у якості вторинного сировинного матеріалу. </w:t>
      </w:r>
    </w:p>
    <w:p w:rsidR="003A3F4C" w:rsidRPr="006F70EF" w:rsidRDefault="003A3F4C" w:rsidP="003A3F4C">
      <w:pPr>
        <w:widowControl w:val="0"/>
        <w:spacing w:after="0" w:line="360" w:lineRule="auto"/>
        <w:ind w:firstLine="709"/>
        <w:jc w:val="both"/>
        <w:rPr>
          <w:rFonts w:ascii="Times New Roman" w:hAnsi="Times New Roman" w:cs="Times New Roman"/>
          <w:sz w:val="28"/>
          <w:szCs w:val="28"/>
          <w:lang w:val="ru-RU"/>
        </w:rPr>
      </w:pPr>
      <w:r w:rsidRPr="00D05056">
        <w:rPr>
          <w:rFonts w:ascii="Times New Roman" w:hAnsi="Times New Roman" w:cs="Times New Roman"/>
          <w:bCs/>
          <w:i/>
          <w:sz w:val="28"/>
          <w:szCs w:val="28"/>
          <w:lang w:val="ru-RU"/>
        </w:rPr>
        <w:t xml:space="preserve">Наукова новизна одержаних результатів </w:t>
      </w:r>
      <w:r>
        <w:rPr>
          <w:rFonts w:ascii="Times New Roman" w:hAnsi="Times New Roman" w:cs="Times New Roman"/>
          <w:sz w:val="28"/>
          <w:szCs w:val="28"/>
          <w:lang w:val="ru-RU"/>
        </w:rPr>
        <w:t xml:space="preserve">полягає в тому, що дисертація визначено одним </w:t>
      </w:r>
      <w:r>
        <w:rPr>
          <w:rFonts w:ascii="Times New Roman" w:hAnsi="Times New Roman" w:cs="Times New Roman"/>
          <w:sz w:val="28"/>
          <w:szCs w:val="28"/>
        </w:rPr>
        <w:t>із перших</w:t>
      </w:r>
      <w:r w:rsidRPr="006F70EF">
        <w:rPr>
          <w:rFonts w:ascii="Times New Roman" w:hAnsi="Times New Roman" w:cs="Times New Roman"/>
          <w:sz w:val="28"/>
          <w:szCs w:val="28"/>
          <w:lang w:val="ru-RU"/>
        </w:rPr>
        <w:t xml:space="preserve"> комплексни</w:t>
      </w:r>
      <w:r>
        <w:rPr>
          <w:rFonts w:ascii="Times New Roman" w:hAnsi="Times New Roman" w:cs="Times New Roman"/>
          <w:sz w:val="28"/>
          <w:szCs w:val="28"/>
          <w:lang w:val="ru-RU"/>
        </w:rPr>
        <w:t xml:space="preserve">х монографічних досліджень, присвячених дослідженню проблематики </w:t>
      </w:r>
      <w:r w:rsidRPr="006F70EF">
        <w:rPr>
          <w:rFonts w:ascii="Times New Roman" w:hAnsi="Times New Roman" w:cs="Times New Roman"/>
          <w:sz w:val="28"/>
          <w:szCs w:val="28"/>
          <w:lang w:val="ru-RU"/>
        </w:rPr>
        <w:t xml:space="preserve"> </w:t>
      </w:r>
      <w:r>
        <w:rPr>
          <w:rFonts w:ascii="Times New Roman" w:hAnsi="Times New Roman" w:cs="Times New Roman"/>
          <w:sz w:val="28"/>
          <w:szCs w:val="28"/>
        </w:rPr>
        <w:t>а</w:t>
      </w:r>
      <w:r w:rsidRPr="006E186A">
        <w:rPr>
          <w:rFonts w:ascii="Times New Roman" w:hAnsi="Times New Roman" w:cs="Times New Roman"/>
          <w:sz w:val="28"/>
          <w:szCs w:val="28"/>
        </w:rPr>
        <w:t>даптаці</w:t>
      </w:r>
      <w:r>
        <w:rPr>
          <w:rFonts w:ascii="Times New Roman" w:hAnsi="Times New Roman" w:cs="Times New Roman"/>
          <w:sz w:val="28"/>
          <w:szCs w:val="28"/>
        </w:rPr>
        <w:t>ї</w:t>
      </w:r>
      <w:r w:rsidRPr="006E186A">
        <w:rPr>
          <w:rFonts w:ascii="Times New Roman" w:hAnsi="Times New Roman" w:cs="Times New Roman"/>
          <w:sz w:val="28"/>
          <w:szCs w:val="28"/>
        </w:rPr>
        <w:t xml:space="preserve"> законодавства України про відходи до законодавства країн </w:t>
      </w:r>
      <w:r>
        <w:rPr>
          <w:rFonts w:ascii="Times New Roman" w:hAnsi="Times New Roman" w:cs="Times New Roman"/>
          <w:sz w:val="28"/>
          <w:szCs w:val="28"/>
        </w:rPr>
        <w:t>ЄС</w:t>
      </w:r>
      <w:r w:rsidRPr="006E186A">
        <w:rPr>
          <w:rFonts w:ascii="Times New Roman" w:hAnsi="Times New Roman" w:cs="Times New Roman"/>
          <w:sz w:val="28"/>
          <w:szCs w:val="28"/>
        </w:rPr>
        <w:t xml:space="preserve"> у сфері управління відходами в Україні</w:t>
      </w:r>
      <w:r w:rsidRPr="006F70EF">
        <w:rPr>
          <w:rFonts w:ascii="Times New Roman" w:hAnsi="Times New Roman" w:cs="Times New Roman"/>
          <w:sz w:val="28"/>
          <w:szCs w:val="28"/>
          <w:lang w:val="ru-RU"/>
        </w:rPr>
        <w:t xml:space="preserve">. У роботі обґрунтовано низку концептуальних положень, узагальнень та висновків, які відповідають критеріям наукової новизни: </w:t>
      </w:r>
    </w:p>
    <w:p w:rsidR="003A3F4C" w:rsidRPr="00A75E8D" w:rsidRDefault="003A3F4C" w:rsidP="003A3F4C">
      <w:pPr>
        <w:autoSpaceDE w:val="0"/>
        <w:autoSpaceDN w:val="0"/>
        <w:adjustRightInd w:val="0"/>
        <w:spacing w:after="0" w:line="360" w:lineRule="auto"/>
        <w:ind w:firstLine="709"/>
        <w:jc w:val="both"/>
        <w:rPr>
          <w:rFonts w:ascii="Times New Roman" w:hAnsi="Times New Roman" w:cs="Times New Roman"/>
          <w:sz w:val="28"/>
          <w:szCs w:val="28"/>
          <w:lang w:val="ru-RU"/>
        </w:rPr>
      </w:pPr>
      <w:r w:rsidRPr="00A75E8D">
        <w:rPr>
          <w:rFonts w:ascii="Times New Roman" w:hAnsi="Times New Roman" w:cs="Times New Roman"/>
          <w:i/>
          <w:iCs/>
          <w:sz w:val="28"/>
          <w:szCs w:val="28"/>
          <w:lang w:val="ru-RU"/>
        </w:rPr>
        <w:t xml:space="preserve">вперше: </w:t>
      </w:r>
    </w:p>
    <w:p w:rsidR="003A3F4C" w:rsidRPr="00A75E8D" w:rsidRDefault="003A3F4C" w:rsidP="003A3F4C">
      <w:pPr>
        <w:autoSpaceDE w:val="0"/>
        <w:autoSpaceDN w:val="0"/>
        <w:adjustRightInd w:val="0"/>
        <w:spacing w:after="0" w:line="360" w:lineRule="auto"/>
        <w:ind w:firstLine="709"/>
        <w:jc w:val="both"/>
        <w:rPr>
          <w:rFonts w:ascii="Times New Roman" w:hAnsi="Times New Roman" w:cs="Times New Roman"/>
          <w:sz w:val="28"/>
          <w:szCs w:val="28"/>
          <w:lang w:val="ru-RU"/>
        </w:rPr>
      </w:pPr>
      <w:r w:rsidRPr="00A75E8D">
        <w:rPr>
          <w:rFonts w:ascii="Times New Roman" w:hAnsi="Times New Roman" w:cs="Times New Roman"/>
          <w:sz w:val="28"/>
          <w:szCs w:val="28"/>
          <w:lang w:val="ru-RU"/>
        </w:rPr>
        <w:t>– обґрунтований авторський підхід щодо доцільності законодавчого закріплення категорії «відходи» у розумінні «</w:t>
      </w:r>
      <w:r w:rsidRPr="00A75E8D">
        <w:rPr>
          <w:rFonts w:ascii="Times New Roman" w:hAnsi="Times New Roman" w:cs="Times New Roman"/>
          <w:sz w:val="28"/>
          <w:szCs w:val="28"/>
        </w:rPr>
        <w:t xml:space="preserve">майно та/або майнові права на </w:t>
      </w:r>
      <w:r w:rsidRPr="00A75E8D">
        <w:rPr>
          <w:rFonts w:ascii="Times New Roman" w:hAnsi="Times New Roman" w:cs="Times New Roman"/>
          <w:color w:val="333333"/>
          <w:sz w:val="28"/>
          <w:szCs w:val="28"/>
          <w:shd w:val="clear" w:color="auto" w:fill="FFFFFF"/>
        </w:rPr>
        <w:t>матеріали, предмети, речовини, створення яких необхідно уникати, що об’єктивно утворені внаслідок будь-якої людської діяльності, функціонування інших живих організмів, природних та техногенних ситуацій, які не мають свого подальшого використання за місцем їх утворення, втратили свої споживчі властивості, мають власника, який повинен усіма законними засобами запобігти їх утворенню, або ж позбутися їх у встановленому законом порядку шляхом утилізації, видалення чи переробки,  з метою забезпечення охорони навколишнього природного середовища, захисту життя і здоров'я людей та економічної вигоди»</w:t>
      </w:r>
      <w:r w:rsidRPr="00A75E8D">
        <w:rPr>
          <w:rFonts w:ascii="Times New Roman" w:hAnsi="Times New Roman" w:cs="Times New Roman"/>
          <w:sz w:val="28"/>
          <w:szCs w:val="28"/>
          <w:lang w:val="ru-RU"/>
        </w:rPr>
        <w:t xml:space="preserve">; </w:t>
      </w:r>
    </w:p>
    <w:p w:rsidR="003A3F4C" w:rsidRPr="00D76BDE" w:rsidRDefault="003A3F4C" w:rsidP="003A3F4C">
      <w:pPr>
        <w:autoSpaceDE w:val="0"/>
        <w:autoSpaceDN w:val="0"/>
        <w:adjustRightInd w:val="0"/>
        <w:spacing w:after="0" w:line="360" w:lineRule="auto"/>
        <w:ind w:firstLine="709"/>
        <w:jc w:val="both"/>
        <w:rPr>
          <w:rFonts w:ascii="Times New Roman" w:hAnsi="Times New Roman" w:cs="Times New Roman"/>
          <w:sz w:val="28"/>
          <w:szCs w:val="28"/>
          <w:lang w:val="ru-RU"/>
        </w:rPr>
      </w:pPr>
      <w:r w:rsidRPr="00136645">
        <w:rPr>
          <w:rFonts w:ascii="Times New Roman" w:hAnsi="Times New Roman" w:cs="Times New Roman"/>
          <w:sz w:val="28"/>
          <w:szCs w:val="28"/>
          <w:lang w:val="ru-RU"/>
        </w:rPr>
        <w:t>– визначено</w:t>
      </w:r>
      <w:r w:rsidRPr="00136645">
        <w:rPr>
          <w:rFonts w:ascii="Times New Roman" w:hAnsi="Times New Roman" w:cs="Times New Roman"/>
          <w:sz w:val="28"/>
          <w:szCs w:val="28"/>
        </w:rPr>
        <w:t xml:space="preserve">, що створення механізму моніторингу стану поводження з відходами вимагає нормативного закріплення здійснення адміністративних процедур із забезпечення державного обліку техногенних та побутових відходів, із їх подальшою паспортизацією та державною реєстрацією сміттєзвалищ, виведенням відходів із стану безхазяйних до стану, коли є відомим їх власник, що </w:t>
      </w:r>
      <w:r w:rsidRPr="00D76BDE">
        <w:rPr>
          <w:rFonts w:ascii="Times New Roman" w:hAnsi="Times New Roman" w:cs="Times New Roman"/>
          <w:sz w:val="28"/>
          <w:szCs w:val="28"/>
        </w:rPr>
        <w:t>дозволить оптимізувати здійснення контрольно-наглядових адміністративних процедур задля підвищення ефективності якості природного та антропогенного довкілля</w:t>
      </w:r>
      <w:r w:rsidRPr="00D76BDE">
        <w:rPr>
          <w:rFonts w:ascii="Times New Roman" w:hAnsi="Times New Roman" w:cs="Times New Roman"/>
          <w:sz w:val="28"/>
          <w:szCs w:val="28"/>
          <w:lang w:val="ru-RU"/>
        </w:rPr>
        <w:t xml:space="preserve">; </w:t>
      </w:r>
    </w:p>
    <w:p w:rsidR="003A3F4C" w:rsidRPr="00D76BDE" w:rsidRDefault="003A3F4C" w:rsidP="003A3F4C">
      <w:pPr>
        <w:autoSpaceDE w:val="0"/>
        <w:autoSpaceDN w:val="0"/>
        <w:adjustRightInd w:val="0"/>
        <w:spacing w:after="0" w:line="360" w:lineRule="auto"/>
        <w:ind w:firstLine="709"/>
        <w:jc w:val="both"/>
        <w:rPr>
          <w:rFonts w:ascii="Times New Roman" w:hAnsi="Times New Roman" w:cs="Times New Roman"/>
          <w:sz w:val="28"/>
          <w:szCs w:val="28"/>
          <w:lang w:val="ru-RU"/>
        </w:rPr>
      </w:pPr>
      <w:r w:rsidRPr="00D76BDE">
        <w:rPr>
          <w:rFonts w:ascii="Times New Roman" w:hAnsi="Times New Roman" w:cs="Times New Roman"/>
          <w:i/>
          <w:iCs/>
          <w:sz w:val="28"/>
          <w:szCs w:val="28"/>
          <w:lang w:val="ru-RU"/>
        </w:rPr>
        <w:t xml:space="preserve">удосконалено: </w:t>
      </w:r>
    </w:p>
    <w:p w:rsidR="003A3F4C" w:rsidRPr="00D76BDE" w:rsidRDefault="003A3F4C" w:rsidP="003A3F4C">
      <w:pPr>
        <w:pStyle w:val="3"/>
        <w:shd w:val="clear" w:color="auto" w:fill="FFFFFF"/>
        <w:spacing w:before="0" w:beforeAutospacing="0" w:after="0" w:afterAutospacing="0" w:line="360" w:lineRule="auto"/>
        <w:ind w:firstLine="709"/>
        <w:jc w:val="both"/>
        <w:rPr>
          <w:b w:val="0"/>
          <w:sz w:val="28"/>
          <w:szCs w:val="28"/>
        </w:rPr>
      </w:pPr>
      <w:r w:rsidRPr="00D76BDE">
        <w:rPr>
          <w:sz w:val="28"/>
          <w:szCs w:val="28"/>
          <w:lang w:val="ru-RU"/>
        </w:rPr>
        <w:t>–</w:t>
      </w:r>
      <w:r w:rsidRPr="00D76BDE">
        <w:rPr>
          <w:b w:val="0"/>
          <w:sz w:val="28"/>
          <w:szCs w:val="28"/>
        </w:rPr>
        <w:t xml:space="preserve"> підходи до розуміння системи субєктів публічного управління відходами, що дозволило обгрунтувати доцільність подолання монопольного становища на </w:t>
      </w:r>
      <w:r w:rsidRPr="00D76BDE">
        <w:rPr>
          <w:b w:val="0"/>
          <w:sz w:val="28"/>
          <w:szCs w:val="28"/>
        </w:rPr>
        <w:lastRenderedPageBreak/>
        <w:t>ринку надання послуг із транспортування та переробки відходів, яким володіють житлово-комунальні підприємства як носії делегованих місцевими державними адміністраціями повноважень, задля забезпечення ефективності із роздільного збирання відходів та їх подальшого рециклінгу із створенням можливостей їх використання в якості вторинних сировинних ресурсів;</w:t>
      </w:r>
    </w:p>
    <w:p w:rsidR="003A3F4C" w:rsidRPr="00D76BDE" w:rsidRDefault="003A3F4C" w:rsidP="003A3F4C">
      <w:pPr>
        <w:pStyle w:val="3"/>
        <w:shd w:val="clear" w:color="auto" w:fill="FFFFFF"/>
        <w:spacing w:before="0" w:beforeAutospacing="0" w:after="0" w:afterAutospacing="0" w:line="360" w:lineRule="auto"/>
        <w:ind w:firstLine="709"/>
        <w:jc w:val="both"/>
        <w:rPr>
          <w:b w:val="0"/>
          <w:sz w:val="28"/>
          <w:szCs w:val="28"/>
        </w:rPr>
      </w:pPr>
      <w:r w:rsidRPr="00D76BDE">
        <w:rPr>
          <w:b w:val="0"/>
          <w:sz w:val="28"/>
          <w:szCs w:val="28"/>
        </w:rPr>
        <w:t>- аргументацію про необхідність подолання монопольного становища на ринку надання послуг із транспортування та переробки відходів, яким володіють житлово-комунальні підприємства, задля забезпечення ефективності із роздільного збирання відходів та їх подальшого рециклінгу за рахунок створення конкурентного середовища на ринку такого сегменту економіки;</w:t>
      </w:r>
    </w:p>
    <w:p w:rsidR="003A3F4C" w:rsidRPr="00D76BDE" w:rsidRDefault="003A3F4C" w:rsidP="003A3F4C">
      <w:pPr>
        <w:autoSpaceDE w:val="0"/>
        <w:autoSpaceDN w:val="0"/>
        <w:adjustRightInd w:val="0"/>
        <w:spacing w:after="0" w:line="360" w:lineRule="auto"/>
        <w:ind w:firstLine="709"/>
        <w:jc w:val="both"/>
        <w:rPr>
          <w:rFonts w:ascii="Times New Roman" w:hAnsi="Times New Roman" w:cs="Times New Roman"/>
          <w:i/>
          <w:iCs/>
          <w:sz w:val="28"/>
          <w:szCs w:val="28"/>
        </w:rPr>
      </w:pPr>
      <w:r w:rsidRPr="00D76BDE">
        <w:rPr>
          <w:rFonts w:ascii="Times New Roman" w:hAnsi="Times New Roman" w:cs="Times New Roman"/>
          <w:sz w:val="28"/>
          <w:szCs w:val="28"/>
        </w:rPr>
        <w:t>д</w:t>
      </w:r>
      <w:r w:rsidRPr="00D76BDE">
        <w:rPr>
          <w:rFonts w:ascii="Times New Roman" w:hAnsi="Times New Roman" w:cs="Times New Roman"/>
          <w:i/>
          <w:iCs/>
          <w:sz w:val="28"/>
          <w:szCs w:val="28"/>
        </w:rPr>
        <w:t>істали подальшого розвитку:</w:t>
      </w:r>
    </w:p>
    <w:p w:rsidR="003A3F4C" w:rsidRPr="00D76BDE" w:rsidRDefault="003A3F4C" w:rsidP="003A3F4C">
      <w:pPr>
        <w:pStyle w:val="af2"/>
        <w:spacing w:line="360" w:lineRule="auto"/>
        <w:ind w:left="0" w:firstLine="709"/>
      </w:pPr>
      <w:r w:rsidRPr="00D76BDE">
        <w:rPr>
          <w:i/>
          <w:iCs/>
        </w:rPr>
        <w:t xml:space="preserve">- </w:t>
      </w:r>
      <w:r w:rsidRPr="00D76BDE">
        <w:t xml:space="preserve"> висновки щодо обгрунтування форм ефективності реалізації Угоди про Асоціацію України з ЄС, що має відбуватися за рахунок вжиття заходів не лише у сфері правотворення та вимагає від публічно-управлінських органів не лише прийняття законодавчого акту, а вжиття заходів із обґрунтування складових елементів адміністративно-правового, господарсько-правового та цивільно-правового механізму його забезпечення в цілому, і зокрема, у сфері поводження із відходами, що обгрунтовало доцільність відходу від імплементації як форми адаптації законодавства та переходу до реалізації інших її форм (конвергенції, гармонізації, апроксимізації тощо); </w:t>
      </w:r>
    </w:p>
    <w:p w:rsidR="003A3F4C" w:rsidRPr="00A60DDA" w:rsidRDefault="003A3F4C" w:rsidP="003A3F4C">
      <w:pPr>
        <w:autoSpaceDE w:val="0"/>
        <w:autoSpaceDN w:val="0"/>
        <w:adjustRightInd w:val="0"/>
        <w:spacing w:after="0" w:line="360" w:lineRule="auto"/>
        <w:ind w:firstLine="709"/>
        <w:jc w:val="both"/>
        <w:rPr>
          <w:rFonts w:ascii="Times New Roman" w:hAnsi="Times New Roman" w:cs="Times New Roman"/>
          <w:sz w:val="28"/>
          <w:szCs w:val="28"/>
        </w:rPr>
      </w:pPr>
      <w:r w:rsidRPr="00D76BDE">
        <w:rPr>
          <w:rFonts w:ascii="Times New Roman" w:hAnsi="Times New Roman" w:cs="Times New Roman"/>
          <w:i/>
          <w:iCs/>
          <w:sz w:val="28"/>
          <w:szCs w:val="28"/>
        </w:rPr>
        <w:t>-</w:t>
      </w:r>
      <w:r w:rsidRPr="00D76BDE">
        <w:rPr>
          <w:rFonts w:ascii="Times New Roman" w:hAnsi="Times New Roman" w:cs="Times New Roman"/>
          <w:sz w:val="28"/>
          <w:szCs w:val="28"/>
        </w:rPr>
        <w:t xml:space="preserve"> характеристика нормативно-правового забезпечення реалізації законодавства про</w:t>
      </w:r>
      <w:r w:rsidRPr="00FC77C5">
        <w:rPr>
          <w:rFonts w:ascii="Times New Roman" w:hAnsi="Times New Roman" w:cs="Times New Roman"/>
          <w:sz w:val="28"/>
          <w:szCs w:val="28"/>
        </w:rPr>
        <w:t xml:space="preserve"> відходи у країнах ЄС, що структурно передбачає вжиття заходів із: стратегічного планування та програмування діяльності із утилізації відходів та розбудови економіки замкненого циклу; підвищення рівня правової активності із формування свідомого</w:t>
      </w:r>
      <w:r w:rsidRPr="00E336C6">
        <w:rPr>
          <w:rFonts w:ascii="Times New Roman" w:hAnsi="Times New Roman" w:cs="Times New Roman"/>
          <w:sz w:val="28"/>
          <w:szCs w:val="28"/>
        </w:rPr>
        <w:t xml:space="preserve"> прагнення кожної особи із мінімізації відходів та створення умов для вторинної переробки речовин, продукції, товарів та сировини</w:t>
      </w:r>
      <w:r>
        <w:rPr>
          <w:rFonts w:ascii="Times New Roman" w:hAnsi="Times New Roman" w:cs="Times New Roman"/>
          <w:sz w:val="28"/>
          <w:szCs w:val="28"/>
        </w:rPr>
        <w:t>;</w:t>
      </w:r>
      <w:r w:rsidRPr="00E336C6">
        <w:rPr>
          <w:rFonts w:ascii="Times New Roman" w:hAnsi="Times New Roman" w:cs="Times New Roman"/>
          <w:sz w:val="28"/>
          <w:szCs w:val="28"/>
        </w:rPr>
        <w:t xml:space="preserve"> припустим</w:t>
      </w:r>
      <w:r>
        <w:rPr>
          <w:rFonts w:ascii="Times New Roman" w:hAnsi="Times New Roman" w:cs="Times New Roman"/>
          <w:sz w:val="28"/>
          <w:szCs w:val="28"/>
        </w:rPr>
        <w:t>о</w:t>
      </w:r>
      <w:r w:rsidRPr="00E336C6">
        <w:rPr>
          <w:rFonts w:ascii="Times New Roman" w:hAnsi="Times New Roman" w:cs="Times New Roman"/>
          <w:sz w:val="28"/>
          <w:szCs w:val="28"/>
        </w:rPr>
        <w:t>ст</w:t>
      </w:r>
      <w:r>
        <w:rPr>
          <w:rFonts w:ascii="Times New Roman" w:hAnsi="Times New Roman" w:cs="Times New Roman"/>
          <w:sz w:val="28"/>
          <w:szCs w:val="28"/>
        </w:rPr>
        <w:t>і</w:t>
      </w:r>
      <w:r w:rsidRPr="00E336C6">
        <w:rPr>
          <w:rFonts w:ascii="Times New Roman" w:hAnsi="Times New Roman" w:cs="Times New Roman"/>
          <w:sz w:val="28"/>
          <w:szCs w:val="28"/>
        </w:rPr>
        <w:t xml:space="preserve"> змішування відходів у разі обґрунтованої технічної </w:t>
      </w:r>
      <w:r w:rsidRPr="00A60DDA">
        <w:rPr>
          <w:rFonts w:ascii="Times New Roman" w:hAnsi="Times New Roman" w:cs="Times New Roman"/>
          <w:sz w:val="28"/>
          <w:szCs w:val="28"/>
        </w:rPr>
        <w:t>можливості та економічної доцільності такої діяльності; імперативу відокремленого збирання та утилізації  паперових, металевих, пластмасових та скляних відходів;</w:t>
      </w:r>
    </w:p>
    <w:p w:rsidR="003A3F4C" w:rsidRDefault="003A3F4C" w:rsidP="003A3F4C">
      <w:pPr>
        <w:autoSpaceDE w:val="0"/>
        <w:autoSpaceDN w:val="0"/>
        <w:adjustRightInd w:val="0"/>
        <w:spacing w:after="0" w:line="360" w:lineRule="auto"/>
        <w:ind w:firstLine="709"/>
        <w:jc w:val="both"/>
        <w:rPr>
          <w:rFonts w:ascii="Times New Roman" w:hAnsi="Times New Roman" w:cs="Times New Roman"/>
          <w:sz w:val="28"/>
          <w:szCs w:val="28"/>
        </w:rPr>
      </w:pPr>
      <w:r w:rsidRPr="00A60DDA">
        <w:rPr>
          <w:rFonts w:ascii="Times New Roman" w:hAnsi="Times New Roman" w:cs="Times New Roman"/>
          <w:sz w:val="28"/>
          <w:szCs w:val="28"/>
        </w:rPr>
        <w:lastRenderedPageBreak/>
        <w:t>- щодо необхідності внесення змін до Законів України «Про відходи», «Про управління відходами», «Про адміністративну процедуру», «</w:t>
      </w:r>
      <w:r w:rsidRPr="00A60DDA">
        <w:rPr>
          <w:rFonts w:ascii="Times New Roman" w:hAnsi="Times New Roman"/>
          <w:color w:val="333333"/>
          <w:sz w:val="28"/>
          <w:szCs w:val="28"/>
        </w:rPr>
        <w:t>Про житлово-комунальні послуги</w:t>
      </w:r>
      <w:r w:rsidRPr="00A60DDA">
        <w:rPr>
          <w:rFonts w:ascii="Times New Roman" w:hAnsi="Times New Roman" w:cs="Times New Roman"/>
          <w:sz w:val="28"/>
          <w:szCs w:val="28"/>
        </w:rPr>
        <w:t>», «Про Кабінет Міністрів України»,  що дозволить оптимізувати реалізацію принципів економіки замкненого циклу, екологізації виробнцитва, здійснення адміністративних процедур, а також запровадження механізму відповідальності виробників та функціонування конкурентного середовища на ринку надання публічних та приватних послуг у сфері поводження з відходами.</w:t>
      </w:r>
    </w:p>
    <w:p w:rsidR="00D05056" w:rsidRPr="00D05056" w:rsidRDefault="00D05056" w:rsidP="00D05056">
      <w:pPr>
        <w:autoSpaceDE w:val="0"/>
        <w:autoSpaceDN w:val="0"/>
        <w:adjustRightInd w:val="0"/>
        <w:spacing w:after="0" w:line="360" w:lineRule="auto"/>
        <w:ind w:firstLine="709"/>
        <w:jc w:val="both"/>
        <w:rPr>
          <w:rFonts w:ascii="Times New Roman" w:hAnsi="Times New Roman" w:cs="Times New Roman"/>
          <w:sz w:val="28"/>
          <w:szCs w:val="28"/>
          <w:lang w:val="ru-RU"/>
        </w:rPr>
      </w:pPr>
      <w:r w:rsidRPr="00D05056">
        <w:rPr>
          <w:rFonts w:ascii="Times New Roman" w:hAnsi="Times New Roman" w:cs="Times New Roman"/>
          <w:b/>
          <w:bCs/>
          <w:sz w:val="28"/>
          <w:szCs w:val="28"/>
          <w:lang w:val="ru-RU"/>
        </w:rPr>
        <w:t xml:space="preserve">Практичне значення одержаних результатів </w:t>
      </w:r>
      <w:r w:rsidRPr="00D05056">
        <w:rPr>
          <w:rFonts w:ascii="Times New Roman" w:hAnsi="Times New Roman" w:cs="Times New Roman"/>
          <w:sz w:val="28"/>
          <w:szCs w:val="28"/>
          <w:lang w:val="ru-RU"/>
        </w:rPr>
        <w:t xml:space="preserve">полягає у тому, що основні положення та висновки дисертаційної роботи можуть бути використані: </w:t>
      </w:r>
    </w:p>
    <w:p w:rsidR="00D05056" w:rsidRPr="00D05056" w:rsidRDefault="00D05056" w:rsidP="00D05056">
      <w:pPr>
        <w:autoSpaceDE w:val="0"/>
        <w:autoSpaceDN w:val="0"/>
        <w:adjustRightInd w:val="0"/>
        <w:spacing w:after="0" w:line="360" w:lineRule="auto"/>
        <w:ind w:firstLine="709"/>
        <w:jc w:val="both"/>
        <w:rPr>
          <w:rFonts w:ascii="Times New Roman" w:hAnsi="Times New Roman" w:cs="Times New Roman"/>
          <w:sz w:val="28"/>
          <w:szCs w:val="28"/>
          <w:lang w:val="ru-RU"/>
        </w:rPr>
      </w:pPr>
      <w:r w:rsidRPr="00D05056">
        <w:rPr>
          <w:rFonts w:ascii="Times New Roman" w:hAnsi="Times New Roman" w:cs="Times New Roman"/>
          <w:sz w:val="28"/>
          <w:szCs w:val="28"/>
          <w:lang w:val="ru-RU"/>
        </w:rPr>
        <w:t xml:space="preserve">– </w:t>
      </w:r>
      <w:r w:rsidRPr="00D05056">
        <w:rPr>
          <w:rFonts w:ascii="Times New Roman" w:hAnsi="Times New Roman" w:cs="Times New Roman"/>
          <w:i/>
          <w:iCs/>
          <w:sz w:val="28"/>
          <w:szCs w:val="28"/>
          <w:lang w:val="ru-RU"/>
        </w:rPr>
        <w:t xml:space="preserve">у науково-дослідницькій сфері </w:t>
      </w:r>
      <w:r w:rsidRPr="00D05056">
        <w:rPr>
          <w:rFonts w:ascii="Times New Roman" w:hAnsi="Times New Roman" w:cs="Times New Roman"/>
          <w:sz w:val="28"/>
          <w:szCs w:val="28"/>
          <w:lang w:val="ru-RU"/>
        </w:rPr>
        <w:t xml:space="preserve">– при проведенні подальших досліджень проблем реалізації задач та напрямів адаптації законодавства України у сфері використання відходів до законодавства ЄС; </w:t>
      </w:r>
    </w:p>
    <w:p w:rsidR="00D05056" w:rsidRPr="00D05056" w:rsidRDefault="00D05056" w:rsidP="00D05056">
      <w:pPr>
        <w:autoSpaceDE w:val="0"/>
        <w:autoSpaceDN w:val="0"/>
        <w:adjustRightInd w:val="0"/>
        <w:spacing w:after="0" w:line="360" w:lineRule="auto"/>
        <w:ind w:firstLine="709"/>
        <w:jc w:val="both"/>
        <w:rPr>
          <w:rFonts w:ascii="Times New Roman" w:hAnsi="Times New Roman" w:cs="Times New Roman"/>
          <w:sz w:val="28"/>
          <w:szCs w:val="28"/>
          <w:lang w:val="ru-RU"/>
        </w:rPr>
      </w:pPr>
      <w:r w:rsidRPr="00D05056">
        <w:rPr>
          <w:rFonts w:ascii="Times New Roman" w:hAnsi="Times New Roman" w:cs="Times New Roman"/>
          <w:sz w:val="28"/>
          <w:szCs w:val="28"/>
          <w:lang w:val="ru-RU"/>
        </w:rPr>
        <w:t xml:space="preserve">– </w:t>
      </w:r>
      <w:r w:rsidRPr="00D05056">
        <w:rPr>
          <w:rFonts w:ascii="Times New Roman" w:hAnsi="Times New Roman" w:cs="Times New Roman"/>
          <w:i/>
          <w:iCs/>
          <w:sz w:val="28"/>
          <w:szCs w:val="28"/>
          <w:lang w:val="ru-RU"/>
        </w:rPr>
        <w:t xml:space="preserve">у навчальній діяльності </w:t>
      </w:r>
      <w:r w:rsidRPr="00D05056">
        <w:rPr>
          <w:rFonts w:ascii="Times New Roman" w:hAnsi="Times New Roman" w:cs="Times New Roman"/>
          <w:sz w:val="28"/>
          <w:szCs w:val="28"/>
          <w:lang w:val="ru-RU"/>
        </w:rPr>
        <w:t>– при здійсненні підготовки підручників, навчальних посібників, виробленні лекційних курсів та навчальних занять, навчальних програм, навчально-методичних комплексів із дисциплін: «Адміністративне право», «Екологічне право», «</w:t>
      </w:r>
      <w:r w:rsidRPr="00D05056">
        <w:rPr>
          <w:rFonts w:ascii="Times New Roman" w:eastAsia="Times New Roman" w:hAnsi="Times New Roman" w:cs="Times New Roman"/>
          <w:sz w:val="28"/>
          <w:szCs w:val="28"/>
          <w:lang w:eastAsia="ru-RU"/>
        </w:rPr>
        <w:t>Правове регулювання поводження з відходами</w:t>
      </w:r>
      <w:r w:rsidRPr="00D05056">
        <w:rPr>
          <w:rFonts w:ascii="Times New Roman" w:hAnsi="Times New Roman" w:cs="Times New Roman"/>
          <w:sz w:val="28"/>
          <w:szCs w:val="28"/>
          <w:lang w:val="ru-RU"/>
        </w:rPr>
        <w:t>», «</w:t>
      </w:r>
      <w:r w:rsidRPr="00D05056">
        <w:rPr>
          <w:rFonts w:ascii="Times New Roman" w:hAnsi="Times New Roman" w:cs="Times New Roman"/>
          <w:sz w:val="28"/>
          <w:szCs w:val="28"/>
        </w:rPr>
        <w:t>Гармонізація національного законодавства України та права ЕС</w:t>
      </w:r>
      <w:r w:rsidRPr="00D05056">
        <w:rPr>
          <w:rFonts w:ascii="Times New Roman" w:hAnsi="Times New Roman" w:cs="Times New Roman"/>
          <w:sz w:val="28"/>
          <w:szCs w:val="28"/>
          <w:lang w:val="ru-RU"/>
        </w:rPr>
        <w:t>», «</w:t>
      </w:r>
      <w:r w:rsidRPr="00D05056">
        <w:rPr>
          <w:rFonts w:ascii="Times New Roman" w:hAnsi="Times New Roman" w:cs="Times New Roman"/>
          <w:sz w:val="28"/>
          <w:szCs w:val="28"/>
        </w:rPr>
        <w:t>Нормативно-правові засади впровадження концепції сталого розвитку України</w:t>
      </w:r>
      <w:r w:rsidRPr="00D05056">
        <w:rPr>
          <w:rFonts w:ascii="Times New Roman" w:hAnsi="Times New Roman" w:cs="Times New Roman"/>
          <w:sz w:val="28"/>
          <w:szCs w:val="28"/>
          <w:lang w:val="ru-RU"/>
        </w:rPr>
        <w:t xml:space="preserve">» та ін..; </w:t>
      </w:r>
    </w:p>
    <w:p w:rsidR="00D05056" w:rsidRPr="00D05056" w:rsidRDefault="00D05056" w:rsidP="00D05056">
      <w:pPr>
        <w:autoSpaceDE w:val="0"/>
        <w:autoSpaceDN w:val="0"/>
        <w:adjustRightInd w:val="0"/>
        <w:spacing w:after="0" w:line="360" w:lineRule="auto"/>
        <w:ind w:firstLine="709"/>
        <w:jc w:val="both"/>
        <w:rPr>
          <w:rFonts w:ascii="Times New Roman" w:hAnsi="Times New Roman" w:cs="Times New Roman"/>
          <w:sz w:val="28"/>
          <w:szCs w:val="28"/>
        </w:rPr>
      </w:pPr>
      <w:r w:rsidRPr="00D05056">
        <w:rPr>
          <w:rFonts w:ascii="Times New Roman" w:hAnsi="Times New Roman" w:cs="Times New Roman"/>
          <w:sz w:val="28"/>
          <w:szCs w:val="28"/>
          <w:lang w:val="ru-RU"/>
        </w:rPr>
        <w:t xml:space="preserve">– </w:t>
      </w:r>
      <w:r w:rsidRPr="00D05056">
        <w:rPr>
          <w:rFonts w:ascii="Times New Roman" w:hAnsi="Times New Roman" w:cs="Times New Roman"/>
          <w:i/>
          <w:iCs/>
          <w:sz w:val="28"/>
          <w:szCs w:val="28"/>
          <w:lang w:val="ru-RU"/>
        </w:rPr>
        <w:t xml:space="preserve">у правотворчій діяльності </w:t>
      </w:r>
      <w:r w:rsidRPr="00D05056">
        <w:rPr>
          <w:rFonts w:ascii="Times New Roman" w:hAnsi="Times New Roman" w:cs="Times New Roman"/>
          <w:sz w:val="28"/>
          <w:szCs w:val="28"/>
          <w:lang w:val="ru-RU"/>
        </w:rPr>
        <w:t xml:space="preserve">– у процесі розробки та підготовки проєктів нормативно-правових актів, що визначають здійснення  </w:t>
      </w:r>
      <w:r w:rsidRPr="00D05056">
        <w:rPr>
          <w:rFonts w:ascii="Times New Roman" w:hAnsi="Times New Roman" w:cs="Times New Roman"/>
          <w:sz w:val="28"/>
          <w:szCs w:val="28"/>
        </w:rPr>
        <w:t>адаптації законодавства України про відходи до законодавства країн ЄС у сфері управління побутовими відходами в Україні;</w:t>
      </w:r>
    </w:p>
    <w:p w:rsidR="00D05056" w:rsidRPr="00264E23" w:rsidRDefault="00D05056" w:rsidP="00D05056">
      <w:pPr>
        <w:pStyle w:val="a3"/>
        <w:numPr>
          <w:ilvl w:val="0"/>
          <w:numId w:val="7"/>
        </w:numPr>
        <w:autoSpaceDE w:val="0"/>
        <w:autoSpaceDN w:val="0"/>
        <w:adjustRightInd w:val="0"/>
        <w:spacing w:after="0" w:line="360" w:lineRule="auto"/>
        <w:ind w:left="0" w:firstLine="709"/>
        <w:jc w:val="both"/>
        <w:rPr>
          <w:rFonts w:ascii="Times New Roman" w:hAnsi="Times New Roman" w:cs="Times New Roman"/>
          <w:sz w:val="28"/>
          <w:szCs w:val="28"/>
        </w:rPr>
      </w:pPr>
      <w:r w:rsidRPr="00264E23">
        <w:rPr>
          <w:rFonts w:ascii="Times New Roman" w:hAnsi="Times New Roman" w:cs="Times New Roman"/>
          <w:i/>
          <w:sz w:val="28"/>
          <w:szCs w:val="28"/>
          <w:lang w:eastAsia="ru-RU"/>
        </w:rPr>
        <w:t>правозастосовній діяльності</w:t>
      </w:r>
      <w:r w:rsidRPr="00264E23">
        <w:rPr>
          <w:rFonts w:ascii="Times New Roman" w:hAnsi="Times New Roman" w:cs="Times New Roman"/>
          <w:sz w:val="28"/>
          <w:szCs w:val="28"/>
          <w:lang w:eastAsia="ru-RU"/>
        </w:rPr>
        <w:t xml:space="preserve"> – </w:t>
      </w:r>
      <w:r w:rsidRPr="00264E23">
        <w:rPr>
          <w:rFonts w:ascii="Times New Roman" w:hAnsi="Times New Roman" w:cs="Times New Roman"/>
          <w:sz w:val="28"/>
          <w:szCs w:val="28"/>
        </w:rPr>
        <w:t xml:space="preserve">для оптимізації діяльності </w:t>
      </w:r>
      <w:r w:rsidRPr="00264E23">
        <w:rPr>
          <w:rFonts w:ascii="Times New Roman" w:hAnsi="Times New Roman" w:cs="Times New Roman"/>
          <w:sz w:val="28"/>
          <w:szCs w:val="28"/>
          <w:lang w:eastAsia="ru-RU"/>
        </w:rPr>
        <w:t>суб’єктів владних повноважень із питань управління та поводження з відходами в Україні</w:t>
      </w:r>
      <w:r w:rsidRPr="00264E23">
        <w:rPr>
          <w:rFonts w:ascii="Times New Roman" w:hAnsi="Times New Roman" w:cs="Times New Roman"/>
          <w:sz w:val="28"/>
          <w:szCs w:val="28"/>
        </w:rPr>
        <w:t>.</w:t>
      </w:r>
    </w:p>
    <w:p w:rsidR="00D05056" w:rsidRPr="00C34483" w:rsidRDefault="00D05056" w:rsidP="003A3F4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C34483">
        <w:rPr>
          <w:rFonts w:ascii="Times New Roman" w:hAnsi="Times New Roman" w:cs="Times New Roman"/>
          <w:sz w:val="28"/>
          <w:szCs w:val="28"/>
        </w:rPr>
        <w:t>Ключові слова:</w:t>
      </w:r>
      <w:r w:rsidR="00C34483" w:rsidRPr="00C34483">
        <w:rPr>
          <w:rFonts w:ascii="Times New Roman" w:hAnsi="Times New Roman" w:cs="Times New Roman"/>
          <w:sz w:val="28"/>
          <w:szCs w:val="28"/>
        </w:rPr>
        <w:t xml:space="preserve"> адміністративні процедури, </w:t>
      </w:r>
      <w:r w:rsidR="00C34483" w:rsidRPr="00C34483">
        <w:rPr>
          <w:rFonts w:ascii="Times New Roman" w:hAnsi="Times New Roman" w:cs="Times New Roman"/>
          <w:color w:val="000000"/>
          <w:sz w:val="28"/>
          <w:szCs w:val="28"/>
        </w:rPr>
        <w:t xml:space="preserve">безхазяйні відходи, </w:t>
      </w:r>
      <w:r w:rsidR="00C34483" w:rsidRPr="00C34483">
        <w:rPr>
          <w:rFonts w:ascii="Times New Roman" w:hAnsi="Times New Roman" w:cs="Times New Roman"/>
          <w:sz w:val="28"/>
          <w:szCs w:val="28"/>
          <w:shd w:val="clear" w:color="auto" w:fill="FFFFFF"/>
        </w:rPr>
        <w:t xml:space="preserve">енергетична система, енергонезалежність, </w:t>
      </w:r>
      <w:r w:rsidR="00C34483" w:rsidRPr="00C34483">
        <w:rPr>
          <w:rFonts w:ascii="Times New Roman" w:hAnsi="Times New Roman" w:cs="Times New Roman"/>
          <w:color w:val="000000"/>
          <w:sz w:val="28"/>
          <w:szCs w:val="28"/>
        </w:rPr>
        <w:t xml:space="preserve">забруднення, земельні ресурси, інформаційна система, механізм, публічне управління, правове регулювання, оброблення </w:t>
      </w:r>
      <w:r w:rsidR="00C34483" w:rsidRPr="00C34483">
        <w:rPr>
          <w:rFonts w:ascii="Times New Roman" w:hAnsi="Times New Roman" w:cs="Times New Roman"/>
          <w:color w:val="000000"/>
          <w:sz w:val="28"/>
          <w:szCs w:val="28"/>
        </w:rPr>
        <w:lastRenderedPageBreak/>
        <w:t>відходів, перероблення сміття, побутові відходи, право навколишнього природного середовище, природний ресурс, публічне адміністрування,  реєстр, поводження з відходами, стихійні сміттєзвалища</w:t>
      </w:r>
      <w:r w:rsidR="00264E23" w:rsidRPr="00C34483">
        <w:rPr>
          <w:rFonts w:ascii="Times New Roman" w:hAnsi="Times New Roman" w:cs="Times New Roman"/>
          <w:color w:val="000000"/>
          <w:sz w:val="28"/>
          <w:szCs w:val="28"/>
        </w:rPr>
        <w:t>.</w:t>
      </w:r>
    </w:p>
    <w:p w:rsidR="00F06A69" w:rsidRDefault="00F06A69" w:rsidP="003A3F4C">
      <w:pPr>
        <w:autoSpaceDE w:val="0"/>
        <w:autoSpaceDN w:val="0"/>
        <w:adjustRightInd w:val="0"/>
        <w:spacing w:after="0" w:line="360" w:lineRule="auto"/>
        <w:ind w:firstLine="709"/>
        <w:jc w:val="both"/>
        <w:rPr>
          <w:rFonts w:ascii="Times New Roman" w:hAnsi="Times New Roman" w:cs="Times New Roman"/>
          <w:color w:val="000000"/>
          <w:sz w:val="28"/>
          <w:szCs w:val="28"/>
        </w:rPr>
      </w:pPr>
    </w:p>
    <w:p w:rsidR="00F06A69" w:rsidRDefault="00F06A69" w:rsidP="00F06A69">
      <w:pPr>
        <w:autoSpaceDE w:val="0"/>
        <w:autoSpaceDN w:val="0"/>
        <w:adjustRightInd w:val="0"/>
        <w:spacing w:after="0" w:line="360" w:lineRule="auto"/>
        <w:ind w:firstLine="709"/>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SUMMARY</w:t>
      </w:r>
    </w:p>
    <w:p w:rsidR="00F06A69" w:rsidRPr="00F06A69" w:rsidRDefault="00F06A69" w:rsidP="00F06A69">
      <w:pPr>
        <w:autoSpaceDE w:val="0"/>
        <w:autoSpaceDN w:val="0"/>
        <w:adjustRightInd w:val="0"/>
        <w:spacing w:after="0" w:line="360" w:lineRule="auto"/>
        <w:ind w:firstLine="709"/>
        <w:jc w:val="both"/>
        <w:rPr>
          <w:rFonts w:ascii="Times New Roman" w:hAnsi="Times New Roman" w:cs="Times New Roman"/>
          <w:sz w:val="28"/>
          <w:szCs w:val="28"/>
          <w:lang w:val="en-US"/>
        </w:rPr>
      </w:pPr>
      <w:r w:rsidRPr="00F06A69">
        <w:rPr>
          <w:rFonts w:ascii="Times New Roman" w:hAnsi="Times New Roman" w:cs="Times New Roman"/>
          <w:sz w:val="28"/>
          <w:szCs w:val="28"/>
          <w:lang w:val="en-US"/>
        </w:rPr>
        <w:t>Zaikova L.M. Adaptation of the legislation of Ukraine on waste to the legislation of the countries of the European Union. – Qualifying scientific work as a manuscript.</w:t>
      </w:r>
    </w:p>
    <w:p w:rsidR="00F06A69" w:rsidRPr="00F06A69" w:rsidRDefault="00F06A69" w:rsidP="00F06A69">
      <w:pPr>
        <w:autoSpaceDE w:val="0"/>
        <w:autoSpaceDN w:val="0"/>
        <w:adjustRightInd w:val="0"/>
        <w:spacing w:after="0" w:line="360" w:lineRule="auto"/>
        <w:ind w:firstLine="709"/>
        <w:jc w:val="both"/>
        <w:rPr>
          <w:rFonts w:ascii="Times New Roman" w:hAnsi="Times New Roman" w:cs="Times New Roman"/>
          <w:sz w:val="28"/>
          <w:szCs w:val="28"/>
          <w:lang w:val="en-US"/>
        </w:rPr>
      </w:pPr>
      <w:r w:rsidRPr="00F06A69">
        <w:rPr>
          <w:rFonts w:ascii="Times New Roman" w:hAnsi="Times New Roman" w:cs="Times New Roman"/>
          <w:sz w:val="28"/>
          <w:szCs w:val="28"/>
          <w:lang w:val="en-US"/>
        </w:rPr>
        <w:t>Thesis for the degree of Doctor of Philosophy in specialty 081 "Law". – National Technical University "Dnipro Polytechnic", Dnipro, 2023.</w:t>
      </w:r>
    </w:p>
    <w:p w:rsidR="00F06A69" w:rsidRPr="00F06A69" w:rsidRDefault="00F06A69" w:rsidP="00F06A69">
      <w:pPr>
        <w:autoSpaceDE w:val="0"/>
        <w:autoSpaceDN w:val="0"/>
        <w:adjustRightInd w:val="0"/>
        <w:spacing w:after="0" w:line="360" w:lineRule="auto"/>
        <w:ind w:firstLine="709"/>
        <w:jc w:val="both"/>
        <w:rPr>
          <w:rFonts w:ascii="Times New Roman" w:hAnsi="Times New Roman" w:cs="Times New Roman"/>
          <w:sz w:val="28"/>
          <w:szCs w:val="28"/>
          <w:lang w:val="en-US"/>
        </w:rPr>
      </w:pPr>
      <w:r w:rsidRPr="00F06A69">
        <w:rPr>
          <w:rFonts w:ascii="Times New Roman" w:hAnsi="Times New Roman" w:cs="Times New Roman"/>
          <w:sz w:val="28"/>
          <w:szCs w:val="28"/>
          <w:lang w:val="en-US"/>
        </w:rPr>
        <w:t>The dissertation is a comprehensive study of the problems of adapting the legislation of Ukraine on waste to the legislation of the countries of the European Union.</w:t>
      </w:r>
    </w:p>
    <w:p w:rsidR="00F06A69" w:rsidRPr="00F06A69" w:rsidRDefault="00F06A69" w:rsidP="00F06A69">
      <w:pPr>
        <w:autoSpaceDE w:val="0"/>
        <w:autoSpaceDN w:val="0"/>
        <w:adjustRightInd w:val="0"/>
        <w:spacing w:after="0" w:line="360" w:lineRule="auto"/>
        <w:ind w:firstLine="709"/>
        <w:jc w:val="both"/>
        <w:rPr>
          <w:rFonts w:ascii="Times New Roman" w:hAnsi="Times New Roman" w:cs="Times New Roman"/>
          <w:sz w:val="28"/>
          <w:szCs w:val="28"/>
          <w:lang w:val="en-US"/>
        </w:rPr>
      </w:pPr>
      <w:r w:rsidRPr="00F06A69">
        <w:rPr>
          <w:rFonts w:ascii="Times New Roman" w:hAnsi="Times New Roman" w:cs="Times New Roman"/>
          <w:sz w:val="28"/>
          <w:szCs w:val="28"/>
          <w:lang w:val="en-US"/>
        </w:rPr>
        <w:t>It has been established that the current regulatory legislation of Ukraine, despite the established EU standards for determining the content of waste, retains as a priority their use and management of the application of the criterion of origin of such substances, objects, their aggregates. It is emphasized that the establishment of a causal relationship between the criterion of the activity from which wastes originate and their material properties should influence the establishment of a regime for their management, disposal and recycling.</w:t>
      </w:r>
    </w:p>
    <w:p w:rsidR="00F06A69" w:rsidRPr="00F06A69" w:rsidRDefault="00F06A69" w:rsidP="00F06A69">
      <w:pPr>
        <w:autoSpaceDE w:val="0"/>
        <w:autoSpaceDN w:val="0"/>
        <w:adjustRightInd w:val="0"/>
        <w:spacing w:after="0" w:line="360" w:lineRule="auto"/>
        <w:ind w:firstLine="709"/>
        <w:jc w:val="both"/>
        <w:rPr>
          <w:rFonts w:ascii="Times New Roman" w:hAnsi="Times New Roman" w:cs="Times New Roman"/>
          <w:sz w:val="28"/>
          <w:szCs w:val="28"/>
          <w:lang w:val="en-US"/>
        </w:rPr>
      </w:pPr>
      <w:r w:rsidRPr="00F06A69">
        <w:rPr>
          <w:rFonts w:ascii="Times New Roman" w:hAnsi="Times New Roman" w:cs="Times New Roman"/>
          <w:sz w:val="28"/>
          <w:szCs w:val="28"/>
          <w:lang w:val="en-US"/>
        </w:rPr>
        <w:t>The lack of unity of approaches to establishing the content of the category "waste" is emphasized, which is fixed both at the legislative level (in the Laws of Ukraine "On Waste", "On Waste Management", "On Alternative Fuels"), and at the level of regulation (in the State Classifier waste). The lack of unity of approaches to the definition of the category "waste" in scientific and practical publications is determined, where such approaches to understanding waste are highlighted, such as: a resource for further use; dangerous polluting factor; the result of various economic and production processes and human activities; as an unnecessary thing, ownerless property.</w:t>
      </w:r>
    </w:p>
    <w:p w:rsidR="00F06A69" w:rsidRDefault="00F06A69" w:rsidP="00F06A69">
      <w:pPr>
        <w:autoSpaceDE w:val="0"/>
        <w:autoSpaceDN w:val="0"/>
        <w:adjustRightInd w:val="0"/>
        <w:spacing w:after="0" w:line="360" w:lineRule="auto"/>
        <w:ind w:firstLine="709"/>
        <w:jc w:val="both"/>
        <w:rPr>
          <w:rFonts w:ascii="Times New Roman" w:hAnsi="Times New Roman" w:cs="Times New Roman"/>
          <w:sz w:val="28"/>
          <w:szCs w:val="28"/>
          <w:lang w:val="en-US"/>
        </w:rPr>
      </w:pPr>
      <w:r w:rsidRPr="00F06A69">
        <w:rPr>
          <w:rFonts w:ascii="Times New Roman" w:hAnsi="Times New Roman" w:cs="Times New Roman"/>
          <w:sz w:val="28"/>
          <w:szCs w:val="28"/>
          <w:lang w:val="en-US"/>
        </w:rPr>
        <w:t xml:space="preserve">It is substantiated that waste should be recognized as property, for the management of which their owner is endowed not only with a set of property rights, but also with established obligations, which consist in creating conditions for preventing </w:t>
      </w:r>
      <w:r w:rsidRPr="00F06A69">
        <w:rPr>
          <w:rFonts w:ascii="Times New Roman" w:hAnsi="Times New Roman" w:cs="Times New Roman"/>
          <w:sz w:val="28"/>
          <w:szCs w:val="28"/>
          <w:lang w:val="en-US"/>
        </w:rPr>
        <w:lastRenderedPageBreak/>
        <w:t>their formation, optimizing the processes of separate collection and handling, and using them as a secondary raw material.</w:t>
      </w:r>
    </w:p>
    <w:p w:rsidR="00F06A69" w:rsidRPr="00F06A69" w:rsidRDefault="00F06A69" w:rsidP="00F06A69">
      <w:pPr>
        <w:autoSpaceDE w:val="0"/>
        <w:autoSpaceDN w:val="0"/>
        <w:adjustRightInd w:val="0"/>
        <w:spacing w:after="0" w:line="360" w:lineRule="auto"/>
        <w:ind w:firstLine="709"/>
        <w:jc w:val="both"/>
        <w:rPr>
          <w:rFonts w:ascii="Times New Roman" w:hAnsi="Times New Roman" w:cs="Times New Roman"/>
          <w:sz w:val="28"/>
          <w:szCs w:val="28"/>
          <w:lang w:val="en-US"/>
        </w:rPr>
      </w:pPr>
      <w:r w:rsidRPr="00F06A69">
        <w:rPr>
          <w:rFonts w:ascii="Times New Roman" w:hAnsi="Times New Roman" w:cs="Times New Roman"/>
          <w:sz w:val="28"/>
          <w:szCs w:val="28"/>
          <w:lang w:val="en-US"/>
        </w:rPr>
        <w:t>The scientific novelty of the obtained results lies in the fact that the dissertation is defined as one of the first comprehensive monographic studies devoted to the study of the problems of adapting the legislation of Ukraine on waste to the legislation of EU countries in the field of waste management in Ukraine. The work substantiates a number of conceptual provisions, generalizations and conclusions that meet the criteria of scientific novelty:</w:t>
      </w:r>
    </w:p>
    <w:p w:rsidR="00F06A69" w:rsidRPr="00F06A69" w:rsidRDefault="00F06A69" w:rsidP="00F06A69">
      <w:pPr>
        <w:autoSpaceDE w:val="0"/>
        <w:autoSpaceDN w:val="0"/>
        <w:adjustRightInd w:val="0"/>
        <w:spacing w:after="0" w:line="360" w:lineRule="auto"/>
        <w:ind w:firstLine="709"/>
        <w:jc w:val="both"/>
        <w:rPr>
          <w:rFonts w:ascii="Times New Roman" w:hAnsi="Times New Roman" w:cs="Times New Roman"/>
          <w:sz w:val="28"/>
          <w:szCs w:val="28"/>
          <w:lang w:val="en-US"/>
        </w:rPr>
      </w:pPr>
      <w:r w:rsidRPr="00F06A69">
        <w:rPr>
          <w:rFonts w:ascii="Times New Roman" w:hAnsi="Times New Roman" w:cs="Times New Roman"/>
          <w:sz w:val="28"/>
          <w:szCs w:val="28"/>
          <w:lang w:val="en-US"/>
        </w:rPr>
        <w:t>first:</w:t>
      </w:r>
    </w:p>
    <w:p w:rsidR="00F06A69" w:rsidRPr="00F06A69" w:rsidRDefault="00F06A69" w:rsidP="00F06A69">
      <w:pPr>
        <w:autoSpaceDE w:val="0"/>
        <w:autoSpaceDN w:val="0"/>
        <w:adjustRightInd w:val="0"/>
        <w:spacing w:after="0" w:line="360" w:lineRule="auto"/>
        <w:ind w:firstLine="709"/>
        <w:jc w:val="both"/>
        <w:rPr>
          <w:rFonts w:ascii="Times New Roman" w:hAnsi="Times New Roman" w:cs="Times New Roman"/>
          <w:sz w:val="28"/>
          <w:szCs w:val="28"/>
          <w:lang w:val="en-US"/>
        </w:rPr>
      </w:pPr>
      <w:r w:rsidRPr="00F06A69">
        <w:rPr>
          <w:rFonts w:ascii="Times New Roman" w:hAnsi="Times New Roman" w:cs="Times New Roman"/>
          <w:sz w:val="28"/>
          <w:szCs w:val="28"/>
          <w:lang w:val="en-US"/>
        </w:rPr>
        <w:t>- a well-founded author's approach regarding the expediency of the legislative establishment of the category "waste" in the sense of "property and/or property rights to materials, objects, substances, the creation of which must be avoided, that are objectively formed as a result of any human activity, the functioning of other living organisms, natural and man-made situations that have no further use at the place of their formation, have lost their consumer properties, have an owner who must prevent their formation by all legal means, or get rid of them in accordance with the procedure established by law by disposal, removal or processing, with the aim of ensuring protection of the natural environment, protection of human life and health, and economic benefits";</w:t>
      </w:r>
    </w:p>
    <w:p w:rsidR="00F06A69" w:rsidRDefault="00F06A69" w:rsidP="00F06A69">
      <w:pPr>
        <w:autoSpaceDE w:val="0"/>
        <w:autoSpaceDN w:val="0"/>
        <w:adjustRightInd w:val="0"/>
        <w:spacing w:after="0" w:line="360" w:lineRule="auto"/>
        <w:ind w:firstLine="709"/>
        <w:jc w:val="both"/>
        <w:rPr>
          <w:rFonts w:ascii="Times New Roman" w:hAnsi="Times New Roman" w:cs="Times New Roman"/>
          <w:sz w:val="28"/>
          <w:szCs w:val="28"/>
          <w:lang w:val="en-US"/>
        </w:rPr>
      </w:pPr>
      <w:r w:rsidRPr="00F06A69">
        <w:rPr>
          <w:rFonts w:ascii="Times New Roman" w:hAnsi="Times New Roman" w:cs="Times New Roman"/>
          <w:sz w:val="28"/>
          <w:szCs w:val="28"/>
          <w:lang w:val="en-US"/>
        </w:rPr>
        <w:t>- it was determined that the creation of a mechanism for monitoring the state of waste management requires the regulatory consolidation of the implementation of administrative procedures for ensuring state accounting of man-made and household waste, with their further certification and state registration of landfills, the removal of waste from the state of being ownerless to the state when its owner is known, that will allow to optimize the implementation of control and supervisory administrative procedures in order to increase the efficiency of the quality of the natural and anthropogenic environment;</w:t>
      </w:r>
    </w:p>
    <w:p w:rsidR="00F06A69" w:rsidRPr="00F06A69" w:rsidRDefault="00F06A69" w:rsidP="00F06A69">
      <w:pPr>
        <w:autoSpaceDE w:val="0"/>
        <w:autoSpaceDN w:val="0"/>
        <w:adjustRightInd w:val="0"/>
        <w:spacing w:after="0" w:line="360" w:lineRule="auto"/>
        <w:ind w:firstLine="709"/>
        <w:jc w:val="both"/>
        <w:rPr>
          <w:rFonts w:ascii="Times New Roman" w:hAnsi="Times New Roman" w:cs="Times New Roman"/>
          <w:sz w:val="28"/>
          <w:szCs w:val="28"/>
          <w:lang w:val="en-US"/>
        </w:rPr>
      </w:pPr>
      <w:r w:rsidRPr="00F06A69">
        <w:rPr>
          <w:rFonts w:ascii="Times New Roman" w:hAnsi="Times New Roman" w:cs="Times New Roman"/>
          <w:sz w:val="28"/>
          <w:szCs w:val="28"/>
          <w:lang w:val="en-US"/>
        </w:rPr>
        <w:t>improved:</w:t>
      </w:r>
    </w:p>
    <w:p w:rsidR="00F06A69" w:rsidRPr="00F06A69" w:rsidRDefault="00F06A69" w:rsidP="00F06A69">
      <w:pPr>
        <w:autoSpaceDE w:val="0"/>
        <w:autoSpaceDN w:val="0"/>
        <w:adjustRightInd w:val="0"/>
        <w:spacing w:after="0" w:line="360" w:lineRule="auto"/>
        <w:ind w:firstLine="709"/>
        <w:jc w:val="both"/>
        <w:rPr>
          <w:rFonts w:ascii="Times New Roman" w:hAnsi="Times New Roman" w:cs="Times New Roman"/>
          <w:sz w:val="28"/>
          <w:szCs w:val="28"/>
          <w:lang w:val="en-US"/>
        </w:rPr>
      </w:pPr>
      <w:r w:rsidRPr="00F06A69">
        <w:rPr>
          <w:rFonts w:ascii="Times New Roman" w:hAnsi="Times New Roman" w:cs="Times New Roman"/>
          <w:sz w:val="28"/>
          <w:szCs w:val="28"/>
          <w:lang w:val="en-US"/>
        </w:rPr>
        <w:t xml:space="preserve">– approaches to understanding the system of subjects of public waste management, which made it possible to substantiate the expediency of overcoming the </w:t>
      </w:r>
      <w:r w:rsidRPr="00F06A69">
        <w:rPr>
          <w:rFonts w:ascii="Times New Roman" w:hAnsi="Times New Roman" w:cs="Times New Roman"/>
          <w:sz w:val="28"/>
          <w:szCs w:val="28"/>
          <w:lang w:val="en-US"/>
        </w:rPr>
        <w:lastRenderedPageBreak/>
        <w:t>monopoly position in the market for the provision of services for the transportation and processing of waste, which is owned by housing and communal enterprises as carriers of powers delegated by local state administrations, to ensure the effectiveness of separate collection and collection of subsequent recycling with the creation of opportunities for their use as secondary raw materials;</w:t>
      </w:r>
    </w:p>
    <w:p w:rsidR="00F06A69" w:rsidRPr="00F06A69" w:rsidRDefault="00F06A69" w:rsidP="00F06A69">
      <w:pPr>
        <w:autoSpaceDE w:val="0"/>
        <w:autoSpaceDN w:val="0"/>
        <w:adjustRightInd w:val="0"/>
        <w:spacing w:after="0" w:line="360" w:lineRule="auto"/>
        <w:ind w:firstLine="709"/>
        <w:jc w:val="both"/>
        <w:rPr>
          <w:rFonts w:ascii="Times New Roman" w:hAnsi="Times New Roman" w:cs="Times New Roman"/>
          <w:sz w:val="28"/>
          <w:szCs w:val="28"/>
          <w:lang w:val="en-US"/>
        </w:rPr>
      </w:pPr>
      <w:r w:rsidRPr="00F06A69">
        <w:rPr>
          <w:rFonts w:ascii="Times New Roman" w:hAnsi="Times New Roman" w:cs="Times New Roman"/>
          <w:sz w:val="28"/>
          <w:szCs w:val="28"/>
          <w:lang w:val="en-US"/>
        </w:rPr>
        <w:t>- arguments about the need to overcome the monopoly position in the market for the provision of services for the transportation and processing of waste, which is owned by housing and communal enterprises, in order to ensure the efficiency of separate collection of waste and their subsequent recycling by creating a competitive environment in the market of this segment of the economy;</w:t>
      </w:r>
    </w:p>
    <w:p w:rsidR="00F06A69" w:rsidRPr="00F06A69" w:rsidRDefault="00F06A69" w:rsidP="00F06A69">
      <w:pPr>
        <w:autoSpaceDE w:val="0"/>
        <w:autoSpaceDN w:val="0"/>
        <w:adjustRightInd w:val="0"/>
        <w:spacing w:after="0" w:line="360" w:lineRule="auto"/>
        <w:ind w:firstLine="709"/>
        <w:jc w:val="both"/>
        <w:rPr>
          <w:rFonts w:ascii="Times New Roman" w:hAnsi="Times New Roman" w:cs="Times New Roman"/>
          <w:sz w:val="28"/>
          <w:szCs w:val="28"/>
          <w:lang w:val="en-US"/>
        </w:rPr>
      </w:pPr>
      <w:r w:rsidRPr="00526400">
        <w:rPr>
          <w:rFonts w:ascii="Times New Roman" w:hAnsi="Times New Roman"/>
          <w:sz w:val="28"/>
          <w:szCs w:val="28"/>
          <w:shd w:val="clear" w:color="auto" w:fill="FFFFFF"/>
        </w:rPr>
        <w:t>received further development</w:t>
      </w:r>
      <w:r w:rsidRPr="00F06A69">
        <w:rPr>
          <w:rFonts w:ascii="Times New Roman" w:hAnsi="Times New Roman" w:cs="Times New Roman"/>
          <w:sz w:val="28"/>
          <w:szCs w:val="28"/>
          <w:lang w:val="en-US"/>
        </w:rPr>
        <w:t>:</w:t>
      </w:r>
    </w:p>
    <w:p w:rsidR="00F06A69" w:rsidRPr="00F06A69" w:rsidRDefault="00F06A69" w:rsidP="00F06A69">
      <w:pPr>
        <w:autoSpaceDE w:val="0"/>
        <w:autoSpaceDN w:val="0"/>
        <w:adjustRightInd w:val="0"/>
        <w:spacing w:after="0" w:line="360" w:lineRule="auto"/>
        <w:ind w:firstLine="709"/>
        <w:jc w:val="both"/>
        <w:rPr>
          <w:rFonts w:ascii="Times New Roman" w:hAnsi="Times New Roman" w:cs="Times New Roman"/>
          <w:sz w:val="28"/>
          <w:szCs w:val="28"/>
          <w:lang w:val="en-US"/>
        </w:rPr>
      </w:pPr>
      <w:r w:rsidRPr="00F06A69">
        <w:rPr>
          <w:rFonts w:ascii="Times New Roman" w:hAnsi="Times New Roman" w:cs="Times New Roman"/>
          <w:sz w:val="28"/>
          <w:szCs w:val="28"/>
          <w:lang w:val="en-US"/>
        </w:rPr>
        <w:t>- conclusions on substantiation of the forms of effectiveness of the implementation of the Association Agreement between Ukraine and the EU, which should take place through the adoption of measures not only in the field of law formation and requires public administration bodies not only to adopt a legislative act, but to take measures to substantiate the constituent elements of administrative and legal, economic-legal and civil-legal mechanism for its provision in general, and in particular, in the field of waste management, which substantiated the expediency of moving away from implementation as a form of adaptation of legislation and transition to the implementation of other forms (convergence, harmonization, approximation, etc.). );</w:t>
      </w:r>
    </w:p>
    <w:p w:rsidR="00F06A69" w:rsidRPr="00F06A69" w:rsidRDefault="00F06A69" w:rsidP="00F06A69">
      <w:pPr>
        <w:autoSpaceDE w:val="0"/>
        <w:autoSpaceDN w:val="0"/>
        <w:adjustRightInd w:val="0"/>
        <w:spacing w:after="0" w:line="360" w:lineRule="auto"/>
        <w:ind w:firstLine="709"/>
        <w:jc w:val="both"/>
        <w:rPr>
          <w:rFonts w:ascii="Times New Roman" w:hAnsi="Times New Roman" w:cs="Times New Roman"/>
          <w:sz w:val="28"/>
          <w:szCs w:val="28"/>
          <w:lang w:val="en-US"/>
        </w:rPr>
      </w:pPr>
      <w:r w:rsidRPr="00F06A69">
        <w:rPr>
          <w:rFonts w:ascii="Times New Roman" w:hAnsi="Times New Roman" w:cs="Times New Roman"/>
          <w:sz w:val="28"/>
          <w:szCs w:val="28"/>
          <w:lang w:val="en-US"/>
        </w:rPr>
        <w:t>- a description of the legal framework for the implementation of waste legislation in the EU countries, which structurally involves the adoption of measures for: strategic planning and programming of waste management activities and the development of a circular economy; increasing the level of legal activity to form a conscious desire of each person to minimize waste and create conditions for the recycling of substances, products, goods and raw materials; the admissibility of waste mixing with reasonable technical feasibility and economic feasibility of such activities; the imperative of separate collection and disposal of paper, metal, plastic and glass waste;</w:t>
      </w:r>
    </w:p>
    <w:p w:rsidR="00F06A69" w:rsidRDefault="00F06A69" w:rsidP="00F06A69">
      <w:pPr>
        <w:autoSpaceDE w:val="0"/>
        <w:autoSpaceDN w:val="0"/>
        <w:adjustRightInd w:val="0"/>
        <w:spacing w:after="0" w:line="360" w:lineRule="auto"/>
        <w:ind w:firstLine="709"/>
        <w:jc w:val="both"/>
        <w:rPr>
          <w:rFonts w:ascii="Times New Roman" w:hAnsi="Times New Roman" w:cs="Times New Roman"/>
          <w:sz w:val="28"/>
          <w:szCs w:val="28"/>
          <w:lang w:val="en-US"/>
        </w:rPr>
      </w:pPr>
      <w:r w:rsidRPr="00F06A69">
        <w:rPr>
          <w:rFonts w:ascii="Times New Roman" w:hAnsi="Times New Roman" w:cs="Times New Roman"/>
          <w:sz w:val="28"/>
          <w:szCs w:val="28"/>
          <w:lang w:val="en-US"/>
        </w:rPr>
        <w:t xml:space="preserve">- on the need to amend the Laws of Ukraine "On Waste", "On Waste Management", "On Administrative Procedure", "On Housing and Communal Services", </w:t>
      </w:r>
      <w:r w:rsidRPr="00F06A69">
        <w:rPr>
          <w:rFonts w:ascii="Times New Roman" w:hAnsi="Times New Roman" w:cs="Times New Roman"/>
          <w:sz w:val="28"/>
          <w:szCs w:val="28"/>
          <w:lang w:val="en-US"/>
        </w:rPr>
        <w:lastRenderedPageBreak/>
        <w:t>"On the Cabinet of Ministers of Ukraine", which will optimize the implementation of the principles of the circular economy, greening production, implementation of administrative procedures, as well as the introduction of a producer responsibility mechanism and the functioning of a competitive environment in the market for the provision of public and private services in the field of waste management.</w:t>
      </w:r>
    </w:p>
    <w:p w:rsidR="00F06A69" w:rsidRPr="00F06A69" w:rsidRDefault="00F06A69" w:rsidP="00F06A69">
      <w:pPr>
        <w:autoSpaceDE w:val="0"/>
        <w:autoSpaceDN w:val="0"/>
        <w:adjustRightInd w:val="0"/>
        <w:spacing w:after="0" w:line="360" w:lineRule="auto"/>
        <w:ind w:firstLine="709"/>
        <w:jc w:val="both"/>
        <w:rPr>
          <w:rFonts w:ascii="Times New Roman" w:hAnsi="Times New Roman" w:cs="Times New Roman"/>
          <w:sz w:val="28"/>
          <w:szCs w:val="28"/>
          <w:lang w:val="en-US"/>
        </w:rPr>
      </w:pPr>
      <w:r w:rsidRPr="00F06A69">
        <w:rPr>
          <w:rFonts w:ascii="Times New Roman" w:hAnsi="Times New Roman" w:cs="Times New Roman"/>
          <w:sz w:val="28"/>
          <w:szCs w:val="28"/>
          <w:lang w:val="en-US"/>
        </w:rPr>
        <w:t>The practical significance of the results obtained is that the main provisions and conclusions of the dissertation work can be used:</w:t>
      </w:r>
    </w:p>
    <w:p w:rsidR="00F06A69" w:rsidRPr="00F06A69" w:rsidRDefault="00F06A69" w:rsidP="00F06A69">
      <w:pPr>
        <w:autoSpaceDE w:val="0"/>
        <w:autoSpaceDN w:val="0"/>
        <w:adjustRightInd w:val="0"/>
        <w:spacing w:after="0" w:line="360" w:lineRule="auto"/>
        <w:ind w:firstLine="709"/>
        <w:jc w:val="both"/>
        <w:rPr>
          <w:rFonts w:ascii="Times New Roman" w:hAnsi="Times New Roman" w:cs="Times New Roman"/>
          <w:sz w:val="28"/>
          <w:szCs w:val="28"/>
          <w:lang w:val="en-US"/>
        </w:rPr>
      </w:pPr>
      <w:r w:rsidRPr="00F06A69">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in </w:t>
      </w:r>
      <w:r w:rsidRPr="00526400">
        <w:rPr>
          <w:rFonts w:ascii="Times New Roman" w:hAnsi="Times New Roman"/>
          <w:sz w:val="28"/>
          <w:szCs w:val="28"/>
          <w:shd w:val="clear" w:color="auto" w:fill="FFFFFF"/>
        </w:rPr>
        <w:t xml:space="preserve">research activities </w:t>
      </w:r>
      <w:r w:rsidRPr="00F06A69">
        <w:rPr>
          <w:rFonts w:ascii="Times New Roman" w:hAnsi="Times New Roman" w:cs="Times New Roman"/>
          <w:sz w:val="28"/>
          <w:szCs w:val="28"/>
          <w:lang w:val="en-US"/>
        </w:rPr>
        <w:t>– when conducting further research on the problems of implementing the tasks and directions for adapting the legislation of Ukraine in the field of waste management to the EU legislation;</w:t>
      </w:r>
    </w:p>
    <w:p w:rsidR="00F06A69" w:rsidRPr="00F06A69" w:rsidRDefault="00F06A69" w:rsidP="00F06A69">
      <w:pPr>
        <w:autoSpaceDE w:val="0"/>
        <w:autoSpaceDN w:val="0"/>
        <w:adjustRightInd w:val="0"/>
        <w:spacing w:after="0" w:line="360" w:lineRule="auto"/>
        <w:ind w:firstLine="709"/>
        <w:jc w:val="both"/>
        <w:rPr>
          <w:rFonts w:ascii="Times New Roman" w:hAnsi="Times New Roman" w:cs="Times New Roman"/>
          <w:sz w:val="28"/>
          <w:szCs w:val="28"/>
          <w:lang w:val="en-US"/>
        </w:rPr>
      </w:pPr>
      <w:r w:rsidRPr="00F06A69">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in </w:t>
      </w:r>
      <w:r w:rsidRPr="00526400">
        <w:rPr>
          <w:rFonts w:ascii="Times New Roman" w:hAnsi="Times New Roman"/>
          <w:sz w:val="28"/>
          <w:szCs w:val="28"/>
          <w:shd w:val="clear" w:color="auto" w:fill="FFFFFF"/>
        </w:rPr>
        <w:t xml:space="preserve">the educational process </w:t>
      </w:r>
      <w:r w:rsidRPr="00F06A69">
        <w:rPr>
          <w:rFonts w:ascii="Times New Roman" w:hAnsi="Times New Roman" w:cs="Times New Roman"/>
          <w:sz w:val="28"/>
          <w:szCs w:val="28"/>
          <w:lang w:val="en-US"/>
        </w:rPr>
        <w:t>- in the preparation of textbooks, teaching aids, the development of lecture courses and training sessions, curricula, educational and methodological complexes in the disciplines: "Administrative Law", "Environmental Law", "Legal Regulation of Waste Management", "Harmonization national legislation of Ukraine and EU law”, “Regulatory and legal framework for the implementation of the concept of sustainable development of Ukraine”, etc.;</w:t>
      </w:r>
    </w:p>
    <w:p w:rsidR="00F06A69" w:rsidRPr="00F06A69" w:rsidRDefault="00F06A69" w:rsidP="00F06A69">
      <w:pPr>
        <w:autoSpaceDE w:val="0"/>
        <w:autoSpaceDN w:val="0"/>
        <w:adjustRightInd w:val="0"/>
        <w:spacing w:after="0" w:line="360" w:lineRule="auto"/>
        <w:ind w:firstLine="709"/>
        <w:jc w:val="both"/>
        <w:rPr>
          <w:rFonts w:ascii="Times New Roman" w:hAnsi="Times New Roman" w:cs="Times New Roman"/>
          <w:sz w:val="28"/>
          <w:szCs w:val="28"/>
          <w:lang w:val="en-US"/>
        </w:rPr>
      </w:pPr>
      <w:r w:rsidRPr="00F06A69">
        <w:rPr>
          <w:rFonts w:ascii="Times New Roman" w:hAnsi="Times New Roman" w:cs="Times New Roman"/>
          <w:sz w:val="28"/>
          <w:szCs w:val="28"/>
          <w:lang w:val="en-US"/>
        </w:rPr>
        <w:t xml:space="preserve">- </w:t>
      </w:r>
      <w:r w:rsidRPr="00526400">
        <w:rPr>
          <w:rFonts w:ascii="Times New Roman" w:hAnsi="Times New Roman"/>
          <w:sz w:val="28"/>
          <w:szCs w:val="28"/>
          <w:shd w:val="clear" w:color="auto" w:fill="FFFFFF"/>
        </w:rPr>
        <w:t xml:space="preserve">legislative activity </w:t>
      </w:r>
      <w:r w:rsidRPr="00F06A69">
        <w:rPr>
          <w:rFonts w:ascii="Times New Roman" w:hAnsi="Times New Roman" w:cs="Times New Roman"/>
          <w:sz w:val="28"/>
          <w:szCs w:val="28"/>
          <w:lang w:val="en-US"/>
        </w:rPr>
        <w:t>- in the process of developing and preparing drafts of regulatory legal acts that determine the implementation of the adaptation of Ukrainian legislation on waste to the legislation of the EU countries in the field of household waste management in Ukraine;</w:t>
      </w:r>
    </w:p>
    <w:p w:rsidR="00F06A69" w:rsidRDefault="00F06A69" w:rsidP="00F06A69">
      <w:pPr>
        <w:autoSpaceDE w:val="0"/>
        <w:autoSpaceDN w:val="0"/>
        <w:adjustRightInd w:val="0"/>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F06A69">
        <w:rPr>
          <w:rFonts w:ascii="Times New Roman" w:hAnsi="Times New Roman" w:cs="Times New Roman"/>
          <w:sz w:val="28"/>
          <w:szCs w:val="28"/>
          <w:lang w:val="en-US"/>
        </w:rPr>
        <w:t>law enforcement activities - to optimize the activities of the subjects of power on the issues of management and waste management in Ukraine.</w:t>
      </w:r>
    </w:p>
    <w:p w:rsidR="00446733" w:rsidRPr="00C34483" w:rsidRDefault="00C34483" w:rsidP="00C34483">
      <w:pPr>
        <w:spacing w:after="0" w:line="360" w:lineRule="auto"/>
        <w:ind w:firstLine="709"/>
        <w:jc w:val="both"/>
        <w:rPr>
          <w:rFonts w:cs="Times New Roman"/>
          <w:caps/>
          <w:sz w:val="28"/>
          <w:szCs w:val="28"/>
        </w:rPr>
      </w:pPr>
      <w:r w:rsidRPr="00C34483">
        <w:rPr>
          <w:rFonts w:ascii="Times New Roman" w:hAnsi="Times New Roman"/>
          <w:bCs/>
          <w:sz w:val="28"/>
          <w:szCs w:val="28"/>
        </w:rPr>
        <w:t>Keywords: administrative procedures, stray waste, energy system, energy independence, pollution, land resources, information system, mechanism, public administration, legal regulation, waste treatment, garbage processing, household waste, environmental law, natural resource, public administration, register, waste management, spontaneous landfills.</w:t>
      </w:r>
    </w:p>
    <w:p w:rsidR="00CC0B19" w:rsidRDefault="00CC0B19" w:rsidP="006D167A">
      <w:pPr>
        <w:jc w:val="center"/>
        <w:rPr>
          <w:rFonts w:cs="Times New Roman"/>
          <w:b/>
          <w:caps/>
          <w:sz w:val="28"/>
          <w:szCs w:val="28"/>
        </w:rPr>
      </w:pPr>
    </w:p>
    <w:p w:rsidR="00C34483" w:rsidRDefault="00C34483" w:rsidP="006D167A">
      <w:pPr>
        <w:jc w:val="center"/>
        <w:rPr>
          <w:rFonts w:cs="Times New Roman"/>
          <w:b/>
          <w:caps/>
          <w:sz w:val="28"/>
          <w:szCs w:val="28"/>
        </w:rPr>
      </w:pPr>
    </w:p>
    <w:p w:rsidR="00CC0B19" w:rsidRPr="00526400" w:rsidRDefault="00CC0B19" w:rsidP="00CC0B19">
      <w:pPr>
        <w:shd w:val="clear" w:color="auto" w:fill="FFFFFF"/>
        <w:spacing w:after="0" w:line="360" w:lineRule="auto"/>
        <w:ind w:firstLine="709"/>
        <w:jc w:val="center"/>
        <w:textAlignment w:val="baseline"/>
        <w:rPr>
          <w:rFonts w:ascii="Times New Roman" w:hAnsi="Times New Roman"/>
          <w:b/>
          <w:sz w:val="28"/>
          <w:szCs w:val="28"/>
        </w:rPr>
      </w:pPr>
      <w:r w:rsidRPr="00526400">
        <w:rPr>
          <w:rFonts w:ascii="Times New Roman" w:hAnsi="Times New Roman"/>
          <w:b/>
          <w:sz w:val="28"/>
          <w:szCs w:val="28"/>
        </w:rPr>
        <w:lastRenderedPageBreak/>
        <w:t>СПИСОК ПУБЛІКАЦІЙ ЗДОБУВАЧА ЗА ТЕМОЮ ДИСЕРТАЦІЇ</w:t>
      </w:r>
    </w:p>
    <w:p w:rsidR="00CC0B19" w:rsidRPr="00526400" w:rsidRDefault="00CC0B19" w:rsidP="00CC0B19">
      <w:pPr>
        <w:spacing w:after="0" w:line="360" w:lineRule="auto"/>
        <w:ind w:firstLine="709"/>
        <w:jc w:val="center"/>
        <w:rPr>
          <w:rFonts w:ascii="Times New Roman" w:hAnsi="Times New Roman"/>
          <w:b/>
          <w:bCs/>
          <w:i/>
          <w:iCs/>
          <w:sz w:val="28"/>
          <w:szCs w:val="28"/>
        </w:rPr>
      </w:pPr>
      <w:r w:rsidRPr="00526400">
        <w:rPr>
          <w:rFonts w:ascii="Times New Roman" w:hAnsi="Times New Roman"/>
          <w:b/>
          <w:bCs/>
          <w:i/>
          <w:iCs/>
          <w:sz w:val="28"/>
          <w:szCs w:val="28"/>
        </w:rPr>
        <w:t>в яких опубліковані основні наукові результати дисертації:</w:t>
      </w:r>
    </w:p>
    <w:p w:rsidR="00CC0B19" w:rsidRDefault="00CC0B19" w:rsidP="006D167A">
      <w:pPr>
        <w:jc w:val="center"/>
        <w:rPr>
          <w:rFonts w:cs="Times New Roman"/>
          <w:b/>
          <w:caps/>
          <w:sz w:val="28"/>
          <w:szCs w:val="28"/>
        </w:rPr>
      </w:pPr>
    </w:p>
    <w:p w:rsidR="00CC0B19" w:rsidRPr="005D6281" w:rsidRDefault="00CC0B19" w:rsidP="00CC0B19">
      <w:pPr>
        <w:pStyle w:val="a3"/>
        <w:numPr>
          <w:ilvl w:val="0"/>
          <w:numId w:val="8"/>
        </w:numPr>
        <w:spacing w:after="0" w:line="360" w:lineRule="auto"/>
        <w:ind w:left="0" w:firstLine="720"/>
        <w:jc w:val="both"/>
        <w:rPr>
          <w:rFonts w:ascii="Times New Roman" w:hAnsi="Times New Roman" w:cs="Times New Roman"/>
          <w:sz w:val="28"/>
          <w:szCs w:val="28"/>
        </w:rPr>
      </w:pPr>
      <w:r w:rsidRPr="005D6281">
        <w:rPr>
          <w:rFonts w:ascii="Times New Roman" w:hAnsi="Times New Roman" w:cs="Times New Roman"/>
          <w:sz w:val="28"/>
          <w:szCs w:val="28"/>
        </w:rPr>
        <w:t xml:space="preserve">Gursky Vitalii,  Zaykova Liliya, Serhiy Miroshnychenko, Anton Borysenko, Yevgen Volko (2022). Аdministrative and legal regulation of tax payment for land pollution as a component of regional environmental policy. </w:t>
      </w:r>
      <w:r w:rsidRPr="005D6281">
        <w:rPr>
          <w:rFonts w:ascii="Times New Roman" w:hAnsi="Times New Roman" w:cs="Times New Roman"/>
          <w:i/>
          <w:sz w:val="28"/>
          <w:szCs w:val="28"/>
        </w:rPr>
        <w:t>Cuestiones Politicas.</w:t>
      </w:r>
      <w:r w:rsidRPr="005D6281">
        <w:rPr>
          <w:rFonts w:ascii="Times New Roman" w:hAnsi="Times New Roman" w:cs="Times New Roman"/>
          <w:sz w:val="28"/>
          <w:szCs w:val="28"/>
        </w:rPr>
        <w:t xml:space="preserve"> Vol. 40.  № 75. P. 104-113 (Web of Sciences) https://produccioncientificaluz.org/index.php/cuestiones/article/view/39260/44104</w:t>
      </w:r>
    </w:p>
    <w:p w:rsidR="00CC0B19" w:rsidRPr="005D6281" w:rsidRDefault="00CC0B19" w:rsidP="00CC0B19">
      <w:pPr>
        <w:pStyle w:val="a3"/>
        <w:numPr>
          <w:ilvl w:val="0"/>
          <w:numId w:val="8"/>
        </w:numPr>
        <w:spacing w:after="0" w:line="360" w:lineRule="auto"/>
        <w:ind w:left="0" w:firstLine="720"/>
        <w:jc w:val="both"/>
        <w:rPr>
          <w:rFonts w:ascii="Times New Roman" w:hAnsi="Times New Roman" w:cs="Times New Roman"/>
          <w:sz w:val="28"/>
          <w:szCs w:val="28"/>
        </w:rPr>
      </w:pPr>
      <w:r w:rsidRPr="005D6281">
        <w:rPr>
          <w:rFonts w:ascii="Times New Roman" w:hAnsi="Times New Roman" w:cs="Times New Roman"/>
          <w:sz w:val="28"/>
          <w:szCs w:val="28"/>
          <w:shd w:val="clear" w:color="auto" w:fill="FFFFFF"/>
        </w:rPr>
        <w:t xml:space="preserve">Зайкова Л.М. Проблемні питання поводження з безхазяйними відходами в Україні. </w:t>
      </w:r>
      <w:r w:rsidRPr="005D6281">
        <w:rPr>
          <w:rFonts w:ascii="Times New Roman" w:hAnsi="Times New Roman" w:cs="Times New Roman"/>
          <w:i/>
          <w:sz w:val="28"/>
          <w:szCs w:val="28"/>
          <w:shd w:val="clear" w:color="auto" w:fill="FFFFFF"/>
        </w:rPr>
        <w:t>Юридичний бюлетень.</w:t>
      </w:r>
      <w:r w:rsidRPr="005D6281">
        <w:rPr>
          <w:rFonts w:ascii="Times New Roman" w:hAnsi="Times New Roman" w:cs="Times New Roman"/>
          <w:sz w:val="28"/>
          <w:szCs w:val="28"/>
          <w:shd w:val="clear" w:color="auto" w:fill="FFFFFF"/>
        </w:rPr>
        <w:t xml:space="preserve"> 2021. Випуск 19. С. 80-85. </w:t>
      </w:r>
      <w:r w:rsidRPr="005D6281">
        <w:rPr>
          <w:rFonts w:ascii="Times New Roman" w:hAnsi="Times New Roman" w:cs="Times New Roman"/>
          <w:sz w:val="28"/>
          <w:szCs w:val="28"/>
        </w:rPr>
        <w:t xml:space="preserve">DOI </w:t>
      </w:r>
      <w:hyperlink r:id="rId8" w:history="1">
        <w:r w:rsidRPr="005D6281">
          <w:rPr>
            <w:rStyle w:val="a6"/>
            <w:rFonts w:ascii="Times New Roman" w:hAnsi="Times New Roman" w:cs="Times New Roman"/>
            <w:sz w:val="28"/>
            <w:szCs w:val="28"/>
          </w:rPr>
          <w:t>https://doi.org/10.32850/LB2414-4207.2021.19.11</w:t>
        </w:r>
      </w:hyperlink>
    </w:p>
    <w:p w:rsidR="00CC0B19" w:rsidRPr="00245A22" w:rsidRDefault="00CC0B19" w:rsidP="00CC0B19">
      <w:pPr>
        <w:pStyle w:val="a3"/>
        <w:numPr>
          <w:ilvl w:val="0"/>
          <w:numId w:val="8"/>
        </w:numPr>
        <w:shd w:val="clear" w:color="auto" w:fill="FFFFFF"/>
        <w:spacing w:after="0" w:line="360" w:lineRule="auto"/>
        <w:ind w:left="0" w:firstLine="720"/>
        <w:jc w:val="both"/>
        <w:rPr>
          <w:rFonts w:ascii="Times New Roman" w:eastAsia="Times New Roman" w:hAnsi="Times New Roman" w:cs="Times New Roman"/>
          <w:sz w:val="28"/>
          <w:szCs w:val="28"/>
        </w:rPr>
      </w:pPr>
      <w:r w:rsidRPr="00245A22">
        <w:rPr>
          <w:rFonts w:ascii="Times New Roman" w:hAnsi="Times New Roman" w:cs="Times New Roman"/>
          <w:sz w:val="28"/>
          <w:szCs w:val="28"/>
          <w:shd w:val="clear" w:color="auto" w:fill="FFFFFF"/>
          <w:lang w:val="ru-RU"/>
        </w:rPr>
        <w:t xml:space="preserve">Зайкова Л.М Нормативно-правове регулювання управління безхазяйними відходами в Україні. </w:t>
      </w:r>
      <w:r w:rsidRPr="00245A22">
        <w:rPr>
          <w:rFonts w:ascii="Times New Roman" w:eastAsia="Times New Roman" w:hAnsi="Times New Roman" w:cs="Times New Roman"/>
          <w:sz w:val="28"/>
          <w:szCs w:val="28"/>
          <w:lang w:val="ru-RU"/>
        </w:rPr>
        <w:t xml:space="preserve">Дніпровський науковий часопис публічного управління, психології, права. 2022. Випуск 5. С. 95-100. </w:t>
      </w:r>
      <w:hyperlink r:id="rId9" w:history="1">
        <w:r w:rsidRPr="00245A22">
          <w:rPr>
            <w:rStyle w:val="a6"/>
            <w:rFonts w:ascii="Times New Roman" w:hAnsi="Times New Roman" w:cs="Times New Roman"/>
            <w:sz w:val="28"/>
            <w:szCs w:val="28"/>
            <w:shd w:val="clear" w:color="auto" w:fill="FFFFFF"/>
          </w:rPr>
          <w:t>https://doi.org/10.51547/ppp.dp.ua/2022.5.17</w:t>
        </w:r>
      </w:hyperlink>
      <w:r w:rsidRPr="00245A22">
        <w:rPr>
          <w:rFonts w:ascii="Times New Roman" w:hAnsi="Times New Roman" w:cs="Times New Roman"/>
          <w:sz w:val="28"/>
          <w:szCs w:val="28"/>
          <w:shd w:val="clear" w:color="auto" w:fill="FFFFFF"/>
        </w:rPr>
        <w:t xml:space="preserve">. </w:t>
      </w:r>
      <w:hyperlink r:id="rId10" w:history="1">
        <w:r w:rsidRPr="00245A22">
          <w:rPr>
            <w:rStyle w:val="a6"/>
            <w:rFonts w:ascii="Times New Roman" w:hAnsi="Times New Roman" w:cs="Times New Roman"/>
            <w:sz w:val="28"/>
            <w:szCs w:val="28"/>
            <w:shd w:val="clear" w:color="auto" w:fill="FFFFFF"/>
          </w:rPr>
          <w:t>http://chasopys-ppp.dp.ua/index.php/chasopys/article/view/311/272</w:t>
        </w:r>
      </w:hyperlink>
    </w:p>
    <w:p w:rsidR="00CC0B19" w:rsidRPr="006770E9" w:rsidRDefault="00CC0B19" w:rsidP="00CC0B19">
      <w:pPr>
        <w:pStyle w:val="a3"/>
        <w:numPr>
          <w:ilvl w:val="0"/>
          <w:numId w:val="8"/>
        </w:numPr>
        <w:shd w:val="clear" w:color="auto" w:fill="FFFFFF"/>
        <w:spacing w:after="0" w:line="360" w:lineRule="auto"/>
        <w:ind w:left="0" w:firstLine="720"/>
        <w:jc w:val="both"/>
        <w:rPr>
          <w:rFonts w:ascii="Times New Roman" w:eastAsia="Times New Roman" w:hAnsi="Times New Roman" w:cs="Times New Roman"/>
          <w:sz w:val="28"/>
          <w:szCs w:val="28"/>
          <w:lang w:val="en-US"/>
        </w:rPr>
      </w:pPr>
      <w:r w:rsidRPr="00245A22">
        <w:rPr>
          <w:rFonts w:ascii="Times New Roman" w:hAnsi="Times New Roman" w:cs="Times New Roman"/>
          <w:sz w:val="28"/>
          <w:szCs w:val="28"/>
          <w:lang w:val="ru-RU"/>
        </w:rPr>
        <w:t>Зайкова Л.М. Окрем</w:t>
      </w:r>
      <w:r>
        <w:rPr>
          <w:rFonts w:ascii="Times New Roman" w:hAnsi="Times New Roman" w:cs="Times New Roman"/>
          <w:sz w:val="28"/>
          <w:szCs w:val="28"/>
          <w:lang w:val="ru-RU"/>
        </w:rPr>
        <w:t>і</w:t>
      </w:r>
      <w:r w:rsidRPr="00245A22">
        <w:rPr>
          <w:rFonts w:ascii="Times New Roman" w:hAnsi="Times New Roman" w:cs="Times New Roman"/>
          <w:sz w:val="28"/>
          <w:szCs w:val="28"/>
          <w:lang w:val="ru-RU"/>
        </w:rPr>
        <w:t xml:space="preserve"> аспекти адаптації законодавства Укра</w:t>
      </w:r>
      <w:r w:rsidRPr="00245A22">
        <w:rPr>
          <w:rFonts w:ascii="Times New Roman" w:hAnsi="Times New Roman" w:cs="Times New Roman"/>
          <w:sz w:val="28"/>
          <w:szCs w:val="28"/>
        </w:rPr>
        <w:t>їни про відходи до законодавства ЄС</w:t>
      </w:r>
      <w:r w:rsidRPr="00245A22">
        <w:rPr>
          <w:rFonts w:ascii="Times New Roman" w:hAnsi="Times New Roman" w:cs="Times New Roman"/>
          <w:sz w:val="28"/>
          <w:szCs w:val="28"/>
          <w:lang w:val="ru-RU"/>
        </w:rPr>
        <w:t xml:space="preserve">. </w:t>
      </w:r>
      <w:r w:rsidRPr="00245A22">
        <w:rPr>
          <w:rFonts w:ascii="Times New Roman" w:hAnsi="Times New Roman" w:cs="Times New Roman"/>
          <w:i/>
          <w:sz w:val="28"/>
          <w:szCs w:val="28"/>
          <w:lang w:val="ru-RU"/>
        </w:rPr>
        <w:t>Правова позиція.</w:t>
      </w:r>
      <w:r w:rsidRPr="00245A22">
        <w:rPr>
          <w:rFonts w:ascii="Times New Roman" w:hAnsi="Times New Roman" w:cs="Times New Roman"/>
          <w:sz w:val="28"/>
          <w:szCs w:val="28"/>
          <w:lang w:val="ru-RU"/>
        </w:rPr>
        <w:t xml:space="preserve"> 2023. </w:t>
      </w:r>
      <w:r>
        <w:rPr>
          <w:rFonts w:ascii="Times New Roman" w:hAnsi="Times New Roman" w:cs="Times New Roman"/>
          <w:sz w:val="28"/>
          <w:szCs w:val="28"/>
          <w:lang w:val="ru-RU"/>
        </w:rPr>
        <w:t>№ 1 (38). С</w:t>
      </w:r>
      <w:r w:rsidRPr="006770E9">
        <w:rPr>
          <w:rFonts w:ascii="Times New Roman" w:hAnsi="Times New Roman" w:cs="Times New Roman"/>
          <w:sz w:val="28"/>
          <w:szCs w:val="28"/>
          <w:lang w:val="en-US"/>
        </w:rPr>
        <w:t>. 145-149.</w:t>
      </w:r>
      <w:r w:rsidRPr="006770E9">
        <w:rPr>
          <w:rFonts w:ascii="Times New Roman" w:eastAsia="Times New Roman" w:hAnsi="Times New Roman" w:cs="Times New Roman"/>
          <w:sz w:val="28"/>
          <w:szCs w:val="28"/>
          <w:lang w:val="en-US"/>
        </w:rPr>
        <w:t xml:space="preserve"> </w:t>
      </w:r>
      <w:hyperlink r:id="rId11" w:history="1">
        <w:r w:rsidRPr="00245A22">
          <w:rPr>
            <w:rStyle w:val="a6"/>
            <w:rFonts w:ascii="Times New Roman" w:eastAsia="Times New Roman" w:hAnsi="Times New Roman" w:cs="Times New Roman"/>
            <w:sz w:val="28"/>
            <w:szCs w:val="28"/>
          </w:rPr>
          <w:t>https</w:t>
        </w:r>
        <w:r w:rsidRPr="006770E9">
          <w:rPr>
            <w:rStyle w:val="a6"/>
            <w:rFonts w:ascii="Times New Roman" w:eastAsia="Times New Roman" w:hAnsi="Times New Roman" w:cs="Times New Roman"/>
            <w:sz w:val="28"/>
            <w:szCs w:val="28"/>
            <w:lang w:val="en-US"/>
          </w:rPr>
          <w:t>://</w:t>
        </w:r>
        <w:r w:rsidRPr="00245A22">
          <w:rPr>
            <w:rStyle w:val="a6"/>
            <w:rFonts w:ascii="Times New Roman" w:eastAsia="Times New Roman" w:hAnsi="Times New Roman" w:cs="Times New Roman"/>
            <w:sz w:val="28"/>
            <w:szCs w:val="28"/>
          </w:rPr>
          <w:t>legalposition</w:t>
        </w:r>
        <w:r w:rsidRPr="006770E9">
          <w:rPr>
            <w:rStyle w:val="a6"/>
            <w:rFonts w:ascii="Times New Roman" w:eastAsia="Times New Roman" w:hAnsi="Times New Roman" w:cs="Times New Roman"/>
            <w:sz w:val="28"/>
            <w:szCs w:val="28"/>
            <w:lang w:val="en-US"/>
          </w:rPr>
          <w:t>.</w:t>
        </w:r>
        <w:r w:rsidRPr="00245A22">
          <w:rPr>
            <w:rStyle w:val="a6"/>
            <w:rFonts w:ascii="Times New Roman" w:eastAsia="Times New Roman" w:hAnsi="Times New Roman" w:cs="Times New Roman"/>
            <w:sz w:val="28"/>
            <w:szCs w:val="28"/>
          </w:rPr>
          <w:t>umsf</w:t>
        </w:r>
        <w:r w:rsidRPr="006770E9">
          <w:rPr>
            <w:rStyle w:val="a6"/>
            <w:rFonts w:ascii="Times New Roman" w:eastAsia="Times New Roman" w:hAnsi="Times New Roman" w:cs="Times New Roman"/>
            <w:sz w:val="28"/>
            <w:szCs w:val="28"/>
            <w:lang w:val="en-US"/>
          </w:rPr>
          <w:t>.</w:t>
        </w:r>
        <w:r w:rsidRPr="00245A22">
          <w:rPr>
            <w:rStyle w:val="a6"/>
            <w:rFonts w:ascii="Times New Roman" w:eastAsia="Times New Roman" w:hAnsi="Times New Roman" w:cs="Times New Roman"/>
            <w:sz w:val="28"/>
            <w:szCs w:val="28"/>
          </w:rPr>
          <w:t>in</w:t>
        </w:r>
        <w:r w:rsidRPr="006770E9">
          <w:rPr>
            <w:rStyle w:val="a6"/>
            <w:rFonts w:ascii="Times New Roman" w:eastAsia="Times New Roman" w:hAnsi="Times New Roman" w:cs="Times New Roman"/>
            <w:sz w:val="28"/>
            <w:szCs w:val="28"/>
            <w:lang w:val="en-US"/>
          </w:rPr>
          <w:t>.</w:t>
        </w:r>
        <w:r w:rsidRPr="00245A22">
          <w:rPr>
            <w:rStyle w:val="a6"/>
            <w:rFonts w:ascii="Times New Roman" w:eastAsia="Times New Roman" w:hAnsi="Times New Roman" w:cs="Times New Roman"/>
            <w:sz w:val="28"/>
            <w:szCs w:val="28"/>
          </w:rPr>
          <w:t>ua</w:t>
        </w:r>
        <w:r w:rsidRPr="006770E9">
          <w:rPr>
            <w:rStyle w:val="a6"/>
            <w:rFonts w:ascii="Times New Roman" w:eastAsia="Times New Roman" w:hAnsi="Times New Roman" w:cs="Times New Roman"/>
            <w:sz w:val="28"/>
            <w:szCs w:val="28"/>
            <w:lang w:val="en-US"/>
          </w:rPr>
          <w:t>/</w:t>
        </w:r>
        <w:r w:rsidRPr="00245A22">
          <w:rPr>
            <w:rStyle w:val="a6"/>
            <w:rFonts w:ascii="Times New Roman" w:eastAsia="Times New Roman" w:hAnsi="Times New Roman" w:cs="Times New Roman"/>
            <w:sz w:val="28"/>
            <w:szCs w:val="28"/>
          </w:rPr>
          <w:t>archive</w:t>
        </w:r>
        <w:r w:rsidRPr="006770E9">
          <w:rPr>
            <w:rStyle w:val="a6"/>
            <w:rFonts w:ascii="Times New Roman" w:eastAsia="Times New Roman" w:hAnsi="Times New Roman" w:cs="Times New Roman"/>
            <w:sz w:val="28"/>
            <w:szCs w:val="28"/>
            <w:lang w:val="en-US"/>
          </w:rPr>
          <w:t>/2023/1/28.</w:t>
        </w:r>
        <w:r w:rsidRPr="00245A22">
          <w:rPr>
            <w:rStyle w:val="a6"/>
            <w:rFonts w:ascii="Times New Roman" w:eastAsia="Times New Roman" w:hAnsi="Times New Roman" w:cs="Times New Roman"/>
            <w:sz w:val="28"/>
            <w:szCs w:val="28"/>
          </w:rPr>
          <w:t>pdf</w:t>
        </w:r>
      </w:hyperlink>
      <w:r w:rsidRPr="006770E9">
        <w:rPr>
          <w:rFonts w:ascii="Times New Roman" w:eastAsia="Times New Roman" w:hAnsi="Times New Roman" w:cs="Times New Roman"/>
          <w:sz w:val="28"/>
          <w:szCs w:val="28"/>
          <w:lang w:val="en-US"/>
        </w:rPr>
        <w:t xml:space="preserve">. </w:t>
      </w:r>
      <w:r w:rsidRPr="00245A22">
        <w:rPr>
          <w:rFonts w:ascii="Times New Roman" w:hAnsi="Times New Roman" w:cs="Times New Roman"/>
          <w:sz w:val="28"/>
          <w:szCs w:val="28"/>
        </w:rPr>
        <w:t>DOI</w:t>
      </w:r>
      <w:r w:rsidRPr="006770E9">
        <w:rPr>
          <w:rFonts w:ascii="Times New Roman" w:hAnsi="Times New Roman" w:cs="Times New Roman"/>
          <w:sz w:val="28"/>
          <w:szCs w:val="28"/>
          <w:lang w:val="en-US"/>
        </w:rPr>
        <w:t xml:space="preserve"> </w:t>
      </w:r>
      <w:r w:rsidRPr="00245A22">
        <w:rPr>
          <w:rFonts w:ascii="Times New Roman" w:hAnsi="Times New Roman" w:cs="Times New Roman"/>
          <w:sz w:val="28"/>
          <w:szCs w:val="28"/>
        </w:rPr>
        <w:t>https</w:t>
      </w:r>
      <w:r w:rsidRPr="006770E9">
        <w:rPr>
          <w:rFonts w:ascii="Times New Roman" w:hAnsi="Times New Roman" w:cs="Times New Roman"/>
          <w:sz w:val="28"/>
          <w:szCs w:val="28"/>
          <w:lang w:val="en-US"/>
        </w:rPr>
        <w:t>://</w:t>
      </w:r>
      <w:r w:rsidRPr="00245A22">
        <w:rPr>
          <w:rFonts w:ascii="Times New Roman" w:hAnsi="Times New Roman" w:cs="Times New Roman"/>
          <w:sz w:val="28"/>
          <w:szCs w:val="28"/>
        </w:rPr>
        <w:t>doi</w:t>
      </w:r>
      <w:r w:rsidRPr="006770E9">
        <w:rPr>
          <w:rFonts w:ascii="Times New Roman" w:hAnsi="Times New Roman" w:cs="Times New Roman"/>
          <w:sz w:val="28"/>
          <w:szCs w:val="28"/>
          <w:lang w:val="en-US"/>
        </w:rPr>
        <w:t>.</w:t>
      </w:r>
      <w:r w:rsidRPr="00245A22">
        <w:rPr>
          <w:rFonts w:ascii="Times New Roman" w:hAnsi="Times New Roman" w:cs="Times New Roman"/>
          <w:sz w:val="28"/>
          <w:szCs w:val="28"/>
        </w:rPr>
        <w:t>org</w:t>
      </w:r>
      <w:r w:rsidRPr="006770E9">
        <w:rPr>
          <w:rFonts w:ascii="Times New Roman" w:hAnsi="Times New Roman" w:cs="Times New Roman"/>
          <w:sz w:val="28"/>
          <w:szCs w:val="28"/>
          <w:lang w:val="en-US"/>
        </w:rPr>
        <w:t>/10.32782/2521-6473.2023-1.28</w:t>
      </w:r>
    </w:p>
    <w:p w:rsidR="00CC0B19" w:rsidRPr="005D6281" w:rsidRDefault="00CC0B19" w:rsidP="00CC0B19">
      <w:pPr>
        <w:pStyle w:val="a3"/>
        <w:numPr>
          <w:ilvl w:val="0"/>
          <w:numId w:val="8"/>
        </w:numPr>
        <w:spacing w:after="0" w:line="360" w:lineRule="auto"/>
        <w:ind w:left="0" w:firstLine="720"/>
        <w:jc w:val="both"/>
        <w:rPr>
          <w:rFonts w:ascii="Times New Roman" w:hAnsi="Times New Roman" w:cs="Times New Roman"/>
          <w:sz w:val="28"/>
          <w:szCs w:val="28"/>
        </w:rPr>
      </w:pPr>
      <w:r w:rsidRPr="005D6281">
        <w:rPr>
          <w:rFonts w:ascii="Times New Roman" w:hAnsi="Times New Roman" w:cs="Times New Roman"/>
          <w:sz w:val="28"/>
          <w:szCs w:val="28"/>
        </w:rPr>
        <w:t xml:space="preserve">Зайкова Л.М. Правові аспекти здійснення публічного управління у сфері поводження з відходами в Україні. </w:t>
      </w:r>
      <w:r w:rsidRPr="005D6281">
        <w:rPr>
          <w:rFonts w:ascii="Times New Roman" w:hAnsi="Times New Roman" w:cs="Times New Roman"/>
          <w:i/>
          <w:sz w:val="28"/>
          <w:szCs w:val="28"/>
        </w:rPr>
        <w:t>Нові грані адміністративно-правового регулювання</w:t>
      </w:r>
      <w:r w:rsidRPr="005D6281">
        <w:rPr>
          <w:rFonts w:ascii="Times New Roman" w:hAnsi="Times New Roman" w:cs="Times New Roman"/>
          <w:sz w:val="28"/>
          <w:szCs w:val="28"/>
        </w:rPr>
        <w:t>: Матеріали Міжнародної науково-практичної конференції (м. Запоріжжя, 18 грудня 2020 року). Запоріжжя: ЗНУ, 2020 року. С. 300-302.</w:t>
      </w:r>
    </w:p>
    <w:p w:rsidR="00CC0B19" w:rsidRPr="005D6281" w:rsidRDefault="00CC0B19" w:rsidP="00CC0B19">
      <w:pPr>
        <w:pStyle w:val="a3"/>
        <w:numPr>
          <w:ilvl w:val="0"/>
          <w:numId w:val="8"/>
        </w:numPr>
        <w:spacing w:after="0" w:line="360" w:lineRule="auto"/>
        <w:ind w:left="0" w:firstLine="720"/>
        <w:jc w:val="both"/>
        <w:rPr>
          <w:rFonts w:ascii="Times New Roman" w:hAnsi="Times New Roman" w:cs="Times New Roman"/>
          <w:sz w:val="28"/>
          <w:szCs w:val="28"/>
          <w:lang w:val="ru-RU"/>
        </w:rPr>
      </w:pPr>
      <w:r w:rsidRPr="005D6281">
        <w:rPr>
          <w:rFonts w:ascii="Times New Roman" w:hAnsi="Times New Roman" w:cs="Times New Roman"/>
          <w:sz w:val="28"/>
          <w:szCs w:val="28"/>
          <w:lang w:val="ru-RU"/>
        </w:rPr>
        <w:t>Зайкова Л.М. Правові аспекти управління у сфері поводження з відходами в Україн</w:t>
      </w:r>
      <w:r w:rsidRPr="005D6281">
        <w:rPr>
          <w:rFonts w:ascii="Times New Roman" w:hAnsi="Times New Roman" w:cs="Times New Roman"/>
          <w:sz w:val="28"/>
          <w:szCs w:val="28"/>
        </w:rPr>
        <w:t xml:space="preserve">і. </w:t>
      </w:r>
      <w:r w:rsidRPr="005D6281">
        <w:rPr>
          <w:rFonts w:ascii="Times New Roman" w:hAnsi="Times New Roman" w:cs="Times New Roman"/>
          <w:i/>
          <w:sz w:val="28"/>
          <w:szCs w:val="28"/>
        </w:rPr>
        <w:t>Правова система України в умовах євроінтеграції</w:t>
      </w:r>
      <w:r w:rsidRPr="005D6281">
        <w:rPr>
          <w:rFonts w:ascii="Times New Roman" w:hAnsi="Times New Roman" w:cs="Times New Roman"/>
          <w:sz w:val="28"/>
          <w:szCs w:val="28"/>
        </w:rPr>
        <w:t>: Матеріали Міжнародної науково-практичної інтернет-конференції (м.</w:t>
      </w:r>
      <w:r w:rsidRPr="005D6281">
        <w:rPr>
          <w:rFonts w:ascii="Times New Roman" w:hAnsi="Times New Roman" w:cs="Times New Roman"/>
          <w:sz w:val="28"/>
          <w:szCs w:val="28"/>
          <w:lang w:val="ru-RU"/>
        </w:rPr>
        <w:t> </w:t>
      </w:r>
      <w:r w:rsidRPr="005D6281">
        <w:rPr>
          <w:rFonts w:ascii="Times New Roman" w:hAnsi="Times New Roman" w:cs="Times New Roman"/>
          <w:sz w:val="28"/>
          <w:szCs w:val="28"/>
        </w:rPr>
        <w:t>Дніпро, 9 квітня 2020 р.) / за заг. ред. к.ю.н., доцента Школи С.М. Дніпро : НТУ «ДП», 2020. С. 29-34.</w:t>
      </w:r>
    </w:p>
    <w:p w:rsidR="00CC0B19" w:rsidRPr="005D6281" w:rsidRDefault="00CC0B19" w:rsidP="00CC0B19">
      <w:pPr>
        <w:pStyle w:val="a3"/>
        <w:numPr>
          <w:ilvl w:val="0"/>
          <w:numId w:val="8"/>
        </w:numPr>
        <w:spacing w:after="0" w:line="360" w:lineRule="auto"/>
        <w:ind w:left="0" w:firstLine="720"/>
        <w:jc w:val="both"/>
        <w:rPr>
          <w:rFonts w:ascii="Times New Roman" w:hAnsi="Times New Roman" w:cs="Times New Roman"/>
          <w:sz w:val="28"/>
          <w:szCs w:val="28"/>
        </w:rPr>
      </w:pPr>
      <w:r w:rsidRPr="005D6281">
        <w:rPr>
          <w:rFonts w:ascii="Times New Roman" w:hAnsi="Times New Roman" w:cs="Times New Roman"/>
          <w:sz w:val="28"/>
          <w:szCs w:val="28"/>
          <w:lang w:val="ru-RU"/>
        </w:rPr>
        <w:lastRenderedPageBreak/>
        <w:t xml:space="preserve">Зайкова Л.М. </w:t>
      </w:r>
      <w:r w:rsidRPr="005D6281">
        <w:rPr>
          <w:rFonts w:ascii="Times New Roman" w:hAnsi="Times New Roman" w:cs="Times New Roman"/>
          <w:sz w:val="28"/>
          <w:szCs w:val="28"/>
        </w:rPr>
        <w:t xml:space="preserve">Оптимізація здійснення державної політики у сфері поводження з відходами в Україні. </w:t>
      </w:r>
      <w:r w:rsidRPr="005D6281">
        <w:rPr>
          <w:rFonts w:ascii="Times New Roman" w:hAnsi="Times New Roman" w:cs="Times New Roman"/>
          <w:i/>
          <w:sz w:val="28"/>
          <w:szCs w:val="28"/>
        </w:rPr>
        <w:t>Запорізькі правові читання</w:t>
      </w:r>
      <w:r w:rsidRPr="005D6281">
        <w:rPr>
          <w:rFonts w:ascii="Times New Roman" w:hAnsi="Times New Roman" w:cs="Times New Roman"/>
          <w:sz w:val="28"/>
          <w:szCs w:val="28"/>
        </w:rPr>
        <w:t>: матеріали Міжнародної науково-практичної конференції</w:t>
      </w:r>
      <w:r w:rsidRPr="005D6281">
        <w:rPr>
          <w:rFonts w:ascii="Times New Roman" w:hAnsi="Times New Roman" w:cs="Times New Roman"/>
          <w:i/>
          <w:sz w:val="28"/>
          <w:szCs w:val="28"/>
        </w:rPr>
        <w:t xml:space="preserve"> </w:t>
      </w:r>
      <w:r w:rsidRPr="005D6281">
        <w:rPr>
          <w:rFonts w:ascii="Times New Roman" w:hAnsi="Times New Roman" w:cs="Times New Roman"/>
          <w:sz w:val="28"/>
          <w:szCs w:val="28"/>
        </w:rPr>
        <w:t>(м. Запоріжжя, 19-20 травня 2020 року). Запоріжжя: ЗНУ, 2020. С. 292-296.</w:t>
      </w:r>
    </w:p>
    <w:p w:rsidR="00CC0B19" w:rsidRPr="005D6281" w:rsidRDefault="00CC0B19" w:rsidP="00CC0B19">
      <w:pPr>
        <w:pStyle w:val="a3"/>
        <w:numPr>
          <w:ilvl w:val="0"/>
          <w:numId w:val="8"/>
        </w:numPr>
        <w:spacing w:after="0" w:line="360" w:lineRule="auto"/>
        <w:ind w:left="0" w:firstLine="720"/>
        <w:jc w:val="both"/>
        <w:rPr>
          <w:rFonts w:ascii="Times New Roman" w:hAnsi="Times New Roman" w:cs="Times New Roman"/>
          <w:sz w:val="28"/>
          <w:szCs w:val="28"/>
        </w:rPr>
      </w:pPr>
      <w:r w:rsidRPr="005D6281">
        <w:rPr>
          <w:rFonts w:ascii="Times New Roman" w:hAnsi="Times New Roman" w:cs="Times New Roman"/>
          <w:sz w:val="28"/>
          <w:szCs w:val="28"/>
          <w:lang w:val="ru-RU"/>
        </w:rPr>
        <w:t xml:space="preserve">Зайкова </w:t>
      </w:r>
      <w:r w:rsidRPr="005D6281">
        <w:rPr>
          <w:rFonts w:ascii="Times New Roman" w:hAnsi="Times New Roman" w:cs="Times New Roman"/>
          <w:sz w:val="28"/>
          <w:szCs w:val="28"/>
        </w:rPr>
        <w:t>Л.М</w:t>
      </w:r>
      <w:r w:rsidRPr="005D6281">
        <w:rPr>
          <w:rFonts w:ascii="Times New Roman" w:hAnsi="Times New Roman" w:cs="Times New Roman"/>
          <w:sz w:val="28"/>
          <w:szCs w:val="28"/>
          <w:lang w:val="ru-RU"/>
        </w:rPr>
        <w:t xml:space="preserve">., Легеза </w:t>
      </w:r>
      <w:r w:rsidRPr="005D6281">
        <w:rPr>
          <w:rFonts w:ascii="Times New Roman" w:hAnsi="Times New Roman" w:cs="Times New Roman"/>
          <w:sz w:val="28"/>
          <w:szCs w:val="28"/>
        </w:rPr>
        <w:t>Ю.О.</w:t>
      </w:r>
      <w:r w:rsidRPr="005D6281">
        <w:rPr>
          <w:rFonts w:ascii="Times New Roman" w:hAnsi="Times New Roman" w:cs="Times New Roman"/>
          <w:sz w:val="28"/>
          <w:szCs w:val="28"/>
          <w:lang w:val="ru-RU"/>
        </w:rPr>
        <w:t xml:space="preserve"> Правові аспекти поводження з безхазяйними відходами в </w:t>
      </w:r>
      <w:r w:rsidRPr="005D6281">
        <w:rPr>
          <w:rFonts w:ascii="Times New Roman" w:hAnsi="Times New Roman" w:cs="Times New Roman"/>
          <w:sz w:val="28"/>
          <w:szCs w:val="28"/>
        </w:rPr>
        <w:t>Україні.</w:t>
      </w:r>
      <w:r w:rsidRPr="005D6281">
        <w:rPr>
          <w:rFonts w:ascii="Times New Roman" w:hAnsi="Times New Roman" w:cs="Times New Roman"/>
          <w:sz w:val="28"/>
          <w:szCs w:val="28"/>
          <w:lang w:val="ru-RU"/>
        </w:rPr>
        <w:t xml:space="preserve"> </w:t>
      </w:r>
      <w:r w:rsidRPr="005D6281">
        <w:rPr>
          <w:rFonts w:ascii="Times New Roman" w:hAnsi="Times New Roman" w:cs="Times New Roman"/>
          <w:i/>
          <w:sz w:val="28"/>
          <w:szCs w:val="28"/>
        </w:rPr>
        <w:t>П</w:t>
      </w:r>
      <w:r w:rsidRPr="005D6281">
        <w:rPr>
          <w:rFonts w:ascii="Times New Roman" w:hAnsi="Times New Roman" w:cs="Times New Roman"/>
          <w:i/>
          <w:sz w:val="28"/>
          <w:szCs w:val="28"/>
          <w:lang w:val="ru-RU"/>
        </w:rPr>
        <w:t>равова освіта та наука в умовах євроінтеграції</w:t>
      </w:r>
      <w:r w:rsidRPr="005D6281">
        <w:rPr>
          <w:rFonts w:ascii="Times New Roman" w:hAnsi="Times New Roman" w:cs="Times New Roman"/>
          <w:sz w:val="28"/>
          <w:szCs w:val="28"/>
          <w:lang w:val="ru-RU"/>
        </w:rPr>
        <w:t xml:space="preserve">: Матеріали Міжнародної науково-практичної інтернет-конференції (м. Дніпро, 18 березня 2021 р.) / за заг. ред. д.ю.н., проф. </w:t>
      </w:r>
      <w:r w:rsidRPr="005D6281">
        <w:rPr>
          <w:rFonts w:ascii="Times New Roman" w:hAnsi="Times New Roman" w:cs="Times New Roman"/>
          <w:sz w:val="28"/>
          <w:szCs w:val="28"/>
        </w:rPr>
        <w:t xml:space="preserve">Ю.О. Легези. Дніпро : НТУ «ДП», 2021. </w:t>
      </w:r>
      <w:r w:rsidRPr="005D6281">
        <w:rPr>
          <w:rFonts w:ascii="Times New Roman" w:hAnsi="Times New Roman" w:cs="Times New Roman"/>
          <w:sz w:val="28"/>
          <w:szCs w:val="28"/>
          <w:lang w:val="ru-RU"/>
        </w:rPr>
        <w:t>С</w:t>
      </w:r>
      <w:r w:rsidRPr="005D6281">
        <w:rPr>
          <w:rFonts w:ascii="Times New Roman" w:hAnsi="Times New Roman" w:cs="Times New Roman"/>
          <w:sz w:val="28"/>
          <w:szCs w:val="28"/>
        </w:rPr>
        <w:t>. 47-51.</w:t>
      </w:r>
    </w:p>
    <w:p w:rsidR="00CC0B19" w:rsidRPr="007D0305" w:rsidRDefault="00CC0B19" w:rsidP="006D167A">
      <w:pPr>
        <w:jc w:val="center"/>
        <w:rPr>
          <w:rFonts w:cs="Times New Roman"/>
          <w:b/>
          <w:caps/>
          <w:sz w:val="28"/>
          <w:szCs w:val="28"/>
        </w:rPr>
      </w:pPr>
    </w:p>
    <w:p w:rsidR="007A5BF6" w:rsidRPr="00192F96" w:rsidRDefault="006D167A" w:rsidP="00F06A69">
      <w:pPr>
        <w:rPr>
          <w:rFonts w:ascii="Times New Roman" w:hAnsi="Times New Roman" w:cs="Times New Roman"/>
          <w:sz w:val="28"/>
          <w:szCs w:val="28"/>
        </w:rPr>
      </w:pPr>
      <w:r w:rsidRPr="007D0305">
        <w:rPr>
          <w:rFonts w:ascii="Times New Roman" w:hAnsi="Times New Roman" w:cs="Times New Roman"/>
          <w:sz w:val="28"/>
          <w:szCs w:val="28"/>
        </w:rPr>
        <w:br w:type="page"/>
      </w:r>
    </w:p>
    <w:p w:rsidR="00560500" w:rsidRDefault="00560500" w:rsidP="00E07D83">
      <w:pPr>
        <w:widowControl w:val="0"/>
        <w:tabs>
          <w:tab w:val="left" w:pos="5925"/>
        </w:tabs>
        <w:spacing w:after="0" w:line="360" w:lineRule="auto"/>
        <w:ind w:left="360"/>
        <w:jc w:val="both"/>
        <w:rPr>
          <w:rFonts w:ascii="Times New Roman" w:eastAsia="SimSun" w:hAnsi="Times New Roman"/>
          <w:b/>
          <w:caps/>
          <w:kern w:val="28"/>
          <w:sz w:val="28"/>
          <w:szCs w:val="28"/>
          <w:lang w:eastAsia="zh-CN" w:bidi="hi-IN"/>
        </w:rPr>
      </w:pPr>
    </w:p>
    <w:p w:rsidR="000619E8" w:rsidRDefault="000619E8" w:rsidP="000619E8">
      <w:pPr>
        <w:widowControl w:val="0"/>
        <w:tabs>
          <w:tab w:val="left" w:pos="5925"/>
        </w:tabs>
        <w:spacing w:after="0" w:line="360" w:lineRule="auto"/>
        <w:ind w:left="360"/>
        <w:jc w:val="center"/>
        <w:rPr>
          <w:rFonts w:ascii="Times New Roman" w:eastAsia="SimSun" w:hAnsi="Times New Roman"/>
          <w:b/>
          <w:caps/>
          <w:kern w:val="28"/>
          <w:sz w:val="28"/>
          <w:szCs w:val="28"/>
          <w:lang w:eastAsia="zh-CN" w:bidi="hi-IN"/>
        </w:rPr>
      </w:pPr>
      <w:r>
        <w:rPr>
          <w:rFonts w:ascii="Times New Roman" w:eastAsia="SimSun" w:hAnsi="Times New Roman"/>
          <w:b/>
          <w:caps/>
          <w:kern w:val="28"/>
          <w:sz w:val="28"/>
          <w:szCs w:val="28"/>
          <w:lang w:eastAsia="zh-CN" w:bidi="hi-IN"/>
        </w:rPr>
        <w:t>зміст</w:t>
      </w:r>
    </w:p>
    <w:p w:rsidR="000619E8" w:rsidRPr="00192F96" w:rsidRDefault="000619E8" w:rsidP="000619E8">
      <w:pPr>
        <w:widowControl w:val="0"/>
        <w:tabs>
          <w:tab w:val="left" w:pos="5925"/>
        </w:tabs>
        <w:spacing w:after="0" w:line="360" w:lineRule="auto"/>
        <w:ind w:left="360"/>
        <w:jc w:val="center"/>
        <w:rPr>
          <w:rFonts w:ascii="Times New Roman" w:eastAsia="SimSun" w:hAnsi="Times New Roman"/>
          <w:b/>
          <w:caps/>
          <w:kern w:val="28"/>
          <w:sz w:val="28"/>
          <w:szCs w:val="28"/>
          <w:lang w:eastAsia="zh-CN" w:bidi="hi-IN"/>
        </w:rPr>
      </w:pPr>
    </w:p>
    <w:p w:rsidR="000722D7" w:rsidRPr="00795AA4" w:rsidRDefault="000722D7" w:rsidP="000619E8">
      <w:pPr>
        <w:widowControl w:val="0"/>
        <w:tabs>
          <w:tab w:val="left" w:pos="5925"/>
        </w:tabs>
        <w:spacing w:after="0" w:line="360" w:lineRule="auto"/>
        <w:ind w:firstLine="709"/>
        <w:jc w:val="both"/>
        <w:rPr>
          <w:rFonts w:ascii="Times New Roman" w:eastAsia="SimSun" w:hAnsi="Times New Roman"/>
          <w:caps/>
          <w:kern w:val="28"/>
          <w:sz w:val="28"/>
          <w:szCs w:val="28"/>
          <w:lang w:eastAsia="zh-CN" w:bidi="hi-IN"/>
        </w:rPr>
      </w:pPr>
      <w:r w:rsidRPr="00CB2FA4">
        <w:rPr>
          <w:rFonts w:ascii="Times New Roman" w:eastAsia="SimSun" w:hAnsi="Times New Roman"/>
          <w:b/>
          <w:caps/>
          <w:kern w:val="28"/>
          <w:sz w:val="28"/>
          <w:szCs w:val="28"/>
          <w:lang w:eastAsia="zh-CN" w:bidi="hi-IN"/>
        </w:rPr>
        <w:t>Перелік умовних скорочень</w:t>
      </w:r>
      <w:r w:rsidR="00795AA4">
        <w:rPr>
          <w:rFonts w:ascii="Times New Roman" w:eastAsia="SimSun" w:hAnsi="Times New Roman"/>
          <w:caps/>
          <w:kern w:val="28"/>
          <w:sz w:val="28"/>
          <w:szCs w:val="28"/>
          <w:lang w:eastAsia="zh-CN" w:bidi="hi-IN"/>
        </w:rPr>
        <w:t>…………………………………….13</w:t>
      </w:r>
    </w:p>
    <w:p w:rsidR="00E07D83" w:rsidRPr="00795AA4" w:rsidRDefault="00E07D83" w:rsidP="000619E8">
      <w:pPr>
        <w:widowControl w:val="0"/>
        <w:tabs>
          <w:tab w:val="left" w:pos="5925"/>
        </w:tabs>
        <w:spacing w:after="0" w:line="360" w:lineRule="auto"/>
        <w:ind w:firstLine="709"/>
        <w:jc w:val="both"/>
        <w:rPr>
          <w:rFonts w:ascii="Times New Roman" w:eastAsia="SimSun" w:hAnsi="Times New Roman"/>
          <w:caps/>
          <w:kern w:val="28"/>
          <w:sz w:val="28"/>
          <w:szCs w:val="28"/>
          <w:lang w:eastAsia="zh-CN" w:bidi="hi-IN"/>
        </w:rPr>
      </w:pPr>
      <w:r w:rsidRPr="00CB2FA4">
        <w:rPr>
          <w:rFonts w:ascii="Times New Roman" w:eastAsia="SimSun" w:hAnsi="Times New Roman"/>
          <w:b/>
          <w:caps/>
          <w:kern w:val="28"/>
          <w:sz w:val="28"/>
          <w:szCs w:val="28"/>
          <w:lang w:eastAsia="zh-CN" w:bidi="hi-IN"/>
        </w:rPr>
        <w:t>Вступ</w:t>
      </w:r>
      <w:r w:rsidR="00795AA4">
        <w:rPr>
          <w:rFonts w:ascii="Times New Roman" w:eastAsia="SimSun" w:hAnsi="Times New Roman"/>
          <w:caps/>
          <w:kern w:val="28"/>
          <w:sz w:val="28"/>
          <w:szCs w:val="28"/>
          <w:lang w:eastAsia="zh-CN" w:bidi="hi-IN"/>
        </w:rPr>
        <w:t>…………………………………………………………………….......14</w:t>
      </w:r>
    </w:p>
    <w:p w:rsidR="006426C1" w:rsidRPr="00795AA4" w:rsidRDefault="006426C1" w:rsidP="000619E8">
      <w:pPr>
        <w:spacing w:after="0" w:line="360" w:lineRule="auto"/>
        <w:ind w:firstLine="709"/>
        <w:jc w:val="both"/>
        <w:rPr>
          <w:rFonts w:ascii="Times New Roman" w:hAnsi="Times New Roman" w:cs="Times New Roman"/>
          <w:caps/>
          <w:sz w:val="28"/>
          <w:szCs w:val="28"/>
        </w:rPr>
      </w:pPr>
      <w:r w:rsidRPr="00CB2FA4">
        <w:rPr>
          <w:rFonts w:ascii="Times New Roman" w:hAnsi="Times New Roman" w:cs="Times New Roman"/>
          <w:b/>
          <w:caps/>
          <w:sz w:val="28"/>
          <w:szCs w:val="28"/>
        </w:rPr>
        <w:t xml:space="preserve">РОЗДІЛ 1. Теоретичні та нормативні засади </w:t>
      </w:r>
      <w:r w:rsidR="009F2431">
        <w:rPr>
          <w:rFonts w:ascii="Times New Roman" w:hAnsi="Times New Roman" w:cs="Times New Roman"/>
          <w:b/>
          <w:caps/>
          <w:sz w:val="28"/>
          <w:szCs w:val="28"/>
        </w:rPr>
        <w:t>регулювання діяльності із поводження з</w:t>
      </w:r>
      <w:r w:rsidRPr="00CB2FA4">
        <w:rPr>
          <w:rFonts w:ascii="Times New Roman" w:hAnsi="Times New Roman" w:cs="Times New Roman"/>
          <w:b/>
          <w:caps/>
          <w:sz w:val="28"/>
          <w:szCs w:val="28"/>
        </w:rPr>
        <w:t xml:space="preserve"> відход</w:t>
      </w:r>
      <w:r w:rsidR="009F2431">
        <w:rPr>
          <w:rFonts w:ascii="Times New Roman" w:hAnsi="Times New Roman" w:cs="Times New Roman"/>
          <w:b/>
          <w:caps/>
          <w:sz w:val="28"/>
          <w:szCs w:val="28"/>
        </w:rPr>
        <w:t>ам</w:t>
      </w:r>
      <w:r w:rsidRPr="00CB2FA4">
        <w:rPr>
          <w:rFonts w:ascii="Times New Roman" w:hAnsi="Times New Roman" w:cs="Times New Roman"/>
          <w:b/>
          <w:caps/>
          <w:sz w:val="28"/>
          <w:szCs w:val="28"/>
        </w:rPr>
        <w:t>и</w:t>
      </w:r>
      <w:r w:rsidR="00795AA4">
        <w:rPr>
          <w:rFonts w:ascii="Times New Roman" w:hAnsi="Times New Roman" w:cs="Times New Roman"/>
          <w:b/>
          <w:caps/>
          <w:sz w:val="28"/>
          <w:szCs w:val="28"/>
        </w:rPr>
        <w:t xml:space="preserve"> </w:t>
      </w:r>
      <w:r w:rsidR="00795AA4">
        <w:rPr>
          <w:rFonts w:ascii="Times New Roman" w:hAnsi="Times New Roman" w:cs="Times New Roman"/>
          <w:caps/>
          <w:sz w:val="28"/>
          <w:szCs w:val="28"/>
        </w:rPr>
        <w:t>…</w:t>
      </w:r>
      <w:r w:rsidR="009F2431">
        <w:rPr>
          <w:rFonts w:ascii="Times New Roman" w:hAnsi="Times New Roman" w:cs="Times New Roman"/>
          <w:caps/>
          <w:sz w:val="28"/>
          <w:szCs w:val="28"/>
        </w:rPr>
        <w:t>......</w:t>
      </w:r>
      <w:r w:rsidR="00795AA4">
        <w:rPr>
          <w:rFonts w:ascii="Times New Roman" w:hAnsi="Times New Roman" w:cs="Times New Roman"/>
          <w:caps/>
          <w:sz w:val="28"/>
          <w:szCs w:val="28"/>
        </w:rPr>
        <w:t>23</w:t>
      </w:r>
    </w:p>
    <w:p w:rsidR="006426C1" w:rsidRPr="00CB2FA4" w:rsidRDefault="006426C1" w:rsidP="00AB60A6">
      <w:pPr>
        <w:pStyle w:val="a3"/>
        <w:numPr>
          <w:ilvl w:val="1"/>
          <w:numId w:val="1"/>
        </w:numPr>
        <w:spacing w:after="0" w:line="360" w:lineRule="auto"/>
        <w:ind w:left="0" w:firstLine="709"/>
        <w:jc w:val="both"/>
        <w:rPr>
          <w:rFonts w:ascii="Times New Roman" w:hAnsi="Times New Roman" w:cs="Times New Roman"/>
          <w:sz w:val="28"/>
          <w:szCs w:val="28"/>
        </w:rPr>
      </w:pPr>
      <w:r w:rsidRPr="00CB2FA4">
        <w:rPr>
          <w:rFonts w:ascii="Times New Roman" w:hAnsi="Times New Roman" w:cs="Times New Roman"/>
          <w:sz w:val="28"/>
          <w:szCs w:val="28"/>
        </w:rPr>
        <w:t>Поняття та класифікація відходів як об’єкту правовідносин</w:t>
      </w:r>
      <w:r w:rsidR="00795AA4">
        <w:rPr>
          <w:rFonts w:ascii="Times New Roman" w:hAnsi="Times New Roman" w:cs="Times New Roman"/>
          <w:sz w:val="28"/>
          <w:szCs w:val="28"/>
        </w:rPr>
        <w:t xml:space="preserve"> ……….23</w:t>
      </w:r>
    </w:p>
    <w:p w:rsidR="006426C1" w:rsidRPr="00CB2FA4" w:rsidRDefault="006426C1" w:rsidP="000619E8">
      <w:pPr>
        <w:pStyle w:val="a3"/>
        <w:spacing w:after="0" w:line="360" w:lineRule="auto"/>
        <w:ind w:left="0" w:firstLine="709"/>
        <w:jc w:val="both"/>
        <w:rPr>
          <w:rFonts w:ascii="Times New Roman" w:hAnsi="Times New Roman" w:cs="Times New Roman"/>
          <w:sz w:val="28"/>
          <w:szCs w:val="28"/>
        </w:rPr>
      </w:pPr>
      <w:r w:rsidRPr="00CB2FA4">
        <w:rPr>
          <w:rFonts w:ascii="Times New Roman" w:hAnsi="Times New Roman" w:cs="Times New Roman"/>
          <w:sz w:val="28"/>
          <w:szCs w:val="28"/>
        </w:rPr>
        <w:t>1.2. Нормативно-правове регулювання поводження з відходами в Україні: сучасний стан</w:t>
      </w:r>
      <w:r w:rsidR="00795AA4">
        <w:rPr>
          <w:rFonts w:ascii="Times New Roman" w:hAnsi="Times New Roman" w:cs="Times New Roman"/>
          <w:sz w:val="28"/>
          <w:szCs w:val="28"/>
        </w:rPr>
        <w:t>…………………………………………………………………………39</w:t>
      </w:r>
    </w:p>
    <w:p w:rsidR="006426C1" w:rsidRPr="00CB2FA4" w:rsidRDefault="006426C1" w:rsidP="000619E8">
      <w:pPr>
        <w:pStyle w:val="a3"/>
        <w:spacing w:after="0" w:line="360" w:lineRule="auto"/>
        <w:ind w:left="0" w:firstLine="709"/>
        <w:jc w:val="both"/>
        <w:rPr>
          <w:rFonts w:ascii="Times New Roman" w:hAnsi="Times New Roman" w:cs="Times New Roman"/>
          <w:sz w:val="28"/>
          <w:szCs w:val="28"/>
        </w:rPr>
      </w:pPr>
      <w:r w:rsidRPr="00CB2FA4">
        <w:rPr>
          <w:rFonts w:ascii="Times New Roman" w:hAnsi="Times New Roman" w:cs="Times New Roman"/>
          <w:sz w:val="28"/>
          <w:szCs w:val="28"/>
        </w:rPr>
        <w:t xml:space="preserve">Висновки до розділу </w:t>
      </w:r>
      <w:r w:rsidR="000619E8">
        <w:rPr>
          <w:rFonts w:ascii="Times New Roman" w:hAnsi="Times New Roman" w:cs="Times New Roman"/>
          <w:sz w:val="28"/>
          <w:szCs w:val="28"/>
        </w:rPr>
        <w:t>І</w:t>
      </w:r>
      <w:r w:rsidR="00795AA4">
        <w:rPr>
          <w:rFonts w:ascii="Times New Roman" w:hAnsi="Times New Roman" w:cs="Times New Roman"/>
          <w:sz w:val="28"/>
          <w:szCs w:val="28"/>
        </w:rPr>
        <w:t xml:space="preserve"> …………………………………………………………66</w:t>
      </w:r>
    </w:p>
    <w:p w:rsidR="006426C1" w:rsidRPr="00783E8B" w:rsidRDefault="006426C1" w:rsidP="000619E8">
      <w:pPr>
        <w:spacing w:after="0" w:line="360" w:lineRule="auto"/>
        <w:ind w:firstLine="709"/>
        <w:jc w:val="both"/>
        <w:rPr>
          <w:rFonts w:ascii="Times New Roman" w:hAnsi="Times New Roman" w:cs="Times New Roman"/>
          <w:b/>
          <w:caps/>
          <w:sz w:val="28"/>
          <w:szCs w:val="28"/>
        </w:rPr>
      </w:pPr>
      <w:r w:rsidRPr="00CB2FA4">
        <w:rPr>
          <w:rFonts w:ascii="Times New Roman Полужирный" w:hAnsi="Times New Roman Полужирный"/>
          <w:b/>
          <w:caps/>
          <w:sz w:val="28"/>
          <w:szCs w:val="28"/>
          <w:lang w:val="ru-RU"/>
        </w:rPr>
        <w:t>Розд</w:t>
      </w:r>
      <w:r w:rsidRPr="00CB2FA4">
        <w:rPr>
          <w:rFonts w:ascii="Times New Roman Полужирный" w:hAnsi="Times New Roman Полужирный"/>
          <w:b/>
          <w:caps/>
          <w:sz w:val="28"/>
          <w:szCs w:val="28"/>
        </w:rPr>
        <w:t xml:space="preserve">іл ІІ. Реалізація законодавства про </w:t>
      </w:r>
      <w:r w:rsidRPr="00783E8B">
        <w:rPr>
          <w:rFonts w:ascii="Times New Roman" w:hAnsi="Times New Roman" w:cs="Times New Roman"/>
          <w:b/>
          <w:caps/>
          <w:sz w:val="28"/>
          <w:szCs w:val="28"/>
        </w:rPr>
        <w:t>відходи</w:t>
      </w:r>
      <w:r w:rsidR="009F2431" w:rsidRPr="009F2431">
        <w:rPr>
          <w:rFonts w:ascii="Times New Roman" w:hAnsi="Times New Roman" w:cs="Times New Roman"/>
          <w:caps/>
          <w:sz w:val="28"/>
          <w:szCs w:val="28"/>
        </w:rPr>
        <w:t>…………</w:t>
      </w:r>
      <w:r w:rsidR="009F2431">
        <w:rPr>
          <w:rFonts w:ascii="Times New Roman" w:hAnsi="Times New Roman" w:cs="Times New Roman"/>
          <w:caps/>
          <w:sz w:val="28"/>
          <w:szCs w:val="28"/>
        </w:rPr>
        <w:t>………………………………………………………………</w:t>
      </w:r>
      <w:r w:rsidR="009F2431" w:rsidRPr="009F2431">
        <w:rPr>
          <w:rFonts w:ascii="Times New Roman" w:hAnsi="Times New Roman" w:cs="Times New Roman"/>
          <w:caps/>
          <w:sz w:val="28"/>
          <w:szCs w:val="28"/>
        </w:rPr>
        <w:t>…..</w:t>
      </w:r>
      <w:r w:rsidR="009F2431">
        <w:rPr>
          <w:rFonts w:ascii="Times New Roman" w:hAnsi="Times New Roman" w:cs="Times New Roman"/>
          <w:caps/>
          <w:sz w:val="28"/>
          <w:szCs w:val="28"/>
        </w:rPr>
        <w:t>69</w:t>
      </w:r>
    </w:p>
    <w:p w:rsidR="006426C1" w:rsidRPr="00CB2FA4" w:rsidRDefault="006426C1" w:rsidP="00AB60A6">
      <w:pPr>
        <w:pStyle w:val="a3"/>
        <w:numPr>
          <w:ilvl w:val="1"/>
          <w:numId w:val="4"/>
        </w:numPr>
        <w:spacing w:after="0" w:line="360" w:lineRule="auto"/>
        <w:ind w:left="0" w:firstLine="709"/>
        <w:jc w:val="both"/>
        <w:rPr>
          <w:rFonts w:ascii="Times New Roman" w:hAnsi="Times New Roman" w:cs="Times New Roman"/>
          <w:sz w:val="28"/>
          <w:szCs w:val="28"/>
        </w:rPr>
      </w:pPr>
      <w:r w:rsidRPr="00CB2FA4">
        <w:rPr>
          <w:rFonts w:ascii="Times New Roman" w:hAnsi="Times New Roman" w:cs="Times New Roman"/>
          <w:sz w:val="28"/>
          <w:szCs w:val="28"/>
        </w:rPr>
        <w:t xml:space="preserve">Система суб’єктів реалізації законодавства про відходи </w:t>
      </w:r>
      <w:r w:rsidR="009F2431">
        <w:rPr>
          <w:rFonts w:ascii="Times New Roman" w:hAnsi="Times New Roman" w:cs="Times New Roman"/>
          <w:sz w:val="28"/>
          <w:szCs w:val="28"/>
        </w:rPr>
        <w:t>…………….69</w:t>
      </w:r>
    </w:p>
    <w:p w:rsidR="00783E8B" w:rsidRDefault="00272D96" w:rsidP="000619E8">
      <w:pPr>
        <w:pStyle w:val="a3"/>
        <w:spacing w:after="0" w:line="360" w:lineRule="auto"/>
        <w:ind w:left="0" w:firstLine="709"/>
        <w:jc w:val="both"/>
        <w:rPr>
          <w:rFonts w:ascii="Times New Roman" w:hAnsi="Times New Roman" w:cs="Times New Roman"/>
          <w:sz w:val="28"/>
          <w:szCs w:val="28"/>
        </w:rPr>
      </w:pPr>
      <w:r w:rsidRPr="00CB2FA4">
        <w:rPr>
          <w:rFonts w:ascii="Times New Roman" w:hAnsi="Times New Roman" w:cs="Times New Roman"/>
          <w:sz w:val="28"/>
          <w:szCs w:val="28"/>
          <w:lang w:val="ru-RU"/>
        </w:rPr>
        <w:t>2.2 </w:t>
      </w:r>
      <w:r w:rsidRPr="00CB2FA4">
        <w:rPr>
          <w:rFonts w:ascii="Times New Roman" w:hAnsi="Times New Roman" w:cs="Times New Roman"/>
          <w:sz w:val="28"/>
          <w:szCs w:val="28"/>
        </w:rPr>
        <w:t>Адміністративні процедури у сфері управління відходами</w:t>
      </w:r>
      <w:r w:rsidR="009F2431">
        <w:rPr>
          <w:rFonts w:ascii="Times New Roman" w:hAnsi="Times New Roman" w:cs="Times New Roman"/>
          <w:sz w:val="28"/>
          <w:szCs w:val="28"/>
        </w:rPr>
        <w:t xml:space="preserve"> …………….82</w:t>
      </w:r>
    </w:p>
    <w:p w:rsidR="00560500" w:rsidRPr="00CB2FA4" w:rsidRDefault="00560500" w:rsidP="000619E8">
      <w:pPr>
        <w:pStyle w:val="a3"/>
        <w:spacing w:after="0" w:line="360" w:lineRule="auto"/>
        <w:ind w:left="0" w:firstLine="709"/>
        <w:jc w:val="both"/>
        <w:rPr>
          <w:rFonts w:ascii="Times New Roman" w:hAnsi="Times New Roman" w:cs="Times New Roman"/>
          <w:sz w:val="28"/>
          <w:szCs w:val="28"/>
        </w:rPr>
      </w:pPr>
      <w:r w:rsidRPr="00CB2FA4">
        <w:rPr>
          <w:rFonts w:ascii="Times New Roman" w:hAnsi="Times New Roman" w:cs="Times New Roman"/>
          <w:sz w:val="28"/>
          <w:szCs w:val="28"/>
        </w:rPr>
        <w:t xml:space="preserve">Висновки до розділу </w:t>
      </w:r>
      <w:r w:rsidR="000619E8">
        <w:rPr>
          <w:rFonts w:ascii="Times New Roman" w:hAnsi="Times New Roman" w:cs="Times New Roman"/>
          <w:sz w:val="28"/>
          <w:szCs w:val="28"/>
        </w:rPr>
        <w:t>І</w:t>
      </w:r>
      <w:r w:rsidR="006426C1" w:rsidRPr="00CB2FA4">
        <w:rPr>
          <w:rFonts w:ascii="Times New Roman" w:hAnsi="Times New Roman" w:cs="Times New Roman"/>
          <w:sz w:val="28"/>
          <w:szCs w:val="28"/>
        </w:rPr>
        <w:t>І</w:t>
      </w:r>
      <w:r w:rsidR="009F2431">
        <w:rPr>
          <w:rFonts w:ascii="Times New Roman" w:hAnsi="Times New Roman" w:cs="Times New Roman"/>
          <w:sz w:val="28"/>
          <w:szCs w:val="28"/>
        </w:rPr>
        <w:t xml:space="preserve"> ………………………………………………………..94</w:t>
      </w:r>
    </w:p>
    <w:p w:rsidR="00E07D83" w:rsidRPr="009F2431" w:rsidRDefault="00E07D83" w:rsidP="000619E8">
      <w:pPr>
        <w:pStyle w:val="a3"/>
        <w:spacing w:after="0" w:line="360" w:lineRule="auto"/>
        <w:ind w:left="0" w:firstLine="709"/>
        <w:jc w:val="both"/>
        <w:rPr>
          <w:rFonts w:ascii="Times New Roman" w:hAnsi="Times New Roman" w:cs="Times New Roman"/>
          <w:b/>
          <w:caps/>
          <w:sz w:val="28"/>
          <w:szCs w:val="28"/>
        </w:rPr>
      </w:pPr>
      <w:r w:rsidRPr="000619E8">
        <w:rPr>
          <w:rFonts w:ascii="Times New Roman" w:hAnsi="Times New Roman" w:cs="Times New Roman"/>
          <w:b/>
          <w:caps/>
          <w:sz w:val="28"/>
          <w:szCs w:val="28"/>
        </w:rPr>
        <w:t xml:space="preserve">Розділ </w:t>
      </w:r>
      <w:r w:rsidR="000619E8" w:rsidRPr="000619E8">
        <w:rPr>
          <w:rFonts w:ascii="Times New Roman" w:hAnsi="Times New Roman" w:cs="Times New Roman"/>
          <w:b/>
          <w:caps/>
          <w:sz w:val="28"/>
          <w:szCs w:val="28"/>
        </w:rPr>
        <w:t>ІІІ</w:t>
      </w:r>
      <w:r w:rsidRPr="000619E8">
        <w:rPr>
          <w:rFonts w:ascii="Times New Roman" w:hAnsi="Times New Roman" w:cs="Times New Roman"/>
          <w:b/>
          <w:caps/>
          <w:sz w:val="28"/>
          <w:szCs w:val="28"/>
        </w:rPr>
        <w:t>.</w:t>
      </w:r>
      <w:r w:rsidRPr="000619E8">
        <w:rPr>
          <w:rFonts w:ascii="Times New Roman Полужирный" w:hAnsi="Times New Roman Полужирный" w:cs="Times New Roman"/>
          <w:b/>
          <w:caps/>
          <w:sz w:val="28"/>
          <w:szCs w:val="28"/>
        </w:rPr>
        <w:t xml:space="preserve"> </w:t>
      </w:r>
      <w:r w:rsidR="009F2431" w:rsidRPr="009F2431">
        <w:rPr>
          <w:rFonts w:ascii="Times New Roman" w:hAnsi="Times New Roman" w:cs="Times New Roman"/>
          <w:b/>
          <w:caps/>
          <w:sz w:val="28"/>
          <w:szCs w:val="28"/>
        </w:rPr>
        <w:t>забезпечення ефективності</w:t>
      </w:r>
      <w:r w:rsidRPr="009F2431">
        <w:rPr>
          <w:rFonts w:ascii="Times New Roman" w:hAnsi="Times New Roman" w:cs="Times New Roman"/>
          <w:b/>
          <w:caps/>
          <w:sz w:val="28"/>
          <w:szCs w:val="28"/>
        </w:rPr>
        <w:t xml:space="preserve"> адаптації законодавства України до законодавства Європейського Союзу</w:t>
      </w:r>
      <w:r w:rsidR="009F2431" w:rsidRPr="009F2431">
        <w:rPr>
          <w:rFonts w:ascii="Times New Roman" w:hAnsi="Times New Roman" w:cs="Times New Roman"/>
          <w:b/>
          <w:caps/>
          <w:sz w:val="28"/>
          <w:szCs w:val="28"/>
        </w:rPr>
        <w:t xml:space="preserve"> </w:t>
      </w:r>
      <w:r w:rsidR="009F2431" w:rsidRPr="009F2431">
        <w:rPr>
          <w:rFonts w:ascii="Times New Roman" w:hAnsi="Times New Roman" w:cs="Times New Roman"/>
          <w:caps/>
          <w:sz w:val="28"/>
          <w:szCs w:val="28"/>
        </w:rPr>
        <w:t>…………………………………………………………………</w:t>
      </w:r>
      <w:r w:rsidR="009F2431">
        <w:rPr>
          <w:rFonts w:ascii="Times New Roman" w:hAnsi="Times New Roman" w:cs="Times New Roman"/>
          <w:caps/>
          <w:sz w:val="28"/>
          <w:szCs w:val="28"/>
        </w:rPr>
        <w:t>...</w:t>
      </w:r>
      <w:r w:rsidR="009F2431" w:rsidRPr="009F2431">
        <w:rPr>
          <w:rFonts w:ascii="Times New Roman" w:hAnsi="Times New Roman" w:cs="Times New Roman"/>
          <w:caps/>
          <w:sz w:val="28"/>
          <w:szCs w:val="28"/>
        </w:rPr>
        <w:t>…………</w:t>
      </w:r>
      <w:r w:rsidR="009F2431">
        <w:rPr>
          <w:rFonts w:ascii="Times New Roman" w:hAnsi="Times New Roman" w:cs="Times New Roman"/>
          <w:caps/>
          <w:sz w:val="28"/>
          <w:szCs w:val="28"/>
        </w:rPr>
        <w:t>101</w:t>
      </w:r>
    </w:p>
    <w:p w:rsidR="00E07D83" w:rsidRPr="00CB2FA4" w:rsidRDefault="000619E8" w:rsidP="000619E8">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3</w:t>
      </w:r>
      <w:r w:rsidR="00E07D83" w:rsidRPr="00CB2FA4">
        <w:rPr>
          <w:rFonts w:ascii="Times New Roman" w:hAnsi="Times New Roman" w:cs="Times New Roman"/>
          <w:sz w:val="28"/>
          <w:szCs w:val="28"/>
        </w:rPr>
        <w:t xml:space="preserve">.1 Основоположні засади адаптації законодавства України про відходи до законодавства </w:t>
      </w:r>
      <w:r w:rsidR="009F2431">
        <w:rPr>
          <w:rFonts w:ascii="Times New Roman" w:hAnsi="Times New Roman" w:cs="Times New Roman"/>
          <w:sz w:val="28"/>
          <w:szCs w:val="28"/>
        </w:rPr>
        <w:t>Європейського Союзу....……………………………………………101</w:t>
      </w:r>
    </w:p>
    <w:p w:rsidR="00E07D83" w:rsidRPr="00CB2FA4" w:rsidRDefault="000619E8" w:rsidP="000619E8">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3</w:t>
      </w:r>
      <w:r w:rsidR="00E07D83" w:rsidRPr="00CB2FA4">
        <w:rPr>
          <w:rFonts w:ascii="Times New Roman" w:hAnsi="Times New Roman" w:cs="Times New Roman"/>
          <w:sz w:val="28"/>
          <w:szCs w:val="28"/>
        </w:rPr>
        <w:t>.2. Нормативно-правове забезпечення реалізації законод</w:t>
      </w:r>
      <w:r w:rsidR="009F2431">
        <w:rPr>
          <w:rFonts w:ascii="Times New Roman" w:hAnsi="Times New Roman" w:cs="Times New Roman"/>
          <w:sz w:val="28"/>
          <w:szCs w:val="28"/>
        </w:rPr>
        <w:t>авства про відходи у країнах Європейського Союзу ……………………………………………………117</w:t>
      </w:r>
    </w:p>
    <w:p w:rsidR="000722D7" w:rsidRDefault="000619E8" w:rsidP="000619E8">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560500" w:rsidRPr="00CB2FA4">
        <w:rPr>
          <w:rFonts w:ascii="Times New Roman" w:hAnsi="Times New Roman" w:cs="Times New Roman"/>
          <w:sz w:val="28"/>
          <w:szCs w:val="28"/>
        </w:rPr>
        <w:t>.</w:t>
      </w:r>
      <w:r w:rsidR="006363E4">
        <w:rPr>
          <w:rFonts w:ascii="Times New Roman" w:hAnsi="Times New Roman" w:cs="Times New Roman"/>
          <w:sz w:val="28"/>
          <w:szCs w:val="28"/>
        </w:rPr>
        <w:t>3</w:t>
      </w:r>
      <w:r w:rsidR="00560500" w:rsidRPr="00CB2FA4">
        <w:rPr>
          <w:rFonts w:ascii="Times New Roman" w:hAnsi="Times New Roman" w:cs="Times New Roman"/>
          <w:sz w:val="28"/>
          <w:szCs w:val="28"/>
        </w:rPr>
        <w:t>. Напрями забезпечення адаптації законодавства України про відходи до законодавства Європейського Союзу</w:t>
      </w:r>
      <w:r w:rsidR="009F2431">
        <w:rPr>
          <w:rFonts w:ascii="Times New Roman" w:hAnsi="Times New Roman" w:cs="Times New Roman"/>
          <w:sz w:val="28"/>
          <w:szCs w:val="28"/>
        </w:rPr>
        <w:t xml:space="preserve"> ……………………………………………...132</w:t>
      </w:r>
    </w:p>
    <w:p w:rsidR="000619E8" w:rsidRPr="00CB2FA4" w:rsidRDefault="000619E8" w:rsidP="000619E8">
      <w:pPr>
        <w:pStyle w:val="a3"/>
        <w:spacing w:after="0" w:line="360" w:lineRule="auto"/>
        <w:ind w:left="0" w:firstLine="709"/>
        <w:jc w:val="both"/>
        <w:rPr>
          <w:rFonts w:ascii="Times New Roman" w:hAnsi="Times New Roman" w:cs="Times New Roman"/>
          <w:sz w:val="28"/>
          <w:szCs w:val="28"/>
        </w:rPr>
      </w:pPr>
      <w:r w:rsidRPr="00CB2FA4">
        <w:rPr>
          <w:rFonts w:ascii="Times New Roman" w:hAnsi="Times New Roman" w:cs="Times New Roman"/>
          <w:sz w:val="28"/>
          <w:szCs w:val="28"/>
        </w:rPr>
        <w:t xml:space="preserve">Висновки до розділу </w:t>
      </w:r>
      <w:r>
        <w:rPr>
          <w:rFonts w:ascii="Times New Roman" w:hAnsi="Times New Roman" w:cs="Times New Roman"/>
          <w:sz w:val="28"/>
          <w:szCs w:val="28"/>
        </w:rPr>
        <w:t>І</w:t>
      </w:r>
      <w:r w:rsidRPr="00CB2FA4">
        <w:rPr>
          <w:rFonts w:ascii="Times New Roman" w:hAnsi="Times New Roman" w:cs="Times New Roman"/>
          <w:sz w:val="28"/>
          <w:szCs w:val="28"/>
        </w:rPr>
        <w:t>І</w:t>
      </w:r>
      <w:r>
        <w:rPr>
          <w:rFonts w:ascii="Times New Roman" w:hAnsi="Times New Roman" w:cs="Times New Roman"/>
          <w:sz w:val="28"/>
          <w:szCs w:val="28"/>
        </w:rPr>
        <w:t>І</w:t>
      </w:r>
      <w:r w:rsidR="009F2431">
        <w:rPr>
          <w:rFonts w:ascii="Times New Roman" w:hAnsi="Times New Roman" w:cs="Times New Roman"/>
          <w:sz w:val="28"/>
          <w:szCs w:val="28"/>
        </w:rPr>
        <w:t xml:space="preserve"> ………………………………………………………140</w:t>
      </w:r>
    </w:p>
    <w:p w:rsidR="000722D7" w:rsidRPr="009F2431" w:rsidRDefault="000722D7" w:rsidP="000619E8">
      <w:pPr>
        <w:widowControl w:val="0"/>
        <w:spacing w:after="0" w:line="360" w:lineRule="auto"/>
        <w:ind w:firstLine="709"/>
        <w:jc w:val="both"/>
        <w:rPr>
          <w:rFonts w:ascii="Times New Roman" w:eastAsia="TimesNewRomanPS-BoldItalicMT" w:hAnsi="Times New Roman"/>
          <w:bCs/>
          <w:iCs/>
          <w:caps/>
          <w:kern w:val="28"/>
          <w:sz w:val="28"/>
          <w:szCs w:val="28"/>
          <w:lang w:eastAsia="zh-CN" w:bidi="hi-IN"/>
        </w:rPr>
      </w:pPr>
      <w:r w:rsidRPr="00CB2FA4">
        <w:rPr>
          <w:rFonts w:ascii="Times New Roman" w:eastAsia="TimesNewRomanPS-BoldItalicMT" w:hAnsi="Times New Roman"/>
          <w:b/>
          <w:bCs/>
          <w:iCs/>
          <w:caps/>
          <w:kern w:val="28"/>
          <w:sz w:val="28"/>
          <w:szCs w:val="28"/>
          <w:lang w:eastAsia="zh-CN" w:bidi="hi-IN"/>
        </w:rPr>
        <w:t xml:space="preserve"> Висновки</w:t>
      </w:r>
      <w:r w:rsidR="009F2431">
        <w:rPr>
          <w:rFonts w:ascii="Times New Roman" w:eastAsia="TimesNewRomanPS-BoldItalicMT" w:hAnsi="Times New Roman"/>
          <w:b/>
          <w:bCs/>
          <w:iCs/>
          <w:caps/>
          <w:kern w:val="28"/>
          <w:sz w:val="28"/>
          <w:szCs w:val="28"/>
          <w:lang w:eastAsia="zh-CN" w:bidi="hi-IN"/>
        </w:rPr>
        <w:t xml:space="preserve"> </w:t>
      </w:r>
      <w:r w:rsidR="009F2431">
        <w:rPr>
          <w:rFonts w:ascii="Times New Roman" w:eastAsia="TimesNewRomanPS-BoldItalicMT" w:hAnsi="Times New Roman"/>
          <w:bCs/>
          <w:iCs/>
          <w:caps/>
          <w:kern w:val="28"/>
          <w:sz w:val="28"/>
          <w:szCs w:val="28"/>
          <w:lang w:eastAsia="zh-CN" w:bidi="hi-IN"/>
        </w:rPr>
        <w:t>…………………………………………………………………149</w:t>
      </w:r>
    </w:p>
    <w:p w:rsidR="000722D7" w:rsidRPr="009F2431" w:rsidRDefault="000722D7" w:rsidP="000619E8">
      <w:pPr>
        <w:widowControl w:val="0"/>
        <w:spacing w:after="0" w:line="360" w:lineRule="auto"/>
        <w:ind w:firstLine="709"/>
        <w:jc w:val="both"/>
        <w:rPr>
          <w:rFonts w:ascii="Times New Roman" w:eastAsia="TimesNewRomanPS-BoldItalicMT" w:hAnsi="Times New Roman"/>
          <w:bCs/>
          <w:iCs/>
          <w:caps/>
          <w:kern w:val="28"/>
          <w:sz w:val="28"/>
          <w:szCs w:val="28"/>
          <w:lang w:eastAsia="zh-CN" w:bidi="hi-IN"/>
        </w:rPr>
      </w:pPr>
      <w:r w:rsidRPr="00CB2FA4">
        <w:rPr>
          <w:rFonts w:ascii="Times New Roman" w:eastAsia="TimesNewRomanPS-BoldItalicMT" w:hAnsi="Times New Roman"/>
          <w:b/>
          <w:bCs/>
          <w:iCs/>
          <w:caps/>
          <w:kern w:val="28"/>
          <w:sz w:val="28"/>
          <w:szCs w:val="28"/>
          <w:lang w:eastAsia="zh-CN" w:bidi="hi-IN"/>
        </w:rPr>
        <w:t>Список використаних джерел</w:t>
      </w:r>
      <w:r w:rsidR="009F2431">
        <w:rPr>
          <w:rFonts w:ascii="Times New Roman" w:eastAsia="TimesNewRomanPS-BoldItalicMT" w:hAnsi="Times New Roman"/>
          <w:b/>
          <w:bCs/>
          <w:iCs/>
          <w:caps/>
          <w:kern w:val="28"/>
          <w:sz w:val="28"/>
          <w:szCs w:val="28"/>
          <w:lang w:eastAsia="zh-CN" w:bidi="hi-IN"/>
        </w:rPr>
        <w:t xml:space="preserve"> </w:t>
      </w:r>
      <w:r w:rsidR="009F2431">
        <w:rPr>
          <w:rFonts w:ascii="Times New Roman" w:eastAsia="TimesNewRomanPS-BoldItalicMT" w:hAnsi="Times New Roman"/>
          <w:bCs/>
          <w:iCs/>
          <w:caps/>
          <w:kern w:val="28"/>
          <w:sz w:val="28"/>
          <w:szCs w:val="28"/>
          <w:lang w:eastAsia="zh-CN" w:bidi="hi-IN"/>
        </w:rPr>
        <w:t>…………………………………154</w:t>
      </w:r>
    </w:p>
    <w:p w:rsidR="000722D7" w:rsidRPr="009F2431" w:rsidRDefault="000722D7" w:rsidP="000619E8">
      <w:pPr>
        <w:widowControl w:val="0"/>
        <w:spacing w:after="0" w:line="360" w:lineRule="auto"/>
        <w:ind w:firstLine="709"/>
        <w:jc w:val="both"/>
        <w:rPr>
          <w:rFonts w:ascii="Times New Roman" w:eastAsia="TimesNewRomanPS-BoldItalicMT" w:hAnsi="Times New Roman"/>
          <w:bCs/>
          <w:iCs/>
          <w:caps/>
          <w:kern w:val="28"/>
          <w:sz w:val="28"/>
          <w:szCs w:val="28"/>
          <w:lang w:eastAsia="zh-CN" w:bidi="hi-IN"/>
        </w:rPr>
      </w:pPr>
      <w:r w:rsidRPr="00CB2FA4">
        <w:rPr>
          <w:rFonts w:ascii="Times New Roman" w:eastAsia="TimesNewRomanPS-BoldItalicMT" w:hAnsi="Times New Roman"/>
          <w:b/>
          <w:bCs/>
          <w:iCs/>
          <w:caps/>
          <w:kern w:val="28"/>
          <w:sz w:val="28"/>
          <w:szCs w:val="28"/>
          <w:lang w:eastAsia="zh-CN" w:bidi="hi-IN"/>
        </w:rPr>
        <w:t>Додатки</w:t>
      </w:r>
      <w:r w:rsidR="009F2431">
        <w:rPr>
          <w:rFonts w:ascii="Times New Roman" w:eastAsia="TimesNewRomanPS-BoldItalicMT" w:hAnsi="Times New Roman"/>
          <w:b/>
          <w:bCs/>
          <w:iCs/>
          <w:caps/>
          <w:kern w:val="28"/>
          <w:sz w:val="28"/>
          <w:szCs w:val="28"/>
          <w:lang w:eastAsia="zh-CN" w:bidi="hi-IN"/>
        </w:rPr>
        <w:t xml:space="preserve"> </w:t>
      </w:r>
      <w:r w:rsidR="009F2431">
        <w:rPr>
          <w:rFonts w:ascii="Times New Roman" w:eastAsia="TimesNewRomanPS-BoldItalicMT" w:hAnsi="Times New Roman"/>
          <w:bCs/>
          <w:iCs/>
          <w:caps/>
          <w:kern w:val="28"/>
          <w:sz w:val="28"/>
          <w:szCs w:val="28"/>
          <w:lang w:eastAsia="zh-CN" w:bidi="hi-IN"/>
        </w:rPr>
        <w:t>……………………………………………………………………180</w:t>
      </w:r>
    </w:p>
    <w:p w:rsidR="00C87B80" w:rsidRPr="00CB2FA4" w:rsidRDefault="00C87B80">
      <w:pPr>
        <w:rPr>
          <w:rFonts w:ascii="Times New Roman" w:hAnsi="Times New Roman" w:cs="Times New Roman"/>
          <w:sz w:val="28"/>
          <w:szCs w:val="28"/>
        </w:rPr>
      </w:pPr>
      <w:r w:rsidRPr="00CB2FA4">
        <w:rPr>
          <w:rFonts w:ascii="Times New Roman" w:hAnsi="Times New Roman" w:cs="Times New Roman"/>
          <w:sz w:val="28"/>
          <w:szCs w:val="28"/>
        </w:rPr>
        <w:br w:type="page"/>
      </w:r>
    </w:p>
    <w:p w:rsidR="00560500" w:rsidRPr="00CB2FA4" w:rsidRDefault="00560500" w:rsidP="0076583B">
      <w:pPr>
        <w:pStyle w:val="a3"/>
        <w:spacing w:after="0" w:line="360" w:lineRule="auto"/>
        <w:ind w:left="0" w:firstLine="709"/>
        <w:jc w:val="both"/>
        <w:rPr>
          <w:rFonts w:ascii="Times New Roman" w:hAnsi="Times New Roman" w:cs="Times New Roman"/>
          <w:sz w:val="28"/>
          <w:szCs w:val="28"/>
        </w:rPr>
      </w:pPr>
    </w:p>
    <w:p w:rsidR="00C87B80" w:rsidRPr="00CB2FA4" w:rsidRDefault="00C87B80" w:rsidP="00AC4CB1">
      <w:pPr>
        <w:pStyle w:val="a3"/>
        <w:spacing w:after="0" w:line="360" w:lineRule="auto"/>
        <w:ind w:left="0" w:firstLine="709"/>
        <w:jc w:val="center"/>
        <w:rPr>
          <w:rFonts w:ascii="Times New Roman Полужирный" w:hAnsi="Times New Roman Полужирный" w:cs="Times New Roman"/>
          <w:b/>
          <w:caps/>
          <w:sz w:val="28"/>
          <w:szCs w:val="28"/>
        </w:rPr>
      </w:pPr>
      <w:r w:rsidRPr="00CB2FA4">
        <w:rPr>
          <w:rFonts w:ascii="Times New Roman Полужирный" w:hAnsi="Times New Roman Полужирный" w:cs="Times New Roman"/>
          <w:b/>
          <w:caps/>
          <w:sz w:val="28"/>
          <w:szCs w:val="28"/>
        </w:rPr>
        <w:t>Перелік умовних скорочень</w:t>
      </w:r>
    </w:p>
    <w:p w:rsidR="00C87B80" w:rsidRPr="00CB2FA4" w:rsidRDefault="00C87B80" w:rsidP="0076583B">
      <w:pPr>
        <w:pStyle w:val="a3"/>
        <w:spacing w:after="0" w:line="360" w:lineRule="auto"/>
        <w:ind w:left="0" w:firstLine="709"/>
        <w:jc w:val="both"/>
        <w:rPr>
          <w:rFonts w:ascii="Times New Roman" w:hAnsi="Times New Roman" w:cs="Times New Roman"/>
          <w:sz w:val="28"/>
          <w:szCs w:val="28"/>
        </w:rPr>
      </w:pPr>
    </w:p>
    <w:p w:rsidR="006E186A" w:rsidRDefault="006E186A" w:rsidP="00D058AB">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ЄС – Європейський Союз</w:t>
      </w:r>
      <w:r w:rsidR="0009706C">
        <w:rPr>
          <w:rFonts w:ascii="Times New Roman" w:hAnsi="Times New Roman" w:cs="Times New Roman"/>
          <w:sz w:val="28"/>
          <w:szCs w:val="28"/>
        </w:rPr>
        <w:t>;</w:t>
      </w:r>
    </w:p>
    <w:p w:rsidR="00D058AB" w:rsidRPr="00CB2FA4" w:rsidRDefault="00D058AB" w:rsidP="00D058AB">
      <w:pPr>
        <w:pStyle w:val="a3"/>
        <w:spacing w:after="0" w:line="360" w:lineRule="auto"/>
        <w:ind w:left="0" w:firstLine="709"/>
        <w:jc w:val="both"/>
        <w:rPr>
          <w:rFonts w:ascii="Times New Roman" w:hAnsi="Times New Roman" w:cs="Times New Roman"/>
          <w:sz w:val="28"/>
          <w:szCs w:val="28"/>
        </w:rPr>
      </w:pPr>
      <w:r w:rsidRPr="00CB2FA4">
        <w:rPr>
          <w:rFonts w:ascii="Times New Roman" w:hAnsi="Times New Roman" w:cs="Times New Roman"/>
          <w:sz w:val="28"/>
          <w:szCs w:val="28"/>
        </w:rPr>
        <w:t>Координаційна рада - Координаційна</w:t>
      </w:r>
      <w:r w:rsidRPr="00CB2FA4">
        <w:rPr>
          <w:rFonts w:ascii="Times New Roman" w:hAnsi="Times New Roman" w:cs="Times New Roman"/>
          <w:spacing w:val="1"/>
          <w:sz w:val="28"/>
          <w:szCs w:val="28"/>
        </w:rPr>
        <w:t xml:space="preserve"> </w:t>
      </w:r>
      <w:r w:rsidRPr="00CB2FA4">
        <w:rPr>
          <w:rFonts w:ascii="Times New Roman" w:hAnsi="Times New Roman" w:cs="Times New Roman"/>
          <w:sz w:val="28"/>
          <w:szCs w:val="28"/>
        </w:rPr>
        <w:t>ради</w:t>
      </w:r>
      <w:r w:rsidRPr="00CB2FA4">
        <w:rPr>
          <w:rFonts w:ascii="Times New Roman" w:hAnsi="Times New Roman" w:cs="Times New Roman"/>
          <w:spacing w:val="1"/>
          <w:sz w:val="28"/>
          <w:szCs w:val="28"/>
        </w:rPr>
        <w:t xml:space="preserve"> </w:t>
      </w:r>
      <w:r w:rsidRPr="00CB2FA4">
        <w:rPr>
          <w:rFonts w:ascii="Times New Roman" w:hAnsi="Times New Roman" w:cs="Times New Roman"/>
          <w:sz w:val="28"/>
          <w:szCs w:val="28"/>
        </w:rPr>
        <w:t>з</w:t>
      </w:r>
      <w:r w:rsidRPr="00CB2FA4">
        <w:rPr>
          <w:rFonts w:ascii="Times New Roman" w:hAnsi="Times New Roman" w:cs="Times New Roman"/>
          <w:spacing w:val="1"/>
          <w:sz w:val="28"/>
          <w:szCs w:val="28"/>
        </w:rPr>
        <w:t xml:space="preserve"> </w:t>
      </w:r>
      <w:r w:rsidRPr="00CB2FA4">
        <w:rPr>
          <w:rFonts w:ascii="Times New Roman" w:hAnsi="Times New Roman" w:cs="Times New Roman"/>
          <w:sz w:val="28"/>
          <w:szCs w:val="28"/>
        </w:rPr>
        <w:t>питань</w:t>
      </w:r>
      <w:r w:rsidRPr="00CB2FA4">
        <w:rPr>
          <w:rFonts w:ascii="Times New Roman" w:hAnsi="Times New Roman" w:cs="Times New Roman"/>
          <w:spacing w:val="1"/>
          <w:sz w:val="28"/>
          <w:szCs w:val="28"/>
        </w:rPr>
        <w:t xml:space="preserve"> </w:t>
      </w:r>
      <w:r w:rsidRPr="00CB2FA4">
        <w:rPr>
          <w:rFonts w:ascii="Times New Roman" w:hAnsi="Times New Roman" w:cs="Times New Roman"/>
          <w:sz w:val="28"/>
          <w:szCs w:val="28"/>
        </w:rPr>
        <w:t>реалізації</w:t>
      </w:r>
      <w:r w:rsidRPr="00CB2FA4">
        <w:rPr>
          <w:rFonts w:ascii="Times New Roman" w:hAnsi="Times New Roman" w:cs="Times New Roman"/>
          <w:spacing w:val="1"/>
          <w:sz w:val="28"/>
          <w:szCs w:val="28"/>
        </w:rPr>
        <w:t xml:space="preserve"> </w:t>
      </w:r>
      <w:r w:rsidRPr="00CB2FA4">
        <w:rPr>
          <w:rFonts w:ascii="Times New Roman" w:hAnsi="Times New Roman" w:cs="Times New Roman"/>
          <w:sz w:val="28"/>
          <w:szCs w:val="28"/>
        </w:rPr>
        <w:t>Національної</w:t>
      </w:r>
      <w:r w:rsidRPr="00CB2FA4">
        <w:rPr>
          <w:rFonts w:ascii="Times New Roman" w:hAnsi="Times New Roman" w:cs="Times New Roman"/>
          <w:spacing w:val="1"/>
          <w:sz w:val="28"/>
          <w:szCs w:val="28"/>
        </w:rPr>
        <w:t xml:space="preserve"> </w:t>
      </w:r>
      <w:r w:rsidRPr="00CB2FA4">
        <w:rPr>
          <w:rFonts w:ascii="Times New Roman" w:hAnsi="Times New Roman" w:cs="Times New Roman"/>
          <w:sz w:val="28"/>
          <w:szCs w:val="28"/>
        </w:rPr>
        <w:t>стратегії</w:t>
      </w:r>
      <w:r w:rsidRPr="00CB2FA4">
        <w:rPr>
          <w:rFonts w:ascii="Times New Roman" w:hAnsi="Times New Roman" w:cs="Times New Roman"/>
          <w:spacing w:val="1"/>
          <w:sz w:val="28"/>
          <w:szCs w:val="28"/>
        </w:rPr>
        <w:t xml:space="preserve"> </w:t>
      </w:r>
      <w:r w:rsidRPr="00CB2FA4">
        <w:rPr>
          <w:rFonts w:ascii="Times New Roman" w:hAnsi="Times New Roman" w:cs="Times New Roman"/>
          <w:sz w:val="28"/>
          <w:szCs w:val="28"/>
        </w:rPr>
        <w:t>управління</w:t>
      </w:r>
      <w:r w:rsidRPr="00CB2FA4">
        <w:rPr>
          <w:rFonts w:ascii="Times New Roman" w:hAnsi="Times New Roman" w:cs="Times New Roman"/>
          <w:spacing w:val="1"/>
          <w:sz w:val="28"/>
          <w:szCs w:val="28"/>
        </w:rPr>
        <w:t xml:space="preserve"> </w:t>
      </w:r>
      <w:r w:rsidRPr="00CB2FA4">
        <w:rPr>
          <w:rFonts w:ascii="Times New Roman" w:hAnsi="Times New Roman" w:cs="Times New Roman"/>
          <w:sz w:val="28"/>
          <w:szCs w:val="28"/>
        </w:rPr>
        <w:t>відходами</w:t>
      </w:r>
      <w:r w:rsidRPr="00CB2FA4">
        <w:rPr>
          <w:rFonts w:ascii="Times New Roman" w:hAnsi="Times New Roman" w:cs="Times New Roman"/>
          <w:spacing w:val="1"/>
          <w:sz w:val="28"/>
          <w:szCs w:val="28"/>
        </w:rPr>
        <w:t xml:space="preserve"> </w:t>
      </w:r>
      <w:r w:rsidRPr="00CB2FA4">
        <w:rPr>
          <w:rFonts w:ascii="Times New Roman" w:hAnsi="Times New Roman" w:cs="Times New Roman"/>
          <w:sz w:val="28"/>
          <w:szCs w:val="28"/>
        </w:rPr>
        <w:t>в</w:t>
      </w:r>
      <w:r w:rsidRPr="00CB2FA4">
        <w:rPr>
          <w:rFonts w:ascii="Times New Roman" w:hAnsi="Times New Roman" w:cs="Times New Roman"/>
          <w:spacing w:val="1"/>
          <w:sz w:val="28"/>
          <w:szCs w:val="28"/>
        </w:rPr>
        <w:t xml:space="preserve"> </w:t>
      </w:r>
      <w:r w:rsidRPr="00CB2FA4">
        <w:rPr>
          <w:rFonts w:ascii="Times New Roman" w:hAnsi="Times New Roman" w:cs="Times New Roman"/>
          <w:sz w:val="28"/>
          <w:szCs w:val="28"/>
        </w:rPr>
        <w:t>Україні до 2030 року</w:t>
      </w:r>
      <w:r w:rsidR="0009706C">
        <w:rPr>
          <w:rFonts w:ascii="Times New Roman" w:hAnsi="Times New Roman" w:cs="Times New Roman"/>
          <w:sz w:val="28"/>
          <w:szCs w:val="28"/>
        </w:rPr>
        <w:t>;</w:t>
      </w:r>
    </w:p>
    <w:p w:rsidR="00C87B80" w:rsidRPr="00CB2FA4" w:rsidRDefault="00AC4CB1" w:rsidP="0076583B">
      <w:pPr>
        <w:pStyle w:val="a3"/>
        <w:spacing w:after="0" w:line="360" w:lineRule="auto"/>
        <w:ind w:left="0" w:firstLine="709"/>
        <w:jc w:val="both"/>
        <w:rPr>
          <w:rFonts w:ascii="Times New Roman" w:hAnsi="Times New Roman" w:cs="Times New Roman"/>
          <w:sz w:val="28"/>
          <w:szCs w:val="28"/>
        </w:rPr>
      </w:pPr>
      <w:r w:rsidRPr="00CB2FA4">
        <w:rPr>
          <w:rFonts w:ascii="Times New Roman" w:hAnsi="Times New Roman" w:cs="Times New Roman"/>
          <w:sz w:val="28"/>
          <w:szCs w:val="28"/>
        </w:rPr>
        <w:t xml:space="preserve">Мінрегіон України - </w:t>
      </w:r>
      <w:r w:rsidR="00C87B80" w:rsidRPr="00CB2FA4">
        <w:rPr>
          <w:rFonts w:ascii="Times New Roman" w:hAnsi="Times New Roman" w:cs="Times New Roman"/>
          <w:sz w:val="28"/>
          <w:szCs w:val="28"/>
        </w:rPr>
        <w:t>Мін</w:t>
      </w:r>
      <w:r w:rsidRPr="00CB2FA4">
        <w:rPr>
          <w:rFonts w:ascii="Times New Roman" w:hAnsi="Times New Roman" w:cs="Times New Roman"/>
          <w:sz w:val="28"/>
          <w:szCs w:val="28"/>
        </w:rPr>
        <w:t>істерство</w:t>
      </w:r>
      <w:r w:rsidR="00C87B80" w:rsidRPr="00CB2FA4">
        <w:rPr>
          <w:rFonts w:ascii="Times New Roman" w:hAnsi="Times New Roman" w:cs="Times New Roman"/>
          <w:color w:val="000000"/>
          <w:sz w:val="28"/>
          <w:szCs w:val="28"/>
        </w:rPr>
        <w:t xml:space="preserve"> регіонального розвитку, будівництва та житлово-комунального господарства України</w:t>
      </w:r>
      <w:r w:rsidR="0009706C">
        <w:rPr>
          <w:rFonts w:ascii="Times New Roman" w:hAnsi="Times New Roman" w:cs="Times New Roman"/>
          <w:sz w:val="28"/>
          <w:szCs w:val="28"/>
        </w:rPr>
        <w:t>;</w:t>
      </w:r>
    </w:p>
    <w:p w:rsidR="00AC4CB1" w:rsidRPr="00CB2FA4" w:rsidRDefault="00AC4CB1" w:rsidP="0076583B">
      <w:pPr>
        <w:pStyle w:val="a3"/>
        <w:spacing w:after="0" w:line="360" w:lineRule="auto"/>
        <w:ind w:left="0" w:firstLine="709"/>
        <w:jc w:val="both"/>
        <w:rPr>
          <w:rFonts w:ascii="Times New Roman" w:hAnsi="Times New Roman" w:cs="Times New Roman"/>
          <w:sz w:val="28"/>
          <w:szCs w:val="28"/>
        </w:rPr>
      </w:pPr>
      <w:r w:rsidRPr="00CB2FA4">
        <w:rPr>
          <w:rFonts w:ascii="Times New Roman" w:hAnsi="Times New Roman" w:cs="Times New Roman"/>
          <w:sz w:val="28"/>
          <w:szCs w:val="28"/>
        </w:rPr>
        <w:t xml:space="preserve">Міндовкілля України  - </w:t>
      </w:r>
      <w:r w:rsidRPr="00CB2FA4">
        <w:rPr>
          <w:rFonts w:ascii="Times New Roman" w:hAnsi="Times New Roman" w:cs="Times New Roman"/>
          <w:color w:val="000000"/>
          <w:sz w:val="28"/>
          <w:szCs w:val="28"/>
        </w:rPr>
        <w:t xml:space="preserve">Міністерство </w:t>
      </w:r>
      <w:r w:rsidRPr="00CB2FA4">
        <w:rPr>
          <w:rFonts w:ascii="Times New Roman" w:hAnsi="Times New Roman" w:cs="Times New Roman"/>
          <w:sz w:val="28"/>
          <w:szCs w:val="28"/>
        </w:rPr>
        <w:t>захисту довкілля та природних ресурсів України</w:t>
      </w:r>
      <w:r w:rsidR="0009706C">
        <w:rPr>
          <w:rFonts w:ascii="Times New Roman" w:hAnsi="Times New Roman" w:cs="Times New Roman"/>
          <w:sz w:val="28"/>
          <w:szCs w:val="28"/>
        </w:rPr>
        <w:t>;</w:t>
      </w:r>
    </w:p>
    <w:p w:rsidR="006A3574" w:rsidRPr="00CB2FA4" w:rsidRDefault="006A3574" w:rsidP="006A3574">
      <w:pPr>
        <w:pStyle w:val="a3"/>
        <w:spacing w:after="0" w:line="360" w:lineRule="auto"/>
        <w:ind w:left="0" w:firstLine="709"/>
        <w:jc w:val="both"/>
        <w:rPr>
          <w:rFonts w:ascii="Times New Roman" w:hAnsi="Times New Roman" w:cs="Times New Roman"/>
          <w:sz w:val="28"/>
          <w:szCs w:val="28"/>
        </w:rPr>
      </w:pPr>
      <w:r w:rsidRPr="00CB2FA4">
        <w:rPr>
          <w:rFonts w:ascii="Times New Roman" w:hAnsi="Times New Roman" w:cs="Times New Roman"/>
          <w:sz w:val="28"/>
          <w:szCs w:val="28"/>
        </w:rPr>
        <w:t xml:space="preserve">Мінрозвитку України - </w:t>
      </w:r>
      <w:r w:rsidRPr="00CB2FA4">
        <w:rPr>
          <w:rFonts w:ascii="Times New Roman" w:hAnsi="Times New Roman" w:cs="Times New Roman"/>
          <w:bCs/>
          <w:sz w:val="28"/>
          <w:szCs w:val="28"/>
        </w:rPr>
        <w:t>Міністерство розвитку громад, територій та інфраструктури України</w:t>
      </w:r>
      <w:r w:rsidR="0009706C">
        <w:rPr>
          <w:rFonts w:ascii="Times New Roman" w:hAnsi="Times New Roman" w:cs="Times New Roman"/>
          <w:bCs/>
          <w:sz w:val="28"/>
          <w:szCs w:val="28"/>
        </w:rPr>
        <w:t>;</w:t>
      </w:r>
    </w:p>
    <w:p w:rsidR="00AC4CB1" w:rsidRPr="00CB2FA4" w:rsidRDefault="00AC4CB1" w:rsidP="00AC4CB1">
      <w:pPr>
        <w:pStyle w:val="a3"/>
        <w:spacing w:after="0" w:line="360" w:lineRule="auto"/>
        <w:ind w:left="0" w:firstLine="709"/>
        <w:jc w:val="both"/>
        <w:rPr>
          <w:rFonts w:ascii="Times New Roman" w:hAnsi="Times New Roman" w:cs="Times New Roman"/>
          <w:color w:val="000000"/>
          <w:sz w:val="28"/>
          <w:szCs w:val="28"/>
          <w:lang w:val="ru-RU"/>
        </w:rPr>
      </w:pPr>
      <w:r w:rsidRPr="00CB2FA4">
        <w:rPr>
          <w:rFonts w:ascii="Times New Roman" w:hAnsi="Times New Roman" w:cs="Times New Roman"/>
          <w:sz w:val="28"/>
          <w:szCs w:val="28"/>
        </w:rPr>
        <w:t xml:space="preserve">МОЗ України </w:t>
      </w:r>
      <w:r w:rsidR="00D058AB" w:rsidRPr="00CB2FA4">
        <w:rPr>
          <w:rFonts w:ascii="Times New Roman" w:hAnsi="Times New Roman" w:cs="Times New Roman"/>
          <w:sz w:val="28"/>
          <w:szCs w:val="28"/>
        </w:rPr>
        <w:t xml:space="preserve">- </w:t>
      </w:r>
      <w:r w:rsidRPr="00CB2FA4">
        <w:rPr>
          <w:rFonts w:ascii="Times New Roman" w:hAnsi="Times New Roman" w:cs="Times New Roman"/>
          <w:color w:val="000000"/>
          <w:sz w:val="28"/>
          <w:szCs w:val="28"/>
          <w:lang w:val="ru-RU"/>
        </w:rPr>
        <w:t>Міністерство охорони здоров’я України</w:t>
      </w:r>
      <w:r w:rsidR="0009706C">
        <w:rPr>
          <w:rFonts w:ascii="Times New Roman" w:hAnsi="Times New Roman" w:cs="Times New Roman"/>
          <w:color w:val="000000"/>
          <w:sz w:val="28"/>
          <w:szCs w:val="28"/>
          <w:lang w:val="ru-RU"/>
        </w:rPr>
        <w:t>;</w:t>
      </w:r>
    </w:p>
    <w:p w:rsidR="0074485D" w:rsidRDefault="0074485D" w:rsidP="00AC4CB1">
      <w:pPr>
        <w:pStyle w:val="a3"/>
        <w:spacing w:after="0" w:line="360" w:lineRule="auto"/>
        <w:ind w:left="0" w:firstLine="709"/>
        <w:jc w:val="both"/>
        <w:rPr>
          <w:rFonts w:ascii="Times New Roman" w:hAnsi="Times New Roman" w:cs="Times New Roman"/>
          <w:sz w:val="28"/>
          <w:szCs w:val="28"/>
        </w:rPr>
      </w:pPr>
      <w:r w:rsidRPr="00CB2FA4">
        <w:rPr>
          <w:rFonts w:ascii="Times New Roman" w:hAnsi="Times New Roman" w:cs="Times New Roman"/>
          <w:color w:val="000000"/>
          <w:sz w:val="28"/>
          <w:szCs w:val="28"/>
          <w:lang w:val="ru-RU"/>
        </w:rPr>
        <w:t xml:space="preserve">Національна стратегія - </w:t>
      </w:r>
      <w:r w:rsidRPr="00CB2FA4">
        <w:rPr>
          <w:rFonts w:ascii="Times New Roman" w:hAnsi="Times New Roman" w:cs="Times New Roman"/>
          <w:sz w:val="28"/>
          <w:szCs w:val="28"/>
        </w:rPr>
        <w:t>Національна</w:t>
      </w:r>
      <w:r w:rsidRPr="00CB2FA4">
        <w:rPr>
          <w:rFonts w:ascii="Times New Roman" w:hAnsi="Times New Roman" w:cs="Times New Roman"/>
          <w:spacing w:val="1"/>
          <w:sz w:val="28"/>
          <w:szCs w:val="28"/>
        </w:rPr>
        <w:t xml:space="preserve"> </w:t>
      </w:r>
      <w:r w:rsidRPr="00CB2FA4">
        <w:rPr>
          <w:rFonts w:ascii="Times New Roman" w:hAnsi="Times New Roman" w:cs="Times New Roman"/>
          <w:sz w:val="28"/>
          <w:szCs w:val="28"/>
        </w:rPr>
        <w:t>стратегія</w:t>
      </w:r>
      <w:r w:rsidRPr="00CB2FA4">
        <w:rPr>
          <w:rFonts w:ascii="Times New Roman" w:hAnsi="Times New Roman" w:cs="Times New Roman"/>
          <w:spacing w:val="1"/>
          <w:sz w:val="28"/>
          <w:szCs w:val="28"/>
        </w:rPr>
        <w:t xml:space="preserve"> </w:t>
      </w:r>
      <w:r w:rsidRPr="00CB2FA4">
        <w:rPr>
          <w:rFonts w:ascii="Times New Roman" w:hAnsi="Times New Roman" w:cs="Times New Roman"/>
          <w:sz w:val="28"/>
          <w:szCs w:val="28"/>
        </w:rPr>
        <w:t>управління</w:t>
      </w:r>
      <w:r w:rsidRPr="00CB2FA4">
        <w:rPr>
          <w:rFonts w:ascii="Times New Roman" w:hAnsi="Times New Roman" w:cs="Times New Roman"/>
          <w:spacing w:val="1"/>
          <w:sz w:val="28"/>
          <w:szCs w:val="28"/>
        </w:rPr>
        <w:t xml:space="preserve"> </w:t>
      </w:r>
      <w:r w:rsidRPr="00CB2FA4">
        <w:rPr>
          <w:rFonts w:ascii="Times New Roman" w:hAnsi="Times New Roman" w:cs="Times New Roman"/>
          <w:sz w:val="28"/>
          <w:szCs w:val="28"/>
        </w:rPr>
        <w:t>відходами</w:t>
      </w:r>
      <w:r w:rsidRPr="00CB2FA4">
        <w:rPr>
          <w:rFonts w:ascii="Times New Roman" w:hAnsi="Times New Roman" w:cs="Times New Roman"/>
          <w:spacing w:val="1"/>
          <w:sz w:val="28"/>
          <w:szCs w:val="28"/>
        </w:rPr>
        <w:t xml:space="preserve"> </w:t>
      </w:r>
      <w:r w:rsidRPr="00CB2FA4">
        <w:rPr>
          <w:rFonts w:ascii="Times New Roman" w:hAnsi="Times New Roman" w:cs="Times New Roman"/>
          <w:sz w:val="28"/>
          <w:szCs w:val="28"/>
        </w:rPr>
        <w:t>в</w:t>
      </w:r>
      <w:r w:rsidRPr="00CB2FA4">
        <w:rPr>
          <w:rFonts w:ascii="Times New Roman" w:hAnsi="Times New Roman" w:cs="Times New Roman"/>
          <w:spacing w:val="1"/>
          <w:sz w:val="28"/>
          <w:szCs w:val="28"/>
        </w:rPr>
        <w:t xml:space="preserve"> </w:t>
      </w:r>
      <w:r w:rsidRPr="00CB2FA4">
        <w:rPr>
          <w:rFonts w:ascii="Times New Roman" w:hAnsi="Times New Roman" w:cs="Times New Roman"/>
          <w:sz w:val="28"/>
          <w:szCs w:val="28"/>
        </w:rPr>
        <w:t>Україні до 2030 року</w:t>
      </w:r>
      <w:r w:rsidR="0009706C">
        <w:rPr>
          <w:rFonts w:ascii="Times New Roman" w:hAnsi="Times New Roman" w:cs="Times New Roman"/>
          <w:sz w:val="28"/>
          <w:szCs w:val="28"/>
        </w:rPr>
        <w:t>;</w:t>
      </w:r>
    </w:p>
    <w:p w:rsidR="0009706C" w:rsidRPr="00CB2FA4" w:rsidRDefault="0009706C" w:rsidP="00AC4CB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НПС – навколишнє природне середовище;</w:t>
      </w:r>
    </w:p>
    <w:p w:rsidR="00F75A59" w:rsidRPr="00CB2FA4" w:rsidRDefault="00F75A59" w:rsidP="00AC4CB1">
      <w:pPr>
        <w:pStyle w:val="a3"/>
        <w:spacing w:after="0" w:line="360" w:lineRule="auto"/>
        <w:ind w:left="0" w:firstLine="709"/>
        <w:jc w:val="both"/>
        <w:rPr>
          <w:rFonts w:ascii="Times New Roman" w:hAnsi="Times New Roman" w:cs="Times New Roman"/>
          <w:sz w:val="28"/>
          <w:szCs w:val="28"/>
        </w:rPr>
      </w:pPr>
      <w:r w:rsidRPr="00CB2FA4">
        <w:rPr>
          <w:rFonts w:ascii="Times New Roman" w:hAnsi="Times New Roman" w:cs="Times New Roman"/>
          <w:sz w:val="28"/>
          <w:szCs w:val="28"/>
        </w:rPr>
        <w:t>НБУ - Національний банк України</w:t>
      </w:r>
      <w:r w:rsidR="0009706C">
        <w:rPr>
          <w:rFonts w:ascii="Times New Roman" w:hAnsi="Times New Roman" w:cs="Times New Roman"/>
          <w:sz w:val="28"/>
          <w:szCs w:val="28"/>
        </w:rPr>
        <w:t xml:space="preserve">; </w:t>
      </w:r>
    </w:p>
    <w:p w:rsidR="00D43173" w:rsidRPr="00CB2FA4" w:rsidRDefault="00D43173" w:rsidP="00AC4CB1">
      <w:pPr>
        <w:pStyle w:val="a3"/>
        <w:spacing w:after="0" w:line="360" w:lineRule="auto"/>
        <w:ind w:left="0" w:firstLine="709"/>
        <w:jc w:val="both"/>
        <w:rPr>
          <w:rFonts w:ascii="Times New Roman" w:hAnsi="Times New Roman" w:cs="Times New Roman"/>
          <w:sz w:val="28"/>
          <w:szCs w:val="28"/>
        </w:rPr>
      </w:pPr>
      <w:r w:rsidRPr="00CB2FA4">
        <w:rPr>
          <w:rFonts w:ascii="Times New Roman" w:hAnsi="Times New Roman" w:cs="Times New Roman"/>
          <w:sz w:val="28"/>
          <w:szCs w:val="28"/>
        </w:rPr>
        <w:t>ТПВ – тверді побутові відходи</w:t>
      </w:r>
      <w:r w:rsidR="0009706C">
        <w:rPr>
          <w:rFonts w:ascii="Times New Roman" w:hAnsi="Times New Roman" w:cs="Times New Roman"/>
          <w:sz w:val="28"/>
          <w:szCs w:val="28"/>
        </w:rPr>
        <w:t>;</w:t>
      </w:r>
    </w:p>
    <w:p w:rsidR="00CA192C" w:rsidRPr="00CB2FA4" w:rsidRDefault="00CA192C" w:rsidP="00AC4CB1">
      <w:pPr>
        <w:pStyle w:val="a3"/>
        <w:spacing w:after="0" w:line="360" w:lineRule="auto"/>
        <w:ind w:left="0" w:firstLine="709"/>
        <w:jc w:val="both"/>
        <w:rPr>
          <w:rFonts w:ascii="Times New Roman" w:hAnsi="Times New Roman" w:cs="Times New Roman"/>
          <w:sz w:val="28"/>
          <w:szCs w:val="28"/>
        </w:rPr>
      </w:pPr>
      <w:r w:rsidRPr="00CB2FA4">
        <w:rPr>
          <w:rFonts w:ascii="Times New Roman" w:hAnsi="Times New Roman" w:cs="Times New Roman"/>
          <w:sz w:val="28"/>
          <w:szCs w:val="28"/>
        </w:rPr>
        <w:t>РНБО України - Рада національної безпеки і оборони України</w:t>
      </w:r>
      <w:r w:rsidR="0009706C">
        <w:rPr>
          <w:rFonts w:ascii="Times New Roman" w:hAnsi="Times New Roman" w:cs="Times New Roman"/>
          <w:sz w:val="28"/>
          <w:szCs w:val="28"/>
        </w:rPr>
        <w:t>;</w:t>
      </w:r>
    </w:p>
    <w:p w:rsidR="00C2736D" w:rsidRPr="00CB2FA4" w:rsidRDefault="00C2736D" w:rsidP="00AC4CB1">
      <w:pPr>
        <w:pStyle w:val="a3"/>
        <w:spacing w:after="0" w:line="360" w:lineRule="auto"/>
        <w:ind w:left="0" w:firstLine="709"/>
        <w:jc w:val="both"/>
        <w:rPr>
          <w:rFonts w:ascii="Times New Roman" w:hAnsi="Times New Roman" w:cs="Times New Roman"/>
          <w:sz w:val="28"/>
          <w:szCs w:val="28"/>
        </w:rPr>
      </w:pPr>
      <w:r w:rsidRPr="00CB2FA4">
        <w:rPr>
          <w:rFonts w:ascii="Times New Roman" w:hAnsi="Times New Roman" w:cs="Times New Roman"/>
          <w:sz w:val="28"/>
          <w:szCs w:val="28"/>
        </w:rPr>
        <w:t>ФРН – Федеративна Республіка Німеччина</w:t>
      </w:r>
      <w:r w:rsidR="0009706C">
        <w:rPr>
          <w:rFonts w:ascii="Times New Roman" w:hAnsi="Times New Roman" w:cs="Times New Roman"/>
          <w:sz w:val="28"/>
          <w:szCs w:val="28"/>
        </w:rPr>
        <w:t>;</w:t>
      </w:r>
    </w:p>
    <w:p w:rsidR="002A377C" w:rsidRDefault="00F87ED7" w:rsidP="00AC4CB1">
      <w:pPr>
        <w:pStyle w:val="a3"/>
        <w:spacing w:after="0" w:line="360" w:lineRule="auto"/>
        <w:ind w:left="0" w:firstLine="709"/>
        <w:jc w:val="both"/>
        <w:rPr>
          <w:rFonts w:ascii="Times New Roman" w:hAnsi="Times New Roman" w:cs="Times New Roman"/>
          <w:sz w:val="28"/>
          <w:szCs w:val="28"/>
        </w:rPr>
      </w:pPr>
      <w:r w:rsidRPr="00CB2FA4">
        <w:rPr>
          <w:rFonts w:ascii="Times New Roman" w:hAnsi="Times New Roman" w:cs="Times New Roman"/>
          <w:sz w:val="28"/>
          <w:szCs w:val="28"/>
        </w:rPr>
        <w:t>ЦОВВ – центральний орган виконавчої влади</w:t>
      </w:r>
      <w:r w:rsidR="0009706C">
        <w:rPr>
          <w:rFonts w:ascii="Times New Roman" w:hAnsi="Times New Roman" w:cs="Times New Roman"/>
          <w:sz w:val="28"/>
          <w:szCs w:val="28"/>
        </w:rPr>
        <w:t>.</w:t>
      </w:r>
    </w:p>
    <w:p w:rsidR="002A377C" w:rsidRDefault="002A377C">
      <w:pPr>
        <w:rPr>
          <w:rFonts w:ascii="Times New Roman" w:hAnsi="Times New Roman" w:cs="Times New Roman"/>
          <w:sz w:val="28"/>
          <w:szCs w:val="28"/>
        </w:rPr>
      </w:pPr>
      <w:r>
        <w:rPr>
          <w:rFonts w:ascii="Times New Roman" w:hAnsi="Times New Roman" w:cs="Times New Roman"/>
          <w:sz w:val="28"/>
          <w:szCs w:val="28"/>
        </w:rPr>
        <w:br w:type="page"/>
      </w:r>
    </w:p>
    <w:p w:rsidR="00F87ED7" w:rsidRDefault="00F87ED7" w:rsidP="00AC4CB1">
      <w:pPr>
        <w:pStyle w:val="a3"/>
        <w:spacing w:after="0" w:line="360" w:lineRule="auto"/>
        <w:ind w:left="0" w:firstLine="709"/>
        <w:jc w:val="both"/>
        <w:rPr>
          <w:rFonts w:ascii="Times New Roman" w:hAnsi="Times New Roman" w:cs="Times New Roman"/>
          <w:color w:val="000000"/>
          <w:sz w:val="28"/>
          <w:szCs w:val="28"/>
          <w:lang w:val="ru-RU"/>
        </w:rPr>
      </w:pPr>
    </w:p>
    <w:p w:rsidR="002A377C" w:rsidRDefault="002A377C" w:rsidP="00DF61F2">
      <w:pPr>
        <w:pStyle w:val="a3"/>
        <w:spacing w:after="0" w:line="360" w:lineRule="auto"/>
        <w:ind w:left="0" w:firstLine="709"/>
        <w:jc w:val="center"/>
        <w:rPr>
          <w:rFonts w:cs="Times New Roman"/>
          <w:b/>
          <w:caps/>
          <w:color w:val="000000"/>
          <w:sz w:val="28"/>
          <w:szCs w:val="28"/>
          <w:lang w:val="ru-RU"/>
        </w:rPr>
      </w:pPr>
      <w:r w:rsidRPr="002A377C">
        <w:rPr>
          <w:rFonts w:ascii="Times New Roman Полужирный" w:hAnsi="Times New Roman Полужирный" w:cs="Times New Roman"/>
          <w:b/>
          <w:caps/>
          <w:color w:val="000000"/>
          <w:sz w:val="28"/>
          <w:szCs w:val="28"/>
          <w:lang w:val="ru-RU"/>
        </w:rPr>
        <w:t>Вступ</w:t>
      </w:r>
    </w:p>
    <w:p w:rsidR="00DF61F2" w:rsidRDefault="00DF61F2" w:rsidP="00DF61F2">
      <w:pPr>
        <w:pStyle w:val="a3"/>
        <w:spacing w:after="0" w:line="360" w:lineRule="auto"/>
        <w:ind w:left="0" w:firstLine="709"/>
        <w:jc w:val="center"/>
        <w:rPr>
          <w:rFonts w:cs="Times New Roman"/>
          <w:b/>
          <w:caps/>
          <w:color w:val="000000"/>
          <w:sz w:val="28"/>
          <w:szCs w:val="28"/>
          <w:lang w:val="ru-RU"/>
        </w:rPr>
      </w:pPr>
    </w:p>
    <w:p w:rsidR="00DF61F2" w:rsidRPr="00DF61F2" w:rsidRDefault="00DF61F2" w:rsidP="00DF61F2">
      <w:pPr>
        <w:pStyle w:val="a3"/>
        <w:spacing w:after="0" w:line="360" w:lineRule="auto"/>
        <w:ind w:left="0" w:firstLine="709"/>
        <w:jc w:val="center"/>
        <w:rPr>
          <w:rFonts w:cs="Times New Roman"/>
          <w:b/>
          <w:caps/>
          <w:color w:val="000000"/>
          <w:sz w:val="28"/>
          <w:szCs w:val="28"/>
          <w:lang w:val="ru-RU"/>
        </w:rPr>
      </w:pPr>
    </w:p>
    <w:p w:rsidR="00E959B9" w:rsidRDefault="006F70EF" w:rsidP="00DF61F2">
      <w:pPr>
        <w:autoSpaceDE w:val="0"/>
        <w:autoSpaceDN w:val="0"/>
        <w:adjustRightInd w:val="0"/>
        <w:spacing w:after="0" w:line="360" w:lineRule="auto"/>
        <w:ind w:firstLine="709"/>
        <w:jc w:val="both"/>
        <w:rPr>
          <w:rFonts w:ascii="Times New Roman" w:hAnsi="Times New Roman" w:cs="Times New Roman"/>
          <w:color w:val="000000"/>
          <w:sz w:val="28"/>
          <w:szCs w:val="28"/>
          <w:lang w:val="ru-RU"/>
        </w:rPr>
      </w:pPr>
      <w:r w:rsidRPr="006F70EF">
        <w:rPr>
          <w:rFonts w:ascii="Times New Roman" w:hAnsi="Times New Roman" w:cs="Times New Roman"/>
          <w:b/>
          <w:bCs/>
          <w:color w:val="000000"/>
          <w:sz w:val="28"/>
          <w:szCs w:val="28"/>
          <w:lang w:val="ru-RU"/>
        </w:rPr>
        <w:t xml:space="preserve">Актуальність теми. </w:t>
      </w:r>
      <w:r w:rsidRPr="00E959B9">
        <w:rPr>
          <w:rFonts w:ascii="Times New Roman" w:hAnsi="Times New Roman" w:cs="Times New Roman"/>
          <w:bCs/>
          <w:color w:val="000000"/>
          <w:sz w:val="28"/>
          <w:szCs w:val="28"/>
          <w:lang w:val="ru-RU"/>
        </w:rPr>
        <w:t xml:space="preserve">Забезпечення поводження із відходами на засадах оптимальності та сприяння екологізації виробництва є одним із стратегічних завдань сучасної держави та суспільства. </w:t>
      </w:r>
      <w:r>
        <w:rPr>
          <w:rFonts w:ascii="Times New Roman" w:hAnsi="Times New Roman" w:cs="Times New Roman"/>
          <w:color w:val="000000"/>
          <w:sz w:val="28"/>
          <w:szCs w:val="28"/>
          <w:lang w:val="ru-RU"/>
        </w:rPr>
        <w:t xml:space="preserve">Згідно із змістом положень євроінтеграційних </w:t>
      </w:r>
      <w:r w:rsidR="00E959B9">
        <w:rPr>
          <w:rFonts w:ascii="Times New Roman" w:hAnsi="Times New Roman" w:cs="Times New Roman"/>
          <w:color w:val="000000"/>
          <w:sz w:val="28"/>
          <w:szCs w:val="28"/>
          <w:lang w:val="ru-RU"/>
        </w:rPr>
        <w:t xml:space="preserve">документів, підписаних Україною, визначено одним із пріоритетів перегляд підходів до здійснення </w:t>
      </w:r>
      <w:r w:rsidRPr="006F70EF">
        <w:rPr>
          <w:rFonts w:ascii="Times New Roman" w:hAnsi="Times New Roman" w:cs="Times New Roman"/>
          <w:color w:val="000000"/>
          <w:sz w:val="28"/>
          <w:szCs w:val="28"/>
          <w:lang w:val="ru-RU"/>
        </w:rPr>
        <w:t xml:space="preserve">управління відходами. </w:t>
      </w:r>
      <w:r w:rsidR="00E959B9">
        <w:rPr>
          <w:rFonts w:ascii="Times New Roman" w:hAnsi="Times New Roman" w:cs="Times New Roman"/>
          <w:color w:val="000000"/>
          <w:sz w:val="28"/>
          <w:szCs w:val="28"/>
          <w:lang w:val="ru-RU"/>
        </w:rPr>
        <w:t xml:space="preserve">Така стратегія розвитку закріплена також відповідно до положень </w:t>
      </w:r>
      <w:r w:rsidRPr="006F70EF">
        <w:rPr>
          <w:rFonts w:ascii="Times New Roman" w:hAnsi="Times New Roman" w:cs="Times New Roman"/>
          <w:color w:val="000000"/>
          <w:sz w:val="28"/>
          <w:szCs w:val="28"/>
          <w:lang w:val="ru-RU"/>
        </w:rPr>
        <w:t xml:space="preserve">Національної стратегії управління відходами в Україні до 2030 року. </w:t>
      </w:r>
      <w:r w:rsidR="00E959B9">
        <w:rPr>
          <w:rFonts w:ascii="Times New Roman" w:hAnsi="Times New Roman" w:cs="Times New Roman"/>
          <w:color w:val="000000"/>
          <w:sz w:val="28"/>
          <w:szCs w:val="28"/>
          <w:lang w:val="ru-RU"/>
        </w:rPr>
        <w:t xml:space="preserve">Однак очевидно, що реалізація такого стратегічного завдання вимагає від української держави та суспільства здійснення «надусиль», вжиття широкого комплексу організаційних та нормативих змін до врегулювання відносин у поводження із відходами. </w:t>
      </w:r>
    </w:p>
    <w:p w:rsidR="006F70EF" w:rsidRDefault="000772C1" w:rsidP="00DF61F2">
      <w:pPr>
        <w:pStyle w:val="Default"/>
        <w:spacing w:line="360" w:lineRule="auto"/>
        <w:ind w:firstLine="709"/>
        <w:jc w:val="both"/>
        <w:rPr>
          <w:sz w:val="28"/>
          <w:szCs w:val="28"/>
          <w:lang w:val="uk-UA"/>
        </w:rPr>
      </w:pPr>
      <w:r>
        <w:rPr>
          <w:sz w:val="28"/>
          <w:szCs w:val="28"/>
        </w:rPr>
        <w:t xml:space="preserve">Дослідження категорій «управління відходами», «поводження з відходами», встановлення змісту системи класифікації відходів характеризуються певним рівнем фрагментарності, і або здійснюються в межах вивчення режимів використання окремих категорій земель, або як складова захисту права особи на безпечне довкілля. </w:t>
      </w:r>
      <w:r w:rsidR="007A6B05">
        <w:rPr>
          <w:sz w:val="28"/>
          <w:szCs w:val="28"/>
          <w:lang w:val="uk-UA"/>
        </w:rPr>
        <w:t>В цьому сенсі в</w:t>
      </w:r>
      <w:r w:rsidR="00C57B71">
        <w:rPr>
          <w:sz w:val="28"/>
          <w:szCs w:val="28"/>
        </w:rPr>
        <w:t>а</w:t>
      </w:r>
      <w:r w:rsidR="006025A5">
        <w:rPr>
          <w:sz w:val="28"/>
          <w:szCs w:val="28"/>
        </w:rPr>
        <w:t>рто виокремити такі монограф</w:t>
      </w:r>
      <w:r w:rsidR="006025A5">
        <w:rPr>
          <w:sz w:val="28"/>
          <w:szCs w:val="28"/>
          <w:lang w:val="uk-UA"/>
        </w:rPr>
        <w:t xml:space="preserve">ічні </w:t>
      </w:r>
      <w:r w:rsidR="00C57B71">
        <w:rPr>
          <w:sz w:val="28"/>
          <w:szCs w:val="28"/>
        </w:rPr>
        <w:t>роботи, як дослідження:</w:t>
      </w:r>
      <w:r w:rsidR="006025A5">
        <w:rPr>
          <w:sz w:val="28"/>
          <w:szCs w:val="28"/>
        </w:rPr>
        <w:t xml:space="preserve"> </w:t>
      </w:r>
      <w:r w:rsidR="006025A5" w:rsidRPr="006025A5">
        <w:rPr>
          <w:sz w:val="28"/>
          <w:szCs w:val="28"/>
        </w:rPr>
        <w:t xml:space="preserve">В. О. Юрескул </w:t>
      </w:r>
      <w:r w:rsidR="006025A5">
        <w:rPr>
          <w:sz w:val="28"/>
          <w:szCs w:val="28"/>
        </w:rPr>
        <w:t>на тему «</w:t>
      </w:r>
      <w:r w:rsidR="006025A5" w:rsidRPr="006025A5">
        <w:rPr>
          <w:sz w:val="28"/>
          <w:szCs w:val="28"/>
        </w:rPr>
        <w:t>Правове регулювання поводження з побутовими відходами</w:t>
      </w:r>
      <w:r w:rsidR="006025A5">
        <w:rPr>
          <w:sz w:val="28"/>
          <w:szCs w:val="28"/>
        </w:rPr>
        <w:t>» (</w:t>
      </w:r>
      <w:r w:rsidR="006025A5" w:rsidRPr="006025A5">
        <w:rPr>
          <w:sz w:val="28"/>
          <w:szCs w:val="28"/>
        </w:rPr>
        <w:t>2008</w:t>
      </w:r>
      <w:r w:rsidR="006025A5">
        <w:rPr>
          <w:sz w:val="28"/>
          <w:szCs w:val="28"/>
        </w:rPr>
        <w:t xml:space="preserve"> р.), </w:t>
      </w:r>
      <w:r w:rsidR="006025A5">
        <w:rPr>
          <w:sz w:val="28"/>
          <w:szCs w:val="28"/>
          <w:lang w:val="uk-UA"/>
        </w:rPr>
        <w:t xml:space="preserve"> </w:t>
      </w:r>
      <w:r w:rsidR="006025A5">
        <w:rPr>
          <w:sz w:val="28"/>
          <w:szCs w:val="28"/>
        </w:rPr>
        <w:t xml:space="preserve">О.П. </w:t>
      </w:r>
      <w:r w:rsidR="006025A5" w:rsidRPr="006025A5">
        <w:rPr>
          <w:sz w:val="28"/>
          <w:szCs w:val="28"/>
        </w:rPr>
        <w:t>Світлич</w:t>
      </w:r>
      <w:r w:rsidR="006025A5">
        <w:rPr>
          <w:sz w:val="28"/>
          <w:szCs w:val="28"/>
        </w:rPr>
        <w:t>ного</w:t>
      </w:r>
      <w:r w:rsidR="006025A5" w:rsidRPr="006025A5">
        <w:rPr>
          <w:sz w:val="28"/>
          <w:szCs w:val="28"/>
        </w:rPr>
        <w:t xml:space="preserve"> </w:t>
      </w:r>
      <w:r w:rsidR="006025A5">
        <w:rPr>
          <w:sz w:val="28"/>
          <w:szCs w:val="28"/>
        </w:rPr>
        <w:t>на тему «</w:t>
      </w:r>
      <w:r w:rsidR="006025A5" w:rsidRPr="006025A5">
        <w:rPr>
          <w:sz w:val="28"/>
          <w:szCs w:val="28"/>
        </w:rPr>
        <w:t>Адміністративні правовідносини у сфері земельних ресурсів України: проблеми теорії та практики правозастосування</w:t>
      </w:r>
      <w:r w:rsidR="006025A5">
        <w:rPr>
          <w:sz w:val="28"/>
          <w:szCs w:val="28"/>
        </w:rPr>
        <w:t>» (2011 р.);</w:t>
      </w:r>
      <w:r w:rsidR="006025A5" w:rsidRPr="006025A5">
        <w:rPr>
          <w:sz w:val="28"/>
          <w:szCs w:val="28"/>
        </w:rPr>
        <w:t xml:space="preserve"> </w:t>
      </w:r>
      <w:r w:rsidR="00C57B71">
        <w:rPr>
          <w:sz w:val="28"/>
          <w:szCs w:val="28"/>
        </w:rPr>
        <w:t xml:space="preserve"> Р.</w:t>
      </w:r>
      <w:r w:rsidR="00C57B71" w:rsidRPr="007E322B">
        <w:rPr>
          <w:sz w:val="28"/>
          <w:szCs w:val="28"/>
        </w:rPr>
        <w:t xml:space="preserve">М. </w:t>
      </w:r>
      <w:r w:rsidR="00C57B71">
        <w:rPr>
          <w:sz w:val="28"/>
          <w:szCs w:val="28"/>
        </w:rPr>
        <w:t>Басай на тему «</w:t>
      </w:r>
      <w:r w:rsidR="00C57B71" w:rsidRPr="00CB159E">
        <w:rPr>
          <w:sz w:val="28"/>
          <w:szCs w:val="28"/>
        </w:rPr>
        <w:t>Правовий режим техногенно забруднених земель</w:t>
      </w:r>
      <w:r w:rsidR="00C57B71">
        <w:rPr>
          <w:sz w:val="28"/>
          <w:szCs w:val="28"/>
        </w:rPr>
        <w:t>» (2013 р</w:t>
      </w:r>
      <w:r w:rsidR="00C57B71" w:rsidRPr="00DF61F2">
        <w:rPr>
          <w:sz w:val="28"/>
          <w:szCs w:val="28"/>
        </w:rPr>
        <w:t xml:space="preserve">.), </w:t>
      </w:r>
      <w:r w:rsidR="006D03E1" w:rsidRPr="00DF61F2">
        <w:rPr>
          <w:sz w:val="28"/>
          <w:szCs w:val="28"/>
          <w:lang w:val="uk-UA"/>
        </w:rPr>
        <w:t>А.О. </w:t>
      </w:r>
      <w:r w:rsidR="006D03E1" w:rsidRPr="006D03E1">
        <w:rPr>
          <w:sz w:val="28"/>
          <w:szCs w:val="28"/>
        </w:rPr>
        <w:t xml:space="preserve">Оскірко </w:t>
      </w:r>
      <w:r w:rsidR="006D03E1" w:rsidRPr="00DF61F2">
        <w:rPr>
          <w:sz w:val="28"/>
          <w:szCs w:val="28"/>
        </w:rPr>
        <w:t>на тему «</w:t>
      </w:r>
      <w:r w:rsidR="006D03E1" w:rsidRPr="006D03E1">
        <w:rPr>
          <w:sz w:val="28"/>
          <w:szCs w:val="28"/>
        </w:rPr>
        <w:t>Адміністративна відповідальність за порушення у сфері поводження з відходами</w:t>
      </w:r>
      <w:r w:rsidR="006D03E1" w:rsidRPr="00DF61F2">
        <w:rPr>
          <w:sz w:val="28"/>
          <w:szCs w:val="28"/>
        </w:rPr>
        <w:t xml:space="preserve">» (2015 р.), </w:t>
      </w:r>
      <w:r w:rsidR="00C57B71" w:rsidRPr="00DF61F2">
        <w:rPr>
          <w:sz w:val="28"/>
          <w:szCs w:val="28"/>
        </w:rPr>
        <w:t>К.С. Кучми на тему «</w:t>
      </w:r>
      <w:r w:rsidR="00C57B71" w:rsidRPr="00DF61F2">
        <w:rPr>
          <w:rStyle w:val="apple-style-span"/>
          <w:bCs/>
          <w:sz w:val="28"/>
          <w:szCs w:val="28"/>
        </w:rPr>
        <w:t>Адміністративні послуги у сфері екології та природних ресурсів» (</w:t>
      </w:r>
      <w:r w:rsidR="00C57B71" w:rsidRPr="00DF61F2">
        <w:rPr>
          <w:sz w:val="28"/>
          <w:szCs w:val="28"/>
        </w:rPr>
        <w:t xml:space="preserve">2016 р.), </w:t>
      </w:r>
      <w:r w:rsidR="00C57B71" w:rsidRPr="00DF61F2">
        <w:rPr>
          <w:sz w:val="28"/>
          <w:szCs w:val="28"/>
          <w:lang w:val="uk-UA"/>
        </w:rPr>
        <w:t xml:space="preserve">О.В. Гладія </w:t>
      </w:r>
      <w:r w:rsidR="00C57B71" w:rsidRPr="00DF61F2">
        <w:rPr>
          <w:sz w:val="28"/>
          <w:szCs w:val="28"/>
        </w:rPr>
        <w:t xml:space="preserve">на тему </w:t>
      </w:r>
      <w:r w:rsidR="00C57B71" w:rsidRPr="00DF61F2">
        <w:rPr>
          <w:sz w:val="28"/>
          <w:szCs w:val="28"/>
          <w:lang w:val="uk-UA"/>
        </w:rPr>
        <w:t>«</w:t>
      </w:r>
      <w:r w:rsidR="00C57B71" w:rsidRPr="00DF61F2">
        <w:rPr>
          <w:sz w:val="28"/>
          <w:szCs w:val="28"/>
        </w:rPr>
        <w:t>Адміністративно-правовий режим техногенних родовищ</w:t>
      </w:r>
      <w:r w:rsidR="00C57B71" w:rsidRPr="00DF61F2">
        <w:rPr>
          <w:sz w:val="28"/>
          <w:szCs w:val="28"/>
          <w:lang w:val="uk-UA"/>
        </w:rPr>
        <w:t xml:space="preserve">» (2017 р.), </w:t>
      </w:r>
      <w:r w:rsidR="006F70EF" w:rsidRPr="006F70EF">
        <w:rPr>
          <w:sz w:val="28"/>
          <w:szCs w:val="28"/>
          <w:lang w:val="uk-UA"/>
        </w:rPr>
        <w:t xml:space="preserve"> </w:t>
      </w:r>
      <w:r w:rsidR="006025A5" w:rsidRPr="00DF61F2">
        <w:rPr>
          <w:sz w:val="28"/>
          <w:szCs w:val="28"/>
          <w:lang w:val="uk-UA"/>
        </w:rPr>
        <w:t>В.М. Плохого на тему «</w:t>
      </w:r>
      <w:r w:rsidR="006025A5" w:rsidRPr="00DF61F2">
        <w:rPr>
          <w:sz w:val="28"/>
          <w:szCs w:val="28"/>
          <w:shd w:val="clear" w:color="auto" w:fill="FFFFFF"/>
        </w:rPr>
        <w:t>Адміністративно-правовий режим поводження з техногенними відходами» (2021 р.)</w:t>
      </w:r>
      <w:r w:rsidR="007A6B05" w:rsidRPr="00DF61F2">
        <w:rPr>
          <w:sz w:val="28"/>
          <w:szCs w:val="28"/>
          <w:shd w:val="clear" w:color="auto" w:fill="FFFFFF"/>
        </w:rPr>
        <w:t xml:space="preserve"> та ін..</w:t>
      </w:r>
      <w:r w:rsidR="007A6B05" w:rsidRPr="00DF61F2">
        <w:rPr>
          <w:sz w:val="28"/>
          <w:szCs w:val="28"/>
          <w:shd w:val="clear" w:color="auto" w:fill="FFFFFF"/>
          <w:lang w:val="uk-UA"/>
        </w:rPr>
        <w:t xml:space="preserve"> Питання адаптації </w:t>
      </w:r>
      <w:r w:rsidR="007A6B05" w:rsidRPr="00DF61F2">
        <w:rPr>
          <w:sz w:val="28"/>
          <w:szCs w:val="28"/>
          <w:shd w:val="clear" w:color="auto" w:fill="FFFFFF"/>
          <w:lang w:val="uk-UA"/>
        </w:rPr>
        <w:lastRenderedPageBreak/>
        <w:t xml:space="preserve">положень законодавства України до законодавства ЄС в цілому, і у сфері поводження з відходами як складової політики забезпечення особистого немайного права на безпечне довкілля вивчались у наукових працях таких вчених, як Ю.А. Волкова, Г.О. Блінова, Н.Ю. Задирака, </w:t>
      </w:r>
      <w:r w:rsidR="007A6B05" w:rsidRPr="00DF61F2">
        <w:rPr>
          <w:sz w:val="28"/>
          <w:szCs w:val="28"/>
          <w:lang w:val="uk-UA"/>
        </w:rPr>
        <w:t xml:space="preserve">М.Г. Кравченко, </w:t>
      </w:r>
      <w:r w:rsidR="007A6B05" w:rsidRPr="006D03E1">
        <w:rPr>
          <w:sz w:val="28"/>
          <w:szCs w:val="28"/>
          <w:lang w:val="uk-UA"/>
        </w:rPr>
        <w:t>О. В.</w:t>
      </w:r>
      <w:r w:rsidR="007A6B05" w:rsidRPr="00DF61F2">
        <w:rPr>
          <w:sz w:val="28"/>
          <w:szCs w:val="28"/>
          <w:lang w:val="uk-UA"/>
        </w:rPr>
        <w:t> </w:t>
      </w:r>
      <w:r w:rsidR="007A6B05" w:rsidRPr="006D03E1">
        <w:rPr>
          <w:sz w:val="28"/>
          <w:szCs w:val="28"/>
          <w:lang w:val="uk-UA"/>
        </w:rPr>
        <w:t xml:space="preserve">Кузьменко, </w:t>
      </w:r>
      <w:r w:rsidR="007A6B05" w:rsidRPr="00DF61F2">
        <w:rPr>
          <w:sz w:val="28"/>
          <w:szCs w:val="28"/>
          <w:lang w:val="uk-UA"/>
        </w:rPr>
        <w:t xml:space="preserve">Ю.О. Легеза, </w:t>
      </w:r>
      <w:r w:rsidR="007A6B05" w:rsidRPr="006D03E1">
        <w:rPr>
          <w:sz w:val="28"/>
          <w:szCs w:val="28"/>
          <w:lang w:val="uk-UA"/>
        </w:rPr>
        <w:t>Л. В. Мілімко</w:t>
      </w:r>
      <w:r w:rsidR="007A6B05" w:rsidRPr="00DF61F2">
        <w:rPr>
          <w:sz w:val="28"/>
          <w:szCs w:val="28"/>
          <w:lang w:val="uk-UA"/>
        </w:rPr>
        <w:t>,</w:t>
      </w:r>
      <w:r w:rsidR="007A6B05" w:rsidRPr="006D03E1">
        <w:rPr>
          <w:sz w:val="28"/>
          <w:szCs w:val="28"/>
          <w:lang w:val="uk-UA"/>
        </w:rPr>
        <w:t xml:space="preserve"> </w:t>
      </w:r>
      <w:r w:rsidR="007A6B05" w:rsidRPr="00DF61F2">
        <w:rPr>
          <w:sz w:val="28"/>
          <w:szCs w:val="28"/>
          <w:lang w:val="uk-UA"/>
        </w:rPr>
        <w:t xml:space="preserve">М.М. Потіп, </w:t>
      </w:r>
      <w:r w:rsidR="007A6B05" w:rsidRPr="00DF61F2">
        <w:rPr>
          <w:sz w:val="28"/>
          <w:szCs w:val="28"/>
          <w:shd w:val="clear" w:color="auto" w:fill="FFFFFF"/>
          <w:lang w:val="uk-UA"/>
        </w:rPr>
        <w:t>К.М. </w:t>
      </w:r>
      <w:r w:rsidR="007A6B05" w:rsidRPr="00DF61F2">
        <w:rPr>
          <w:sz w:val="28"/>
          <w:szCs w:val="28"/>
          <w:lang w:val="uk-UA"/>
        </w:rPr>
        <w:t>Рудой, М. В. </w:t>
      </w:r>
      <w:r w:rsidR="006025A5" w:rsidRPr="006025A5">
        <w:rPr>
          <w:sz w:val="28"/>
          <w:szCs w:val="28"/>
          <w:lang w:val="uk-UA"/>
        </w:rPr>
        <w:t>Сокірян</w:t>
      </w:r>
      <w:r w:rsidR="007A6B05" w:rsidRPr="00DF61F2">
        <w:rPr>
          <w:sz w:val="28"/>
          <w:szCs w:val="28"/>
          <w:lang w:val="uk-UA"/>
        </w:rPr>
        <w:t>, В.Г. Чорна та ін..</w:t>
      </w:r>
    </w:p>
    <w:p w:rsidR="00DB28F5" w:rsidRPr="004C1BA5" w:rsidRDefault="00DF61F2" w:rsidP="004C1BA5">
      <w:pPr>
        <w:pStyle w:val="Default"/>
        <w:spacing w:line="360" w:lineRule="auto"/>
        <w:ind w:firstLine="709"/>
        <w:jc w:val="both"/>
        <w:rPr>
          <w:sz w:val="28"/>
          <w:szCs w:val="28"/>
          <w:lang w:val="uk-UA"/>
        </w:rPr>
      </w:pPr>
      <w:r w:rsidRPr="004C1BA5">
        <w:rPr>
          <w:sz w:val="28"/>
          <w:szCs w:val="28"/>
          <w:lang w:val="uk-UA"/>
        </w:rPr>
        <w:t xml:space="preserve">Однак здійснені дослідження не враховують зміни у </w:t>
      </w:r>
      <w:r w:rsidR="00996BF0" w:rsidRPr="004C1BA5">
        <w:rPr>
          <w:sz w:val="28"/>
          <w:szCs w:val="28"/>
          <w:lang w:val="uk-UA"/>
        </w:rPr>
        <w:t>системі нормативно-правового регулювання</w:t>
      </w:r>
      <w:r w:rsidRPr="004C1BA5">
        <w:rPr>
          <w:sz w:val="28"/>
          <w:szCs w:val="28"/>
          <w:lang w:val="uk-UA"/>
        </w:rPr>
        <w:t xml:space="preserve">, що відбулися у звязку із розробкою та прийняттям Закону України «Про управління відходами», який попри його </w:t>
      </w:r>
      <w:r w:rsidR="00996BF0" w:rsidRPr="004C1BA5">
        <w:rPr>
          <w:sz w:val="28"/>
          <w:szCs w:val="28"/>
          <w:lang w:val="uk-UA"/>
        </w:rPr>
        <w:t xml:space="preserve">певну прогресивність не вирішив ключових проблем із забезпечення реалізації стратегічних задач адаптації законодавства України до законодавства ЄС. Зазначена аргументація обумовлює актуальність підготовки та оприлюднення даного дисертаційного дослідження, що дозволить визначити стратегічні орієнтири із подальшої адаптації законодавства України до законодавства ЄС. </w:t>
      </w:r>
    </w:p>
    <w:p w:rsidR="004C1BA5" w:rsidRDefault="006F70EF" w:rsidP="004C1BA5">
      <w:pPr>
        <w:shd w:val="clear" w:color="auto" w:fill="FFFFFF"/>
        <w:spacing w:after="0" w:line="360" w:lineRule="auto"/>
        <w:ind w:firstLine="709"/>
        <w:jc w:val="both"/>
        <w:textAlignment w:val="baseline"/>
        <w:rPr>
          <w:rFonts w:ascii="Times New Roman" w:hAnsi="Times New Roman" w:cs="Times New Roman"/>
          <w:sz w:val="28"/>
          <w:szCs w:val="28"/>
          <w:lang w:val="ru-RU"/>
        </w:rPr>
      </w:pPr>
      <w:r w:rsidRPr="004C1BA5">
        <w:rPr>
          <w:rFonts w:ascii="Times New Roman" w:hAnsi="Times New Roman" w:cs="Times New Roman"/>
          <w:b/>
          <w:bCs/>
          <w:sz w:val="28"/>
          <w:szCs w:val="28"/>
        </w:rPr>
        <w:t xml:space="preserve">Зв’язок роботи з науковими програмами, планами, темами. </w:t>
      </w:r>
      <w:r w:rsidR="00DB28F5" w:rsidRPr="004C1BA5">
        <w:rPr>
          <w:rFonts w:ascii="Times New Roman" w:hAnsi="Times New Roman" w:cs="Times New Roman"/>
          <w:bCs/>
          <w:sz w:val="28"/>
          <w:szCs w:val="28"/>
        </w:rPr>
        <w:t>Дисертаційне дослідження пов</w:t>
      </w:r>
      <w:r w:rsidR="004C1BA5" w:rsidRPr="00FA55D1">
        <w:rPr>
          <w:rFonts w:ascii="Times New Roman" w:hAnsi="Times New Roman" w:cs="Times New Roman"/>
          <w:bCs/>
          <w:sz w:val="28"/>
          <w:szCs w:val="28"/>
        </w:rPr>
        <w:t>’</w:t>
      </w:r>
      <w:r w:rsidR="00DB28F5" w:rsidRPr="004C1BA5">
        <w:rPr>
          <w:rFonts w:ascii="Times New Roman" w:hAnsi="Times New Roman" w:cs="Times New Roman"/>
          <w:bCs/>
          <w:sz w:val="28"/>
          <w:szCs w:val="28"/>
        </w:rPr>
        <w:t xml:space="preserve">язано із забезпечення оптимальності реалізації положень Закону України від </w:t>
      </w:r>
      <w:r w:rsidR="00DB28F5" w:rsidRPr="004C1BA5">
        <w:rPr>
          <w:rStyle w:val="rvts9"/>
          <w:rFonts w:ascii="Times New Roman" w:hAnsi="Times New Roman" w:cs="Times New Roman"/>
          <w:bCs/>
          <w:sz w:val="28"/>
          <w:szCs w:val="28"/>
          <w:shd w:val="clear" w:color="auto" w:fill="FFFFFF"/>
        </w:rPr>
        <w:t>28 лютого 2019 року № 2697-VIII</w:t>
      </w:r>
      <w:r w:rsidR="00DB28F5" w:rsidRPr="004C1BA5">
        <w:rPr>
          <w:rFonts w:ascii="Times New Roman" w:hAnsi="Times New Roman" w:cs="Times New Roman"/>
          <w:bCs/>
          <w:sz w:val="28"/>
          <w:szCs w:val="28"/>
        </w:rPr>
        <w:t xml:space="preserve"> «</w:t>
      </w:r>
      <w:r w:rsidR="00DB28F5" w:rsidRPr="004C1BA5">
        <w:rPr>
          <w:rFonts w:ascii="Times New Roman" w:hAnsi="Times New Roman" w:cs="Times New Roman"/>
          <w:bCs/>
          <w:sz w:val="28"/>
          <w:szCs w:val="28"/>
          <w:shd w:val="clear" w:color="auto" w:fill="FFFFFF"/>
        </w:rPr>
        <w:t>Про Основні засади (стратегію) державної екологічної політики України на період до 2030 року</w:t>
      </w:r>
      <w:r w:rsidR="00DB28F5" w:rsidRPr="004C1BA5">
        <w:rPr>
          <w:rFonts w:ascii="Times New Roman" w:hAnsi="Times New Roman" w:cs="Times New Roman"/>
          <w:bCs/>
          <w:sz w:val="28"/>
          <w:szCs w:val="28"/>
        </w:rPr>
        <w:t xml:space="preserve">», </w:t>
      </w:r>
      <w:r w:rsidRPr="004C1BA5">
        <w:rPr>
          <w:rFonts w:ascii="Times New Roman" w:hAnsi="Times New Roman" w:cs="Times New Roman"/>
          <w:sz w:val="28"/>
          <w:szCs w:val="28"/>
        </w:rPr>
        <w:t>Розпорядження Кабінету Міністрів України від 8 листопада 2017 року № 820-р. «Про схвалення Національної стратегії управління від</w:t>
      </w:r>
      <w:r w:rsidR="00DB28F5" w:rsidRPr="004C1BA5">
        <w:rPr>
          <w:rFonts w:ascii="Times New Roman" w:hAnsi="Times New Roman" w:cs="Times New Roman"/>
          <w:sz w:val="28"/>
          <w:szCs w:val="28"/>
        </w:rPr>
        <w:t>ходами в Україні до 2030 року», Розпорядження</w:t>
      </w:r>
      <w:r w:rsidR="004C1BA5" w:rsidRPr="004C1BA5">
        <w:rPr>
          <w:rFonts w:ascii="Times New Roman" w:hAnsi="Times New Roman" w:cs="Times New Roman"/>
          <w:sz w:val="28"/>
          <w:szCs w:val="28"/>
        </w:rPr>
        <w:t xml:space="preserve"> Кабінету Міністрів України від </w:t>
      </w:r>
      <w:r w:rsidR="00DB28F5" w:rsidRPr="004C1BA5">
        <w:rPr>
          <w:rFonts w:ascii="Times New Roman" w:hAnsi="Times New Roman" w:cs="Times New Roman"/>
          <w:bCs/>
          <w:sz w:val="28"/>
          <w:szCs w:val="28"/>
          <w:shd w:val="clear" w:color="auto" w:fill="FFFFFF"/>
        </w:rPr>
        <w:t>20 жовтня 2021 р. № 1363-р</w:t>
      </w:r>
      <w:r w:rsidR="00DB28F5" w:rsidRPr="004C1BA5">
        <w:rPr>
          <w:rFonts w:ascii="Times New Roman" w:hAnsi="Times New Roman" w:cs="Times New Roman"/>
          <w:sz w:val="28"/>
          <w:szCs w:val="28"/>
        </w:rPr>
        <w:t xml:space="preserve"> «</w:t>
      </w:r>
      <w:r w:rsidR="00DB28F5" w:rsidRPr="004C1BA5">
        <w:rPr>
          <w:rFonts w:ascii="Times New Roman" w:hAnsi="Times New Roman" w:cs="Times New Roman"/>
          <w:bCs/>
          <w:sz w:val="28"/>
          <w:szCs w:val="28"/>
          <w:shd w:val="clear" w:color="auto" w:fill="FFFFFF"/>
        </w:rPr>
        <w:t xml:space="preserve">Про схвалення Стратегії екологічної безпеки та адаптації до зміни клімату на період до 2030 року», </w:t>
      </w:r>
      <w:r w:rsidR="004C1BA5" w:rsidRPr="004C1BA5">
        <w:rPr>
          <w:rFonts w:ascii="Times New Roman" w:hAnsi="Times New Roman" w:cs="Times New Roman"/>
          <w:sz w:val="28"/>
          <w:szCs w:val="28"/>
        </w:rPr>
        <w:t xml:space="preserve">Розпорядження Кабінету Міністрів України від </w:t>
      </w:r>
      <w:r w:rsidR="004C1BA5" w:rsidRPr="004C1BA5">
        <w:rPr>
          <w:rFonts w:ascii="Times New Roman" w:hAnsi="Times New Roman" w:cs="Times New Roman"/>
          <w:bCs/>
          <w:sz w:val="28"/>
          <w:szCs w:val="28"/>
          <w:shd w:val="clear" w:color="auto" w:fill="FFFFFF"/>
        </w:rPr>
        <w:t>9 грудня 2022 р. № 1134-р</w:t>
      </w:r>
      <w:r w:rsidR="004C1BA5" w:rsidRPr="004C1BA5">
        <w:rPr>
          <w:rFonts w:ascii="Times New Roman" w:hAnsi="Times New Roman" w:cs="Times New Roman"/>
          <w:sz w:val="28"/>
          <w:szCs w:val="28"/>
        </w:rPr>
        <w:t xml:space="preserve"> «</w:t>
      </w:r>
      <w:r w:rsidR="00DB28F5" w:rsidRPr="004C1BA5">
        <w:rPr>
          <w:rFonts w:ascii="Times New Roman" w:hAnsi="Times New Roman" w:cs="Times New Roman"/>
          <w:bCs/>
          <w:sz w:val="28"/>
          <w:szCs w:val="28"/>
          <w:shd w:val="clear" w:color="auto" w:fill="FFFFFF"/>
        </w:rPr>
        <w:t>Про схвалення Водної стратегії України на період до 2050 року</w:t>
      </w:r>
      <w:r w:rsidR="004C1BA5" w:rsidRPr="004C1BA5">
        <w:rPr>
          <w:rFonts w:ascii="Times New Roman" w:hAnsi="Times New Roman" w:cs="Times New Roman"/>
          <w:bCs/>
          <w:sz w:val="28"/>
          <w:szCs w:val="28"/>
          <w:shd w:val="clear" w:color="auto" w:fill="FFFFFF"/>
        </w:rPr>
        <w:t xml:space="preserve">», </w:t>
      </w:r>
      <w:r w:rsidR="004C1BA5" w:rsidRPr="004C1BA5">
        <w:rPr>
          <w:rFonts w:ascii="Times New Roman" w:hAnsi="Times New Roman" w:cs="Times New Roman"/>
          <w:sz w:val="28"/>
          <w:szCs w:val="28"/>
        </w:rPr>
        <w:t xml:space="preserve">Розпорядження Кабінету Міністрів України від </w:t>
      </w:r>
      <w:r w:rsidR="004C1BA5" w:rsidRPr="004C1BA5">
        <w:rPr>
          <w:rFonts w:ascii="Times New Roman" w:hAnsi="Times New Roman" w:cs="Times New Roman"/>
          <w:bCs/>
          <w:sz w:val="28"/>
          <w:szCs w:val="28"/>
          <w:shd w:val="clear" w:color="auto" w:fill="FFFFFF"/>
        </w:rPr>
        <w:t>29 грудня 2021 р. № 1777-р</w:t>
      </w:r>
      <w:r w:rsidR="004C1BA5" w:rsidRPr="004C1BA5">
        <w:rPr>
          <w:rFonts w:ascii="Times New Roman" w:hAnsi="Times New Roman" w:cs="Times New Roman"/>
          <w:sz w:val="28"/>
          <w:szCs w:val="28"/>
        </w:rPr>
        <w:t xml:space="preserve"> «</w:t>
      </w:r>
      <w:r w:rsidR="004C1BA5" w:rsidRPr="004C1BA5">
        <w:rPr>
          <w:rFonts w:ascii="Times New Roman" w:hAnsi="Times New Roman" w:cs="Times New Roman"/>
          <w:bCs/>
          <w:sz w:val="28"/>
          <w:szCs w:val="28"/>
          <w:shd w:val="clear" w:color="auto" w:fill="FFFFFF"/>
        </w:rPr>
        <w:t xml:space="preserve">Про схвалення Державної стратегії управління лісами України до 2035 року» та ін.. </w:t>
      </w:r>
      <w:r w:rsidRPr="004C1BA5">
        <w:rPr>
          <w:rFonts w:ascii="Times New Roman" w:hAnsi="Times New Roman" w:cs="Times New Roman"/>
          <w:sz w:val="28"/>
          <w:szCs w:val="28"/>
        </w:rPr>
        <w:t xml:space="preserve">Дисертаційне дослідження </w:t>
      </w:r>
      <w:r w:rsidR="004C1BA5" w:rsidRPr="004C1BA5">
        <w:rPr>
          <w:rFonts w:ascii="Times New Roman" w:hAnsi="Times New Roman" w:cs="Times New Roman"/>
          <w:sz w:val="28"/>
          <w:szCs w:val="28"/>
        </w:rPr>
        <w:t xml:space="preserve">виконано до змісту </w:t>
      </w:r>
      <w:r w:rsidRPr="004C1BA5">
        <w:rPr>
          <w:rFonts w:ascii="Times New Roman" w:hAnsi="Times New Roman" w:cs="Times New Roman"/>
          <w:sz w:val="28"/>
          <w:szCs w:val="28"/>
        </w:rPr>
        <w:t>наукової теми «</w:t>
      </w:r>
      <w:r w:rsidR="004C1BA5" w:rsidRPr="004C1BA5">
        <w:rPr>
          <w:rFonts w:ascii="Times New Roman" w:hAnsi="Times New Roman" w:cs="Times New Roman"/>
          <w:color w:val="000000"/>
          <w:sz w:val="28"/>
          <w:szCs w:val="28"/>
          <w:shd w:val="clear" w:color="auto" w:fill="FFFFFF"/>
        </w:rPr>
        <w:t>Реалізація та захист майнових  та немайнових прав приватної особи</w:t>
      </w:r>
      <w:r w:rsidRPr="004C1BA5">
        <w:rPr>
          <w:rFonts w:ascii="Times New Roman" w:hAnsi="Times New Roman" w:cs="Times New Roman"/>
          <w:sz w:val="28"/>
          <w:szCs w:val="28"/>
        </w:rPr>
        <w:t xml:space="preserve">» </w:t>
      </w:r>
      <w:r w:rsidR="004C1BA5" w:rsidRPr="004C1BA5">
        <w:rPr>
          <w:rFonts w:ascii="Times New Roman" w:hAnsi="Times New Roman" w:cs="Times New Roman"/>
          <w:sz w:val="28"/>
          <w:szCs w:val="28"/>
        </w:rPr>
        <w:t>(</w:t>
      </w:r>
      <w:r w:rsidR="004C1BA5" w:rsidRPr="004C1BA5">
        <w:rPr>
          <w:rFonts w:ascii="Times New Roman" w:eastAsia="Times New Roman" w:hAnsi="Times New Roman" w:cs="Times New Roman"/>
          <w:color w:val="000000"/>
          <w:sz w:val="28"/>
          <w:szCs w:val="28"/>
        </w:rPr>
        <w:t>Юр-32 № д.р.0121</w:t>
      </w:r>
      <w:r w:rsidR="004C1BA5" w:rsidRPr="004C1BA5">
        <w:rPr>
          <w:rFonts w:ascii="Times New Roman" w:eastAsia="Times New Roman" w:hAnsi="Times New Roman" w:cs="Times New Roman"/>
          <w:color w:val="000000"/>
          <w:sz w:val="28"/>
          <w:szCs w:val="28"/>
          <w:lang w:val="en-US"/>
        </w:rPr>
        <w:t>U</w:t>
      </w:r>
      <w:r w:rsidR="004C1BA5" w:rsidRPr="004C1BA5">
        <w:rPr>
          <w:rFonts w:ascii="Times New Roman" w:eastAsia="Times New Roman" w:hAnsi="Times New Roman" w:cs="Times New Roman"/>
          <w:color w:val="000000"/>
          <w:sz w:val="28"/>
          <w:szCs w:val="28"/>
        </w:rPr>
        <w:t>110613)</w:t>
      </w:r>
      <w:r w:rsidRPr="004C1BA5">
        <w:rPr>
          <w:rFonts w:ascii="Times New Roman" w:hAnsi="Times New Roman" w:cs="Times New Roman"/>
          <w:sz w:val="28"/>
          <w:szCs w:val="28"/>
        </w:rPr>
        <w:t>, яка</w:t>
      </w:r>
      <w:r w:rsidR="004C1BA5" w:rsidRPr="004C1BA5">
        <w:rPr>
          <w:rFonts w:ascii="Times New Roman" w:hAnsi="Times New Roman" w:cs="Times New Roman"/>
          <w:sz w:val="28"/>
          <w:szCs w:val="28"/>
        </w:rPr>
        <w:t xml:space="preserve"> здійснювалась на кафдері цивільного, господарського та екологічного права Навчально-наукового інституту гуманітарних та соціальних </w:t>
      </w:r>
      <w:r w:rsidR="004C1BA5" w:rsidRPr="004C1BA5">
        <w:rPr>
          <w:rFonts w:ascii="Times New Roman" w:hAnsi="Times New Roman" w:cs="Times New Roman"/>
          <w:sz w:val="28"/>
          <w:szCs w:val="28"/>
        </w:rPr>
        <w:lastRenderedPageBreak/>
        <w:t xml:space="preserve">наук Національного технічного університету «Дніпровська політехніка». </w:t>
      </w:r>
      <w:r w:rsidRPr="004C1BA5">
        <w:rPr>
          <w:rFonts w:ascii="Times New Roman" w:hAnsi="Times New Roman" w:cs="Times New Roman"/>
          <w:sz w:val="28"/>
          <w:szCs w:val="28"/>
        </w:rPr>
        <w:t xml:space="preserve"> </w:t>
      </w:r>
      <w:r w:rsidRPr="004C1BA5">
        <w:rPr>
          <w:rFonts w:ascii="Times New Roman" w:hAnsi="Times New Roman" w:cs="Times New Roman"/>
          <w:sz w:val="28"/>
          <w:szCs w:val="28"/>
          <w:lang w:val="ru-RU"/>
        </w:rPr>
        <w:t xml:space="preserve">Тема дисертації затверджена </w:t>
      </w:r>
      <w:r w:rsidRPr="008A4405">
        <w:rPr>
          <w:rFonts w:ascii="Times New Roman" w:hAnsi="Times New Roman" w:cs="Times New Roman"/>
          <w:sz w:val="28"/>
          <w:szCs w:val="28"/>
          <w:lang w:val="ru-RU"/>
        </w:rPr>
        <w:t xml:space="preserve">Вченою радою </w:t>
      </w:r>
      <w:r w:rsidR="004C1BA5" w:rsidRPr="008A4405">
        <w:rPr>
          <w:rFonts w:ascii="Times New Roman" w:hAnsi="Times New Roman" w:cs="Times New Roman"/>
          <w:sz w:val="28"/>
          <w:szCs w:val="28"/>
        </w:rPr>
        <w:t>Національного технічного університету «Дніпровська політехніка»</w:t>
      </w:r>
      <w:r w:rsidR="004C1BA5" w:rsidRPr="008A4405">
        <w:rPr>
          <w:rFonts w:ascii="Times New Roman" w:hAnsi="Times New Roman" w:cs="Times New Roman"/>
          <w:sz w:val="28"/>
          <w:szCs w:val="28"/>
          <w:lang w:val="ru-RU"/>
        </w:rPr>
        <w:t xml:space="preserve"> </w:t>
      </w:r>
      <w:r w:rsidRPr="008A4405">
        <w:rPr>
          <w:rFonts w:ascii="Times New Roman" w:hAnsi="Times New Roman" w:cs="Times New Roman"/>
          <w:sz w:val="28"/>
          <w:szCs w:val="28"/>
          <w:lang w:val="ru-RU"/>
        </w:rPr>
        <w:t>(</w:t>
      </w:r>
      <w:r w:rsidR="008A4405" w:rsidRPr="008A4405">
        <w:rPr>
          <w:rFonts w:ascii="Times New Roman" w:hAnsi="Times New Roman" w:cs="Times New Roman"/>
          <w:sz w:val="28"/>
          <w:szCs w:val="28"/>
          <w:lang w:val="ru-RU"/>
        </w:rPr>
        <w:t>протокол № 22</w:t>
      </w:r>
      <w:r w:rsidRPr="008A4405">
        <w:rPr>
          <w:rFonts w:ascii="Times New Roman" w:hAnsi="Times New Roman" w:cs="Times New Roman"/>
          <w:sz w:val="28"/>
          <w:szCs w:val="28"/>
          <w:lang w:val="ru-RU"/>
        </w:rPr>
        <w:t xml:space="preserve"> від 2</w:t>
      </w:r>
      <w:r w:rsidR="008A4405" w:rsidRPr="008A4405">
        <w:rPr>
          <w:rFonts w:ascii="Times New Roman" w:hAnsi="Times New Roman" w:cs="Times New Roman"/>
          <w:sz w:val="28"/>
          <w:szCs w:val="28"/>
          <w:lang w:val="ru-RU"/>
        </w:rPr>
        <w:t>9 грудня 2019</w:t>
      </w:r>
      <w:r w:rsidRPr="008A4405">
        <w:rPr>
          <w:rFonts w:ascii="Times New Roman" w:hAnsi="Times New Roman" w:cs="Times New Roman"/>
          <w:sz w:val="28"/>
          <w:szCs w:val="28"/>
          <w:lang w:val="ru-RU"/>
        </w:rPr>
        <w:t xml:space="preserve"> року).</w:t>
      </w:r>
      <w:r w:rsidRPr="004C1BA5">
        <w:rPr>
          <w:rFonts w:ascii="Times New Roman" w:hAnsi="Times New Roman" w:cs="Times New Roman"/>
          <w:sz w:val="28"/>
          <w:szCs w:val="28"/>
          <w:lang w:val="ru-RU"/>
        </w:rPr>
        <w:t xml:space="preserve"> </w:t>
      </w:r>
    </w:p>
    <w:p w:rsidR="008A4405" w:rsidRDefault="006F70EF" w:rsidP="008A4405">
      <w:pPr>
        <w:shd w:val="clear" w:color="auto" w:fill="FFFFFF"/>
        <w:spacing w:after="0" w:line="360" w:lineRule="auto"/>
        <w:ind w:firstLine="709"/>
        <w:jc w:val="both"/>
        <w:textAlignment w:val="baseline"/>
        <w:rPr>
          <w:rFonts w:ascii="Times New Roman" w:hAnsi="Times New Roman" w:cs="Times New Roman"/>
          <w:sz w:val="28"/>
          <w:szCs w:val="28"/>
          <w:lang w:val="ru-RU"/>
        </w:rPr>
      </w:pPr>
      <w:r w:rsidRPr="006F70EF">
        <w:rPr>
          <w:rFonts w:ascii="Times New Roman" w:hAnsi="Times New Roman" w:cs="Times New Roman"/>
          <w:b/>
          <w:bCs/>
          <w:sz w:val="28"/>
          <w:szCs w:val="28"/>
          <w:lang w:val="ru-RU"/>
        </w:rPr>
        <w:t xml:space="preserve">Мета і завдання дослідження. </w:t>
      </w:r>
      <w:r w:rsidRPr="006F70EF">
        <w:rPr>
          <w:rFonts w:ascii="Times New Roman" w:hAnsi="Times New Roman" w:cs="Times New Roman"/>
          <w:i/>
          <w:iCs/>
          <w:sz w:val="28"/>
          <w:szCs w:val="28"/>
          <w:lang w:val="ru-RU"/>
        </w:rPr>
        <w:t xml:space="preserve">Мета </w:t>
      </w:r>
      <w:r w:rsidRPr="006F70EF">
        <w:rPr>
          <w:rFonts w:ascii="Times New Roman" w:hAnsi="Times New Roman" w:cs="Times New Roman"/>
          <w:sz w:val="28"/>
          <w:szCs w:val="28"/>
          <w:lang w:val="ru-RU"/>
        </w:rPr>
        <w:t xml:space="preserve">дисертаційного дослідження полягає </w:t>
      </w:r>
      <w:r w:rsidR="008A4405">
        <w:rPr>
          <w:rFonts w:ascii="Times New Roman" w:hAnsi="Times New Roman" w:cs="Times New Roman"/>
          <w:sz w:val="28"/>
          <w:szCs w:val="28"/>
          <w:lang w:val="ru-RU"/>
        </w:rPr>
        <w:t>у встановленні змісту а</w:t>
      </w:r>
      <w:r w:rsidR="008A4405" w:rsidRPr="008A4405">
        <w:rPr>
          <w:rFonts w:ascii="Times New Roman" w:hAnsi="Times New Roman" w:cs="Times New Roman"/>
          <w:sz w:val="28"/>
          <w:szCs w:val="28"/>
          <w:lang w:val="ru-RU"/>
        </w:rPr>
        <w:t>даптаці</w:t>
      </w:r>
      <w:r w:rsidR="008A4405">
        <w:rPr>
          <w:rFonts w:ascii="Times New Roman" w:hAnsi="Times New Roman" w:cs="Times New Roman"/>
          <w:sz w:val="28"/>
          <w:szCs w:val="28"/>
          <w:lang w:val="ru-RU"/>
        </w:rPr>
        <w:t>ї</w:t>
      </w:r>
      <w:r w:rsidR="008A4405" w:rsidRPr="008A4405">
        <w:rPr>
          <w:rFonts w:ascii="Times New Roman" w:hAnsi="Times New Roman" w:cs="Times New Roman"/>
          <w:sz w:val="28"/>
          <w:szCs w:val="28"/>
          <w:lang w:val="ru-RU"/>
        </w:rPr>
        <w:t xml:space="preserve"> законодавства України про відходи до законодавства країн Європейського Союзу</w:t>
      </w:r>
      <w:r w:rsidR="008A4405">
        <w:rPr>
          <w:rFonts w:ascii="Times New Roman" w:hAnsi="Times New Roman" w:cs="Times New Roman"/>
          <w:sz w:val="28"/>
          <w:szCs w:val="28"/>
          <w:lang w:val="ru-RU"/>
        </w:rPr>
        <w:t xml:space="preserve"> на підставі здійсненого аналізу системи нормативно-правових актів </w:t>
      </w:r>
      <w:r w:rsidRPr="006F70EF">
        <w:rPr>
          <w:rFonts w:ascii="Times New Roman" w:hAnsi="Times New Roman" w:cs="Times New Roman"/>
          <w:sz w:val="28"/>
          <w:szCs w:val="28"/>
          <w:lang w:val="ru-RU"/>
        </w:rPr>
        <w:t>України,</w:t>
      </w:r>
      <w:r w:rsidR="008A4405">
        <w:rPr>
          <w:rFonts w:ascii="Times New Roman" w:hAnsi="Times New Roman" w:cs="Times New Roman"/>
          <w:sz w:val="28"/>
          <w:szCs w:val="28"/>
          <w:lang w:val="ru-RU"/>
        </w:rPr>
        <w:t xml:space="preserve"> актів міжнародно-правового регулювання та актів </w:t>
      </w:r>
      <w:r w:rsidRPr="006F70EF">
        <w:rPr>
          <w:rFonts w:ascii="Times New Roman" w:hAnsi="Times New Roman" w:cs="Times New Roman"/>
          <w:sz w:val="28"/>
          <w:szCs w:val="28"/>
          <w:lang w:val="ru-RU"/>
        </w:rPr>
        <w:t>ЄС.</w:t>
      </w:r>
    </w:p>
    <w:p w:rsidR="008A4405" w:rsidRDefault="006F70EF" w:rsidP="008A4405">
      <w:pPr>
        <w:shd w:val="clear" w:color="auto" w:fill="FFFFFF"/>
        <w:spacing w:after="0" w:line="360" w:lineRule="auto"/>
        <w:ind w:firstLine="709"/>
        <w:jc w:val="both"/>
        <w:textAlignment w:val="baseline"/>
        <w:rPr>
          <w:rFonts w:ascii="Times New Roman" w:hAnsi="Times New Roman" w:cs="Times New Roman"/>
          <w:i/>
          <w:iCs/>
          <w:sz w:val="28"/>
          <w:szCs w:val="28"/>
          <w:lang w:val="ru-RU"/>
        </w:rPr>
      </w:pPr>
      <w:r w:rsidRPr="006F70EF">
        <w:rPr>
          <w:rFonts w:ascii="Times New Roman" w:hAnsi="Times New Roman" w:cs="Times New Roman"/>
          <w:sz w:val="28"/>
          <w:szCs w:val="28"/>
          <w:lang w:val="ru-RU"/>
        </w:rPr>
        <w:t xml:space="preserve">Для реалізації зазначеної мети необхідно розв’язати такі </w:t>
      </w:r>
      <w:r w:rsidRPr="006F70EF">
        <w:rPr>
          <w:rFonts w:ascii="Times New Roman" w:hAnsi="Times New Roman" w:cs="Times New Roman"/>
          <w:i/>
          <w:iCs/>
          <w:sz w:val="28"/>
          <w:szCs w:val="28"/>
          <w:lang w:val="ru-RU"/>
        </w:rPr>
        <w:t>завдання:</w:t>
      </w:r>
    </w:p>
    <w:p w:rsidR="008A4405" w:rsidRPr="006E186A" w:rsidRDefault="008A4405" w:rsidP="00AB60A6">
      <w:pPr>
        <w:pStyle w:val="a3"/>
        <w:numPr>
          <w:ilvl w:val="0"/>
          <w:numId w:val="6"/>
        </w:numPr>
        <w:spacing w:after="0" w:line="360" w:lineRule="auto"/>
        <w:jc w:val="both"/>
        <w:rPr>
          <w:rFonts w:ascii="Times New Roman" w:hAnsi="Times New Roman" w:cs="Times New Roman"/>
          <w:sz w:val="28"/>
          <w:szCs w:val="28"/>
        </w:rPr>
      </w:pPr>
      <w:r w:rsidRPr="006E186A">
        <w:rPr>
          <w:rFonts w:ascii="Times New Roman" w:hAnsi="Times New Roman" w:cs="Times New Roman"/>
          <w:sz w:val="28"/>
          <w:szCs w:val="28"/>
          <w:lang w:val="ru-RU"/>
        </w:rPr>
        <w:t>встановити сутність п</w:t>
      </w:r>
      <w:r w:rsidRPr="006E186A">
        <w:rPr>
          <w:rFonts w:ascii="Times New Roman" w:hAnsi="Times New Roman" w:cs="Times New Roman"/>
          <w:sz w:val="28"/>
          <w:szCs w:val="28"/>
        </w:rPr>
        <w:t xml:space="preserve">оняття та класифікація відходів як об’єкту правовідносин; </w:t>
      </w:r>
    </w:p>
    <w:p w:rsidR="004B2906" w:rsidRPr="006E186A" w:rsidRDefault="008A4405" w:rsidP="00AB60A6">
      <w:pPr>
        <w:pStyle w:val="a3"/>
        <w:numPr>
          <w:ilvl w:val="0"/>
          <w:numId w:val="6"/>
        </w:numPr>
        <w:spacing w:after="0" w:line="360" w:lineRule="auto"/>
        <w:jc w:val="both"/>
        <w:rPr>
          <w:rFonts w:ascii="Times New Roman" w:hAnsi="Times New Roman" w:cs="Times New Roman"/>
          <w:sz w:val="28"/>
          <w:szCs w:val="28"/>
        </w:rPr>
      </w:pPr>
      <w:r w:rsidRPr="006E186A">
        <w:rPr>
          <w:rFonts w:ascii="Times New Roman" w:hAnsi="Times New Roman" w:cs="Times New Roman"/>
          <w:sz w:val="28"/>
          <w:szCs w:val="28"/>
        </w:rPr>
        <w:t xml:space="preserve">охарактеризувати сучасний стан нормативно-правового регулювання поводження з відходами в Україні; </w:t>
      </w:r>
    </w:p>
    <w:p w:rsidR="008A4405" w:rsidRDefault="004B2906" w:rsidP="00AB60A6">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визначити систему</w:t>
      </w:r>
      <w:r w:rsidR="008A4405" w:rsidRPr="004B2906">
        <w:rPr>
          <w:rFonts w:ascii="Times New Roman" w:hAnsi="Times New Roman" w:cs="Times New Roman"/>
          <w:sz w:val="28"/>
          <w:szCs w:val="28"/>
        </w:rPr>
        <w:t xml:space="preserve"> суб’єктів реалізації законодавства про відходи в Україні</w:t>
      </w:r>
      <w:r w:rsidR="00A266D4">
        <w:rPr>
          <w:rFonts w:ascii="Times New Roman" w:hAnsi="Times New Roman" w:cs="Times New Roman"/>
          <w:sz w:val="28"/>
          <w:szCs w:val="28"/>
        </w:rPr>
        <w:t xml:space="preserve"> та окремих країнах ЄС</w:t>
      </w:r>
      <w:r>
        <w:rPr>
          <w:rFonts w:ascii="Times New Roman" w:hAnsi="Times New Roman" w:cs="Times New Roman"/>
          <w:sz w:val="28"/>
          <w:szCs w:val="28"/>
        </w:rPr>
        <w:t>;</w:t>
      </w:r>
    </w:p>
    <w:p w:rsidR="006E186A" w:rsidRDefault="004B2906" w:rsidP="00AB60A6">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описати а</w:t>
      </w:r>
      <w:r w:rsidR="008A4405" w:rsidRPr="00CB2FA4">
        <w:rPr>
          <w:rFonts w:ascii="Times New Roman" w:hAnsi="Times New Roman" w:cs="Times New Roman"/>
          <w:sz w:val="28"/>
          <w:szCs w:val="28"/>
        </w:rPr>
        <w:t>дміністративні процедури у сфері управління відходами в Україні</w:t>
      </w:r>
      <w:r w:rsidR="00A266D4">
        <w:rPr>
          <w:rFonts w:ascii="Times New Roman" w:hAnsi="Times New Roman" w:cs="Times New Roman"/>
          <w:sz w:val="28"/>
          <w:szCs w:val="28"/>
        </w:rPr>
        <w:t xml:space="preserve"> та окремих країнах ЄС</w:t>
      </w:r>
      <w:r>
        <w:rPr>
          <w:rFonts w:ascii="Times New Roman" w:hAnsi="Times New Roman" w:cs="Times New Roman"/>
          <w:sz w:val="28"/>
          <w:szCs w:val="28"/>
        </w:rPr>
        <w:t>;</w:t>
      </w:r>
    </w:p>
    <w:p w:rsidR="004B2906" w:rsidRDefault="004B2906" w:rsidP="00AB60A6">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систематизувати о</w:t>
      </w:r>
      <w:r w:rsidR="008A4405" w:rsidRPr="00CB2FA4">
        <w:rPr>
          <w:rFonts w:ascii="Times New Roman" w:hAnsi="Times New Roman" w:cs="Times New Roman"/>
          <w:sz w:val="28"/>
          <w:szCs w:val="28"/>
        </w:rPr>
        <w:t>сновоположні засади адаптації законодавства України про відходи до законодавства ЄС</w:t>
      </w:r>
      <w:r>
        <w:rPr>
          <w:rFonts w:ascii="Times New Roman" w:hAnsi="Times New Roman" w:cs="Times New Roman"/>
          <w:sz w:val="28"/>
          <w:szCs w:val="28"/>
        </w:rPr>
        <w:t xml:space="preserve">; </w:t>
      </w:r>
    </w:p>
    <w:p w:rsidR="008A4405" w:rsidRPr="00CB2FA4" w:rsidRDefault="004B2906" w:rsidP="00AB60A6">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встановити н</w:t>
      </w:r>
      <w:r w:rsidR="008A4405" w:rsidRPr="00CB2FA4">
        <w:rPr>
          <w:rFonts w:ascii="Times New Roman" w:hAnsi="Times New Roman" w:cs="Times New Roman"/>
          <w:sz w:val="28"/>
          <w:szCs w:val="28"/>
        </w:rPr>
        <w:t>ормативно-правове забезпечення реалізації законодавства про відходи у країнах ЄС</w:t>
      </w:r>
      <w:r>
        <w:rPr>
          <w:rFonts w:ascii="Times New Roman" w:hAnsi="Times New Roman" w:cs="Times New Roman"/>
          <w:sz w:val="28"/>
          <w:szCs w:val="28"/>
        </w:rPr>
        <w:t>;</w:t>
      </w:r>
    </w:p>
    <w:p w:rsidR="006E186A" w:rsidRPr="006E186A" w:rsidRDefault="006E186A" w:rsidP="00AB60A6">
      <w:pPr>
        <w:pStyle w:val="a3"/>
        <w:widowControl w:val="0"/>
        <w:numPr>
          <w:ilvl w:val="0"/>
          <w:numId w:val="6"/>
        </w:numPr>
        <w:spacing w:after="0" w:line="360" w:lineRule="auto"/>
        <w:jc w:val="both"/>
        <w:rPr>
          <w:rFonts w:ascii="Times New Roman" w:hAnsi="Times New Roman" w:cs="Times New Roman"/>
          <w:sz w:val="28"/>
          <w:szCs w:val="28"/>
        </w:rPr>
      </w:pPr>
      <w:r w:rsidRPr="006E186A">
        <w:rPr>
          <w:rFonts w:ascii="Times New Roman" w:hAnsi="Times New Roman" w:cs="Times New Roman"/>
          <w:sz w:val="28"/>
          <w:szCs w:val="28"/>
        </w:rPr>
        <w:t>обгрунтувати н</w:t>
      </w:r>
      <w:r w:rsidR="008A4405" w:rsidRPr="006E186A">
        <w:rPr>
          <w:rFonts w:ascii="Times New Roman" w:hAnsi="Times New Roman" w:cs="Times New Roman"/>
          <w:sz w:val="28"/>
          <w:szCs w:val="28"/>
        </w:rPr>
        <w:t xml:space="preserve">апрями забезпечення адаптації законодавства України про відходи до законодавства </w:t>
      </w:r>
      <w:r w:rsidRPr="006E186A">
        <w:rPr>
          <w:rFonts w:ascii="Times New Roman" w:hAnsi="Times New Roman" w:cs="Times New Roman"/>
          <w:sz w:val="28"/>
          <w:szCs w:val="28"/>
        </w:rPr>
        <w:t>ЄС.</w:t>
      </w:r>
    </w:p>
    <w:p w:rsidR="006E186A" w:rsidRDefault="006E186A" w:rsidP="006E186A">
      <w:pPr>
        <w:widowControl w:val="0"/>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О</w:t>
      </w:r>
      <w:r w:rsidR="006F70EF" w:rsidRPr="006E186A">
        <w:rPr>
          <w:rFonts w:ascii="Times New Roman" w:hAnsi="Times New Roman" w:cs="Times New Roman"/>
          <w:i/>
          <w:iCs/>
          <w:sz w:val="28"/>
          <w:szCs w:val="28"/>
        </w:rPr>
        <w:t xml:space="preserve">б’єктом </w:t>
      </w:r>
      <w:r w:rsidR="006F70EF" w:rsidRPr="006E186A">
        <w:rPr>
          <w:rFonts w:ascii="Times New Roman" w:hAnsi="Times New Roman" w:cs="Times New Roman"/>
          <w:sz w:val="28"/>
          <w:szCs w:val="28"/>
        </w:rPr>
        <w:t>дослідження є суспільні відносини</w:t>
      </w:r>
      <w:r w:rsidRPr="006E186A">
        <w:rPr>
          <w:rFonts w:ascii="Times New Roman" w:hAnsi="Times New Roman" w:cs="Times New Roman"/>
          <w:sz w:val="28"/>
          <w:szCs w:val="28"/>
        </w:rPr>
        <w:t>, пов’</w:t>
      </w:r>
      <w:r>
        <w:rPr>
          <w:rFonts w:ascii="Times New Roman" w:hAnsi="Times New Roman" w:cs="Times New Roman"/>
          <w:sz w:val="28"/>
          <w:szCs w:val="28"/>
        </w:rPr>
        <w:t>язані із здійсненням а</w:t>
      </w:r>
      <w:r w:rsidRPr="006E186A">
        <w:rPr>
          <w:rFonts w:ascii="Times New Roman" w:hAnsi="Times New Roman" w:cs="Times New Roman"/>
          <w:sz w:val="28"/>
          <w:szCs w:val="28"/>
        </w:rPr>
        <w:t>даптаці</w:t>
      </w:r>
      <w:r>
        <w:rPr>
          <w:rFonts w:ascii="Times New Roman" w:hAnsi="Times New Roman" w:cs="Times New Roman"/>
          <w:sz w:val="28"/>
          <w:szCs w:val="28"/>
        </w:rPr>
        <w:t>ї</w:t>
      </w:r>
      <w:r w:rsidRPr="006E186A">
        <w:rPr>
          <w:rFonts w:ascii="Times New Roman" w:hAnsi="Times New Roman" w:cs="Times New Roman"/>
          <w:sz w:val="28"/>
          <w:szCs w:val="28"/>
        </w:rPr>
        <w:t xml:space="preserve"> законодавства України про відходи до законодавства країн </w:t>
      </w:r>
      <w:r>
        <w:rPr>
          <w:rFonts w:ascii="Times New Roman" w:hAnsi="Times New Roman" w:cs="Times New Roman"/>
          <w:sz w:val="28"/>
          <w:szCs w:val="28"/>
        </w:rPr>
        <w:t>ЄС</w:t>
      </w:r>
      <w:r w:rsidR="006F70EF" w:rsidRPr="006E186A">
        <w:rPr>
          <w:rFonts w:ascii="Times New Roman" w:hAnsi="Times New Roman" w:cs="Times New Roman"/>
          <w:sz w:val="28"/>
          <w:szCs w:val="28"/>
        </w:rPr>
        <w:t xml:space="preserve"> у сфері управління побутовими відходами в Україні</w:t>
      </w:r>
      <w:r w:rsidR="006F70EF" w:rsidRPr="006E186A">
        <w:rPr>
          <w:rFonts w:ascii="Times New Roman" w:hAnsi="Times New Roman" w:cs="Times New Roman"/>
          <w:i/>
          <w:iCs/>
          <w:sz w:val="28"/>
          <w:szCs w:val="28"/>
        </w:rPr>
        <w:t xml:space="preserve">. </w:t>
      </w:r>
    </w:p>
    <w:p w:rsidR="00076D88" w:rsidRDefault="006F70EF" w:rsidP="00076D88">
      <w:pPr>
        <w:widowControl w:val="0"/>
        <w:spacing w:after="0" w:line="360" w:lineRule="auto"/>
        <w:ind w:firstLine="709"/>
        <w:jc w:val="both"/>
        <w:rPr>
          <w:rFonts w:ascii="Times New Roman" w:hAnsi="Times New Roman" w:cs="Times New Roman"/>
          <w:sz w:val="28"/>
          <w:szCs w:val="28"/>
          <w:lang w:val="ru-RU"/>
        </w:rPr>
      </w:pPr>
      <w:r w:rsidRPr="006F70EF">
        <w:rPr>
          <w:rFonts w:ascii="Times New Roman" w:hAnsi="Times New Roman" w:cs="Times New Roman"/>
          <w:i/>
          <w:iCs/>
          <w:sz w:val="28"/>
          <w:szCs w:val="28"/>
          <w:lang w:val="ru-RU"/>
        </w:rPr>
        <w:t xml:space="preserve">Предметом </w:t>
      </w:r>
      <w:r w:rsidRPr="006F70EF">
        <w:rPr>
          <w:rFonts w:ascii="Times New Roman" w:hAnsi="Times New Roman" w:cs="Times New Roman"/>
          <w:sz w:val="28"/>
          <w:szCs w:val="28"/>
          <w:lang w:val="ru-RU"/>
        </w:rPr>
        <w:t xml:space="preserve">дослідження є </w:t>
      </w:r>
      <w:r w:rsidR="006E186A">
        <w:rPr>
          <w:rFonts w:ascii="Times New Roman" w:hAnsi="Times New Roman" w:cs="Times New Roman"/>
          <w:sz w:val="28"/>
          <w:szCs w:val="28"/>
        </w:rPr>
        <w:t>а</w:t>
      </w:r>
      <w:r w:rsidR="006E186A" w:rsidRPr="006E186A">
        <w:rPr>
          <w:rFonts w:ascii="Times New Roman" w:hAnsi="Times New Roman" w:cs="Times New Roman"/>
          <w:sz w:val="28"/>
          <w:szCs w:val="28"/>
        </w:rPr>
        <w:t>даптаці</w:t>
      </w:r>
      <w:r w:rsidR="006E186A">
        <w:rPr>
          <w:rFonts w:ascii="Times New Roman" w:hAnsi="Times New Roman" w:cs="Times New Roman"/>
          <w:sz w:val="28"/>
          <w:szCs w:val="28"/>
        </w:rPr>
        <w:t>я</w:t>
      </w:r>
      <w:r w:rsidR="006E186A" w:rsidRPr="006E186A">
        <w:rPr>
          <w:rFonts w:ascii="Times New Roman" w:hAnsi="Times New Roman" w:cs="Times New Roman"/>
          <w:sz w:val="28"/>
          <w:szCs w:val="28"/>
        </w:rPr>
        <w:t xml:space="preserve"> законодавства України про відходи до законодавства країн </w:t>
      </w:r>
      <w:r w:rsidR="006E186A">
        <w:rPr>
          <w:rFonts w:ascii="Times New Roman" w:hAnsi="Times New Roman" w:cs="Times New Roman"/>
          <w:sz w:val="28"/>
          <w:szCs w:val="28"/>
        </w:rPr>
        <w:t>ЄС</w:t>
      </w:r>
      <w:r w:rsidR="006E186A" w:rsidRPr="006E186A">
        <w:rPr>
          <w:rFonts w:ascii="Times New Roman" w:hAnsi="Times New Roman" w:cs="Times New Roman"/>
          <w:sz w:val="28"/>
          <w:szCs w:val="28"/>
        </w:rPr>
        <w:t xml:space="preserve"> у сфері управління побутовими відходами в Україні</w:t>
      </w:r>
      <w:r w:rsidR="006E186A">
        <w:rPr>
          <w:rFonts w:ascii="Times New Roman" w:hAnsi="Times New Roman" w:cs="Times New Roman"/>
          <w:sz w:val="28"/>
          <w:szCs w:val="28"/>
          <w:lang w:val="ru-RU"/>
        </w:rPr>
        <w:t>.</w:t>
      </w:r>
    </w:p>
    <w:p w:rsidR="00076D88" w:rsidRDefault="006E186A" w:rsidP="00076D88">
      <w:pPr>
        <w:widowControl w:val="0"/>
        <w:spacing w:after="0" w:line="360" w:lineRule="auto"/>
        <w:ind w:firstLine="709"/>
        <w:jc w:val="both"/>
        <w:rPr>
          <w:rFonts w:ascii="Times New Roman" w:hAnsi="Times New Roman" w:cs="Times New Roman"/>
          <w:sz w:val="28"/>
          <w:szCs w:val="28"/>
        </w:rPr>
      </w:pPr>
      <w:r w:rsidRPr="00076D88">
        <w:rPr>
          <w:rFonts w:ascii="Times New Roman" w:hAnsi="Times New Roman" w:cs="Times New Roman"/>
          <w:b/>
          <w:sz w:val="28"/>
          <w:szCs w:val="28"/>
          <w:lang w:val="ru-RU"/>
        </w:rPr>
        <w:t>М</w:t>
      </w:r>
      <w:r w:rsidR="006F70EF" w:rsidRPr="00076D88">
        <w:rPr>
          <w:rFonts w:ascii="Times New Roman" w:hAnsi="Times New Roman" w:cs="Times New Roman"/>
          <w:b/>
          <w:bCs/>
          <w:sz w:val="28"/>
          <w:szCs w:val="28"/>
          <w:lang w:val="ru-RU"/>
        </w:rPr>
        <w:t xml:space="preserve">етоди дослідження. </w:t>
      </w:r>
      <w:r w:rsidR="00EB4C27" w:rsidRPr="00076D88">
        <w:rPr>
          <w:rFonts w:ascii="Times New Roman" w:hAnsi="Times New Roman" w:cs="Times New Roman"/>
          <w:bCs/>
          <w:sz w:val="28"/>
          <w:szCs w:val="28"/>
          <w:lang w:val="ru-RU"/>
        </w:rPr>
        <w:t>Досягнення мети та завдань дисертаційного дослідження відбувається за рахунок використання</w:t>
      </w:r>
      <w:r w:rsidR="00EB4C27" w:rsidRPr="00076D88">
        <w:rPr>
          <w:rFonts w:ascii="Times New Roman" w:hAnsi="Times New Roman" w:cs="Times New Roman"/>
          <w:b/>
          <w:bCs/>
          <w:sz w:val="28"/>
          <w:szCs w:val="28"/>
          <w:lang w:val="ru-RU"/>
        </w:rPr>
        <w:t xml:space="preserve"> </w:t>
      </w:r>
      <w:r w:rsidR="006F70EF" w:rsidRPr="00076D88">
        <w:rPr>
          <w:rFonts w:ascii="Times New Roman" w:hAnsi="Times New Roman" w:cs="Times New Roman"/>
          <w:sz w:val="28"/>
          <w:szCs w:val="28"/>
          <w:lang w:val="ru-RU"/>
        </w:rPr>
        <w:t xml:space="preserve">загальнонаукових та </w:t>
      </w:r>
      <w:r w:rsidR="006F70EF" w:rsidRPr="00076D88">
        <w:rPr>
          <w:rFonts w:ascii="Times New Roman" w:hAnsi="Times New Roman" w:cs="Times New Roman"/>
          <w:sz w:val="28"/>
          <w:szCs w:val="28"/>
          <w:lang w:val="ru-RU"/>
        </w:rPr>
        <w:lastRenderedPageBreak/>
        <w:t xml:space="preserve">спеціально-юридичних методів пізнання. </w:t>
      </w:r>
      <w:r w:rsidR="009B2C4E" w:rsidRPr="00076D88">
        <w:rPr>
          <w:rFonts w:ascii="Times New Roman" w:hAnsi="Times New Roman" w:cs="Times New Roman"/>
          <w:sz w:val="28"/>
          <w:szCs w:val="28"/>
          <w:lang w:val="ru-RU"/>
        </w:rPr>
        <w:t xml:space="preserve">Системний комплексний підхід до вивчення об’єкту та предмету дослідження </w:t>
      </w:r>
      <w:r w:rsidR="00D7188D" w:rsidRPr="00076D88">
        <w:rPr>
          <w:rFonts w:ascii="Times New Roman" w:hAnsi="Times New Roman" w:cs="Times New Roman"/>
          <w:sz w:val="28"/>
          <w:szCs w:val="28"/>
        </w:rPr>
        <w:t xml:space="preserve">вимагає застосування методів визначення </w:t>
      </w:r>
      <w:r w:rsidR="006F70EF" w:rsidRPr="00076D88">
        <w:rPr>
          <w:rFonts w:ascii="Times New Roman" w:hAnsi="Times New Roman" w:cs="Times New Roman"/>
          <w:sz w:val="28"/>
          <w:szCs w:val="28"/>
          <w:lang w:val="ru-RU"/>
        </w:rPr>
        <w:t>соціального</w:t>
      </w:r>
      <w:r w:rsidR="00D7188D" w:rsidRPr="00076D88">
        <w:rPr>
          <w:rFonts w:ascii="Times New Roman" w:hAnsi="Times New Roman" w:cs="Times New Roman"/>
          <w:sz w:val="28"/>
          <w:szCs w:val="28"/>
          <w:lang w:val="ru-RU"/>
        </w:rPr>
        <w:t xml:space="preserve"> нормативного  змісту та</w:t>
      </w:r>
      <w:r w:rsidR="006F70EF" w:rsidRPr="00076D88">
        <w:rPr>
          <w:rFonts w:ascii="Times New Roman" w:hAnsi="Times New Roman" w:cs="Times New Roman"/>
          <w:sz w:val="28"/>
          <w:szCs w:val="28"/>
          <w:lang w:val="ru-RU"/>
        </w:rPr>
        <w:t xml:space="preserve"> юридичної форми. </w:t>
      </w:r>
      <w:r w:rsidR="00D7188D" w:rsidRPr="00076D88">
        <w:rPr>
          <w:rFonts w:ascii="Times New Roman" w:hAnsi="Times New Roman" w:cs="Times New Roman"/>
          <w:sz w:val="28"/>
          <w:szCs w:val="28"/>
          <w:lang w:val="ru-RU"/>
        </w:rPr>
        <w:t>На основі д</w:t>
      </w:r>
      <w:r w:rsidR="006F70EF" w:rsidRPr="00076D88">
        <w:rPr>
          <w:rFonts w:ascii="Times New Roman" w:hAnsi="Times New Roman" w:cs="Times New Roman"/>
          <w:sz w:val="28"/>
          <w:szCs w:val="28"/>
          <w:lang w:val="ru-RU"/>
        </w:rPr>
        <w:t>іалектичн</w:t>
      </w:r>
      <w:r w:rsidR="00D7188D" w:rsidRPr="00076D88">
        <w:rPr>
          <w:rFonts w:ascii="Times New Roman" w:hAnsi="Times New Roman" w:cs="Times New Roman"/>
          <w:sz w:val="28"/>
          <w:szCs w:val="28"/>
          <w:lang w:val="ru-RU"/>
        </w:rPr>
        <w:t>ого</w:t>
      </w:r>
      <w:r w:rsidR="006F70EF" w:rsidRPr="00076D88">
        <w:rPr>
          <w:rFonts w:ascii="Times New Roman" w:hAnsi="Times New Roman" w:cs="Times New Roman"/>
          <w:sz w:val="28"/>
          <w:szCs w:val="28"/>
          <w:lang w:val="ru-RU"/>
        </w:rPr>
        <w:t xml:space="preserve"> метод</w:t>
      </w:r>
      <w:r w:rsidR="00D7188D" w:rsidRPr="00076D88">
        <w:rPr>
          <w:rFonts w:ascii="Times New Roman" w:hAnsi="Times New Roman" w:cs="Times New Roman"/>
          <w:sz w:val="28"/>
          <w:szCs w:val="28"/>
          <w:lang w:val="ru-RU"/>
        </w:rPr>
        <w:t xml:space="preserve">у встановлено </w:t>
      </w:r>
      <w:r w:rsidR="006F70EF" w:rsidRPr="00076D88">
        <w:rPr>
          <w:rFonts w:ascii="Times New Roman" w:hAnsi="Times New Roman" w:cs="Times New Roman"/>
          <w:sz w:val="28"/>
          <w:szCs w:val="28"/>
          <w:lang w:val="ru-RU"/>
        </w:rPr>
        <w:t xml:space="preserve"> </w:t>
      </w:r>
      <w:r w:rsidR="00D7188D" w:rsidRPr="00076D88">
        <w:rPr>
          <w:rFonts w:ascii="Times New Roman" w:hAnsi="Times New Roman" w:cs="Times New Roman"/>
          <w:sz w:val="28"/>
          <w:szCs w:val="28"/>
          <w:lang w:val="ru-RU"/>
        </w:rPr>
        <w:t>зміст та сутність п</w:t>
      </w:r>
      <w:r w:rsidR="00D7188D" w:rsidRPr="00076D88">
        <w:rPr>
          <w:rFonts w:ascii="Times New Roman" w:hAnsi="Times New Roman" w:cs="Times New Roman"/>
          <w:sz w:val="28"/>
          <w:szCs w:val="28"/>
        </w:rPr>
        <w:t xml:space="preserve">оняття відходів як об’єкту правовідносин, що дозволило визначити </w:t>
      </w:r>
      <w:r w:rsidR="009A5D6B" w:rsidRPr="00076D88">
        <w:rPr>
          <w:rFonts w:ascii="Times New Roman" w:hAnsi="Times New Roman" w:cs="Times New Roman"/>
          <w:sz w:val="28"/>
          <w:szCs w:val="28"/>
        </w:rPr>
        <w:t xml:space="preserve">критерії їх класифікації. Застосування системно-структурного методу дозволило </w:t>
      </w:r>
      <w:r w:rsidR="00D7188D" w:rsidRPr="00076D88">
        <w:rPr>
          <w:rFonts w:ascii="Times New Roman" w:hAnsi="Times New Roman" w:cs="Times New Roman"/>
          <w:sz w:val="28"/>
          <w:szCs w:val="28"/>
        </w:rPr>
        <w:t>охарактеризувати сучасний стан нормативно-правового регулювання поводження з відходами в Україні</w:t>
      </w:r>
      <w:r w:rsidR="00D7188D" w:rsidRPr="00076D88">
        <w:rPr>
          <w:rFonts w:ascii="Times New Roman" w:hAnsi="Times New Roman" w:cs="Times New Roman"/>
          <w:sz w:val="28"/>
          <w:szCs w:val="28"/>
          <w:lang w:val="ru-RU"/>
        </w:rPr>
        <w:t xml:space="preserve"> </w:t>
      </w:r>
      <w:r w:rsidR="009A5D6B" w:rsidRPr="00076D88">
        <w:rPr>
          <w:rFonts w:ascii="Times New Roman" w:hAnsi="Times New Roman" w:cs="Times New Roman"/>
          <w:sz w:val="28"/>
          <w:szCs w:val="28"/>
          <w:lang w:val="ru-RU"/>
        </w:rPr>
        <w:t>(підрозділи 1.1, 1.2</w:t>
      </w:r>
      <w:r w:rsidR="006F70EF" w:rsidRPr="00076D88">
        <w:rPr>
          <w:rFonts w:ascii="Times New Roman" w:hAnsi="Times New Roman" w:cs="Times New Roman"/>
          <w:sz w:val="28"/>
          <w:szCs w:val="28"/>
          <w:lang w:val="ru-RU"/>
        </w:rPr>
        <w:t xml:space="preserve">). </w:t>
      </w:r>
      <w:r w:rsidR="00076D88" w:rsidRPr="00076D88">
        <w:rPr>
          <w:rFonts w:ascii="Times New Roman" w:hAnsi="Times New Roman" w:cs="Times New Roman"/>
          <w:sz w:val="28"/>
          <w:szCs w:val="28"/>
          <w:lang w:val="ru-RU"/>
        </w:rPr>
        <w:t>Використання п</w:t>
      </w:r>
      <w:r w:rsidR="006F70EF" w:rsidRPr="00076D88">
        <w:rPr>
          <w:rFonts w:ascii="Times New Roman" w:hAnsi="Times New Roman" w:cs="Times New Roman"/>
          <w:sz w:val="28"/>
          <w:szCs w:val="28"/>
          <w:lang w:val="ru-RU"/>
        </w:rPr>
        <w:t>орівняльно-правов</w:t>
      </w:r>
      <w:r w:rsidR="00076D88" w:rsidRPr="00076D88">
        <w:rPr>
          <w:rFonts w:ascii="Times New Roman" w:hAnsi="Times New Roman" w:cs="Times New Roman"/>
          <w:sz w:val="28"/>
          <w:szCs w:val="28"/>
          <w:lang w:val="ru-RU"/>
        </w:rPr>
        <w:t>ого</w:t>
      </w:r>
      <w:r w:rsidR="006F70EF" w:rsidRPr="00076D88">
        <w:rPr>
          <w:rFonts w:ascii="Times New Roman" w:hAnsi="Times New Roman" w:cs="Times New Roman"/>
          <w:sz w:val="28"/>
          <w:szCs w:val="28"/>
          <w:lang w:val="ru-RU"/>
        </w:rPr>
        <w:t xml:space="preserve"> метод</w:t>
      </w:r>
      <w:r w:rsidR="00076D88" w:rsidRPr="00076D88">
        <w:rPr>
          <w:rFonts w:ascii="Times New Roman" w:hAnsi="Times New Roman" w:cs="Times New Roman"/>
          <w:sz w:val="28"/>
          <w:szCs w:val="28"/>
          <w:lang w:val="ru-RU"/>
        </w:rPr>
        <w:t>у</w:t>
      </w:r>
      <w:r w:rsidR="006F70EF" w:rsidRPr="00076D88">
        <w:rPr>
          <w:rFonts w:ascii="Times New Roman" w:hAnsi="Times New Roman" w:cs="Times New Roman"/>
          <w:sz w:val="28"/>
          <w:szCs w:val="28"/>
          <w:lang w:val="ru-RU"/>
        </w:rPr>
        <w:t xml:space="preserve"> </w:t>
      </w:r>
      <w:r w:rsidR="00076D88" w:rsidRPr="00076D88">
        <w:rPr>
          <w:rFonts w:ascii="Times New Roman" w:hAnsi="Times New Roman" w:cs="Times New Roman"/>
          <w:sz w:val="28"/>
          <w:szCs w:val="28"/>
          <w:lang w:val="ru-RU"/>
        </w:rPr>
        <w:t xml:space="preserve">дозволило: </w:t>
      </w:r>
      <w:r w:rsidR="00076D88" w:rsidRPr="00076D88">
        <w:rPr>
          <w:rFonts w:ascii="Times New Roman" w:hAnsi="Times New Roman" w:cs="Times New Roman"/>
          <w:sz w:val="28"/>
          <w:szCs w:val="28"/>
        </w:rPr>
        <w:t>систематизувати основоположні засади адаптації законодавства України про відходи до законодавства ЄС; встановити нормативно-правове забезпечення реалізації законодавства про відходи у країнах ЄС (розділ</w:t>
      </w:r>
      <w:r w:rsidR="006F70EF" w:rsidRPr="00076D88">
        <w:rPr>
          <w:rFonts w:ascii="Times New Roman" w:hAnsi="Times New Roman" w:cs="Times New Roman"/>
          <w:sz w:val="28"/>
          <w:szCs w:val="28"/>
        </w:rPr>
        <w:t xml:space="preserve"> 3</w:t>
      </w:r>
      <w:r w:rsidR="00076D88" w:rsidRPr="00076D88">
        <w:rPr>
          <w:rFonts w:ascii="Times New Roman" w:hAnsi="Times New Roman" w:cs="Times New Roman"/>
          <w:sz w:val="28"/>
          <w:szCs w:val="28"/>
        </w:rPr>
        <w:t xml:space="preserve">). </w:t>
      </w:r>
      <w:r w:rsidR="006F70EF" w:rsidRPr="00076D88">
        <w:rPr>
          <w:rFonts w:ascii="Times New Roman" w:hAnsi="Times New Roman" w:cs="Times New Roman"/>
          <w:sz w:val="28"/>
          <w:szCs w:val="28"/>
        </w:rPr>
        <w:t xml:space="preserve">Формально-логічний метод </w:t>
      </w:r>
      <w:r w:rsidR="00076D88" w:rsidRPr="00076D88">
        <w:rPr>
          <w:rFonts w:ascii="Times New Roman" w:hAnsi="Times New Roman" w:cs="Times New Roman"/>
          <w:sz w:val="28"/>
          <w:szCs w:val="28"/>
        </w:rPr>
        <w:t>виявився необхідним для визначення системи суб’єктів реалізації законодавства про відходи в Україні; опис</w:t>
      </w:r>
      <w:r w:rsidR="00076D88">
        <w:rPr>
          <w:rFonts w:ascii="Times New Roman" w:hAnsi="Times New Roman" w:cs="Times New Roman"/>
          <w:sz w:val="28"/>
          <w:szCs w:val="28"/>
        </w:rPr>
        <w:t xml:space="preserve">у </w:t>
      </w:r>
      <w:r w:rsidR="00076D88" w:rsidRPr="00076D88">
        <w:rPr>
          <w:rFonts w:ascii="Times New Roman" w:hAnsi="Times New Roman" w:cs="Times New Roman"/>
          <w:sz w:val="28"/>
          <w:szCs w:val="28"/>
        </w:rPr>
        <w:t>адміністративні процедури у сфері управління відходами в Україні</w:t>
      </w:r>
      <w:r w:rsidR="00076D88">
        <w:rPr>
          <w:rFonts w:ascii="Times New Roman" w:hAnsi="Times New Roman" w:cs="Times New Roman"/>
          <w:sz w:val="28"/>
          <w:szCs w:val="28"/>
        </w:rPr>
        <w:t xml:space="preserve"> (розділ 2). Метод моделювання застосований задля </w:t>
      </w:r>
      <w:r w:rsidR="00076D88" w:rsidRPr="006E186A">
        <w:rPr>
          <w:rFonts w:ascii="Times New Roman" w:hAnsi="Times New Roman" w:cs="Times New Roman"/>
          <w:sz w:val="28"/>
          <w:szCs w:val="28"/>
        </w:rPr>
        <w:t>обгрунтув</w:t>
      </w:r>
      <w:r w:rsidR="00076D88">
        <w:rPr>
          <w:rFonts w:ascii="Times New Roman" w:hAnsi="Times New Roman" w:cs="Times New Roman"/>
          <w:sz w:val="28"/>
          <w:szCs w:val="28"/>
        </w:rPr>
        <w:t>ання</w:t>
      </w:r>
      <w:r w:rsidR="00076D88" w:rsidRPr="006E186A">
        <w:rPr>
          <w:rFonts w:ascii="Times New Roman" w:hAnsi="Times New Roman" w:cs="Times New Roman"/>
          <w:sz w:val="28"/>
          <w:szCs w:val="28"/>
        </w:rPr>
        <w:t xml:space="preserve"> н</w:t>
      </w:r>
      <w:r w:rsidR="00076D88">
        <w:rPr>
          <w:rFonts w:ascii="Times New Roman" w:hAnsi="Times New Roman" w:cs="Times New Roman"/>
          <w:sz w:val="28"/>
          <w:szCs w:val="28"/>
        </w:rPr>
        <w:t>апрямів</w:t>
      </w:r>
      <w:r w:rsidR="00076D88" w:rsidRPr="006E186A">
        <w:rPr>
          <w:rFonts w:ascii="Times New Roman" w:hAnsi="Times New Roman" w:cs="Times New Roman"/>
          <w:sz w:val="28"/>
          <w:szCs w:val="28"/>
        </w:rPr>
        <w:t xml:space="preserve"> забезпечення адаптації законодавства України про відходи до законодавства ЄС</w:t>
      </w:r>
      <w:r w:rsidR="00076D88">
        <w:rPr>
          <w:rFonts w:ascii="Times New Roman" w:hAnsi="Times New Roman" w:cs="Times New Roman"/>
          <w:sz w:val="28"/>
          <w:szCs w:val="28"/>
        </w:rPr>
        <w:t xml:space="preserve"> (підрозділ 3.</w:t>
      </w:r>
      <w:r w:rsidR="00925AF8">
        <w:rPr>
          <w:rFonts w:ascii="Times New Roman" w:hAnsi="Times New Roman" w:cs="Times New Roman"/>
          <w:sz w:val="28"/>
          <w:szCs w:val="28"/>
        </w:rPr>
        <w:t>3</w:t>
      </w:r>
      <w:r w:rsidR="00076D88">
        <w:rPr>
          <w:rFonts w:ascii="Times New Roman" w:hAnsi="Times New Roman" w:cs="Times New Roman"/>
          <w:sz w:val="28"/>
          <w:szCs w:val="28"/>
        </w:rPr>
        <w:t>).</w:t>
      </w:r>
    </w:p>
    <w:p w:rsidR="0083650C" w:rsidRPr="0083650C" w:rsidRDefault="006F70EF" w:rsidP="0083650C">
      <w:pPr>
        <w:widowControl w:val="0"/>
        <w:spacing w:after="0" w:line="360" w:lineRule="auto"/>
        <w:ind w:firstLine="709"/>
        <w:jc w:val="both"/>
        <w:rPr>
          <w:rFonts w:ascii="Times New Roman" w:hAnsi="Times New Roman" w:cs="Times New Roman"/>
          <w:sz w:val="28"/>
          <w:szCs w:val="28"/>
          <w:lang w:val="ru-RU"/>
        </w:rPr>
      </w:pPr>
      <w:r w:rsidRPr="006F70EF">
        <w:rPr>
          <w:rFonts w:ascii="Times New Roman" w:hAnsi="Times New Roman" w:cs="Times New Roman"/>
          <w:i/>
          <w:iCs/>
          <w:sz w:val="28"/>
          <w:szCs w:val="28"/>
          <w:lang w:val="ru-RU"/>
        </w:rPr>
        <w:t>Нормативну основу дисертаційного дослідження</w:t>
      </w:r>
      <w:r w:rsidR="00076D88">
        <w:rPr>
          <w:rFonts w:ascii="Times New Roman" w:hAnsi="Times New Roman" w:cs="Times New Roman"/>
          <w:sz w:val="28"/>
          <w:szCs w:val="28"/>
          <w:lang w:val="ru-RU"/>
        </w:rPr>
        <w:t xml:space="preserve"> складає</w:t>
      </w:r>
      <w:r w:rsidRPr="006F70EF">
        <w:rPr>
          <w:rFonts w:ascii="Times New Roman" w:hAnsi="Times New Roman" w:cs="Times New Roman"/>
          <w:sz w:val="28"/>
          <w:szCs w:val="28"/>
          <w:lang w:val="ru-RU"/>
        </w:rPr>
        <w:t xml:space="preserve"> Конституція України, </w:t>
      </w:r>
      <w:r w:rsidR="00076D88">
        <w:rPr>
          <w:rFonts w:ascii="Times New Roman" w:hAnsi="Times New Roman" w:cs="Times New Roman"/>
          <w:sz w:val="28"/>
          <w:szCs w:val="28"/>
          <w:lang w:val="ru-RU"/>
        </w:rPr>
        <w:t xml:space="preserve">система </w:t>
      </w:r>
      <w:r w:rsidRPr="006F70EF">
        <w:rPr>
          <w:rFonts w:ascii="Times New Roman" w:hAnsi="Times New Roman" w:cs="Times New Roman"/>
          <w:sz w:val="28"/>
          <w:szCs w:val="28"/>
          <w:lang w:val="ru-RU"/>
        </w:rPr>
        <w:t>законодавч</w:t>
      </w:r>
      <w:r w:rsidR="00076D88">
        <w:rPr>
          <w:rFonts w:ascii="Times New Roman" w:hAnsi="Times New Roman" w:cs="Times New Roman"/>
          <w:sz w:val="28"/>
          <w:szCs w:val="28"/>
          <w:lang w:val="ru-RU"/>
        </w:rPr>
        <w:t>их актів</w:t>
      </w:r>
      <w:r w:rsidRPr="006F70EF">
        <w:rPr>
          <w:rFonts w:ascii="Times New Roman" w:hAnsi="Times New Roman" w:cs="Times New Roman"/>
          <w:sz w:val="28"/>
          <w:szCs w:val="28"/>
          <w:lang w:val="ru-RU"/>
        </w:rPr>
        <w:t xml:space="preserve"> України, </w:t>
      </w:r>
      <w:r w:rsidR="00076D88">
        <w:rPr>
          <w:rFonts w:ascii="Times New Roman" w:hAnsi="Times New Roman" w:cs="Times New Roman"/>
          <w:sz w:val="28"/>
          <w:szCs w:val="28"/>
          <w:lang w:val="ru-RU"/>
        </w:rPr>
        <w:t>сукупність міжнародних</w:t>
      </w:r>
      <w:r w:rsidRPr="006F70EF">
        <w:rPr>
          <w:rFonts w:ascii="Times New Roman" w:hAnsi="Times New Roman" w:cs="Times New Roman"/>
          <w:sz w:val="28"/>
          <w:szCs w:val="28"/>
          <w:lang w:val="ru-RU"/>
        </w:rPr>
        <w:t xml:space="preserve"> договор</w:t>
      </w:r>
      <w:r w:rsidR="00076D88">
        <w:rPr>
          <w:rFonts w:ascii="Times New Roman" w:hAnsi="Times New Roman" w:cs="Times New Roman"/>
          <w:sz w:val="28"/>
          <w:szCs w:val="28"/>
          <w:lang w:val="ru-RU"/>
        </w:rPr>
        <w:t>ів та актів</w:t>
      </w:r>
      <w:r w:rsidRPr="006F70EF">
        <w:rPr>
          <w:rFonts w:ascii="Times New Roman" w:hAnsi="Times New Roman" w:cs="Times New Roman"/>
          <w:sz w:val="28"/>
          <w:szCs w:val="28"/>
          <w:lang w:val="ru-RU"/>
        </w:rPr>
        <w:t>,</w:t>
      </w:r>
      <w:r w:rsidR="00076D88">
        <w:rPr>
          <w:rFonts w:ascii="Times New Roman" w:hAnsi="Times New Roman" w:cs="Times New Roman"/>
          <w:sz w:val="28"/>
          <w:szCs w:val="28"/>
          <w:lang w:val="ru-RU"/>
        </w:rPr>
        <w:t xml:space="preserve"> як імплементовані </w:t>
      </w:r>
      <w:r w:rsidRPr="006F70EF">
        <w:rPr>
          <w:rFonts w:ascii="Times New Roman" w:hAnsi="Times New Roman" w:cs="Times New Roman"/>
          <w:sz w:val="28"/>
          <w:szCs w:val="28"/>
          <w:lang w:val="ru-RU"/>
        </w:rPr>
        <w:t>Верховною Радою України,</w:t>
      </w:r>
      <w:r w:rsidR="00076D88">
        <w:rPr>
          <w:rFonts w:ascii="Times New Roman" w:hAnsi="Times New Roman" w:cs="Times New Roman"/>
          <w:sz w:val="28"/>
          <w:szCs w:val="28"/>
          <w:lang w:val="ru-RU"/>
        </w:rPr>
        <w:t xml:space="preserve"> так і інші</w:t>
      </w:r>
      <w:r w:rsidRPr="006F70EF">
        <w:rPr>
          <w:rFonts w:ascii="Times New Roman" w:hAnsi="Times New Roman" w:cs="Times New Roman"/>
          <w:sz w:val="28"/>
          <w:szCs w:val="28"/>
          <w:lang w:val="ru-RU"/>
        </w:rPr>
        <w:t xml:space="preserve"> юридичні акти ЄС, </w:t>
      </w:r>
      <w:r w:rsidR="00076D88">
        <w:rPr>
          <w:rFonts w:ascii="Times New Roman" w:hAnsi="Times New Roman" w:cs="Times New Roman"/>
          <w:sz w:val="28"/>
          <w:szCs w:val="28"/>
          <w:lang w:val="ru-RU"/>
        </w:rPr>
        <w:t>сукуність підзак</w:t>
      </w:r>
      <w:r w:rsidR="0083650C">
        <w:rPr>
          <w:rFonts w:ascii="Times New Roman" w:hAnsi="Times New Roman" w:cs="Times New Roman"/>
          <w:sz w:val="28"/>
          <w:szCs w:val="28"/>
          <w:lang w:val="ru-RU"/>
        </w:rPr>
        <w:t>онних нормативно-правових актів, що складається із постанов</w:t>
      </w:r>
      <w:r w:rsidRPr="006F70EF">
        <w:rPr>
          <w:rFonts w:ascii="Times New Roman" w:hAnsi="Times New Roman" w:cs="Times New Roman"/>
          <w:sz w:val="28"/>
          <w:szCs w:val="28"/>
          <w:lang w:val="ru-RU"/>
        </w:rPr>
        <w:t xml:space="preserve"> Верховної Ради України, </w:t>
      </w:r>
      <w:r w:rsidR="0083650C">
        <w:rPr>
          <w:rFonts w:ascii="Times New Roman" w:hAnsi="Times New Roman" w:cs="Times New Roman"/>
          <w:sz w:val="28"/>
          <w:szCs w:val="28"/>
          <w:lang w:val="ru-RU"/>
        </w:rPr>
        <w:t xml:space="preserve">указів Президента України, постанов та розпоряджень </w:t>
      </w:r>
      <w:r w:rsidRPr="006F70EF">
        <w:rPr>
          <w:rFonts w:ascii="Times New Roman" w:hAnsi="Times New Roman" w:cs="Times New Roman"/>
          <w:sz w:val="28"/>
          <w:szCs w:val="28"/>
          <w:lang w:val="ru-RU"/>
        </w:rPr>
        <w:t>Кабінету Міністрі</w:t>
      </w:r>
      <w:r w:rsidR="0083650C">
        <w:rPr>
          <w:rFonts w:ascii="Times New Roman" w:hAnsi="Times New Roman" w:cs="Times New Roman"/>
          <w:sz w:val="28"/>
          <w:szCs w:val="28"/>
          <w:lang w:val="ru-RU"/>
        </w:rPr>
        <w:t>в України, нормативних</w:t>
      </w:r>
      <w:r w:rsidRPr="006F70EF">
        <w:rPr>
          <w:rFonts w:ascii="Times New Roman" w:hAnsi="Times New Roman" w:cs="Times New Roman"/>
          <w:sz w:val="28"/>
          <w:szCs w:val="28"/>
          <w:lang w:val="ru-RU"/>
        </w:rPr>
        <w:t xml:space="preserve"> акт</w:t>
      </w:r>
      <w:r w:rsidR="0083650C">
        <w:rPr>
          <w:rFonts w:ascii="Times New Roman" w:hAnsi="Times New Roman" w:cs="Times New Roman"/>
          <w:sz w:val="28"/>
          <w:szCs w:val="28"/>
          <w:lang w:val="ru-RU"/>
        </w:rPr>
        <w:t>ів</w:t>
      </w:r>
      <w:r w:rsidRPr="006F70EF">
        <w:rPr>
          <w:rFonts w:ascii="Times New Roman" w:hAnsi="Times New Roman" w:cs="Times New Roman"/>
          <w:sz w:val="28"/>
          <w:szCs w:val="28"/>
          <w:lang w:val="ru-RU"/>
        </w:rPr>
        <w:t xml:space="preserve"> центральних органів виконавчої влади, місцевих державних адміністрацій, органів місцевого самоврядування, </w:t>
      </w:r>
      <w:r w:rsidR="0083650C">
        <w:rPr>
          <w:rFonts w:ascii="Times New Roman" w:hAnsi="Times New Roman" w:cs="Times New Roman"/>
          <w:sz w:val="28"/>
          <w:szCs w:val="28"/>
          <w:lang w:val="ru-RU"/>
        </w:rPr>
        <w:t xml:space="preserve">що </w:t>
      </w:r>
      <w:r w:rsidRPr="006F70EF">
        <w:rPr>
          <w:rFonts w:ascii="Times New Roman" w:hAnsi="Times New Roman" w:cs="Times New Roman"/>
          <w:sz w:val="28"/>
          <w:szCs w:val="28"/>
          <w:lang w:val="ru-RU"/>
        </w:rPr>
        <w:t>регулю</w:t>
      </w:r>
      <w:r w:rsidR="0083650C">
        <w:rPr>
          <w:rFonts w:ascii="Times New Roman" w:hAnsi="Times New Roman" w:cs="Times New Roman"/>
          <w:sz w:val="28"/>
          <w:szCs w:val="28"/>
          <w:lang w:val="ru-RU"/>
        </w:rPr>
        <w:t>ють поводження та</w:t>
      </w:r>
      <w:r w:rsidRPr="006F70EF">
        <w:rPr>
          <w:rFonts w:ascii="Times New Roman" w:hAnsi="Times New Roman" w:cs="Times New Roman"/>
          <w:sz w:val="28"/>
          <w:szCs w:val="28"/>
          <w:lang w:val="ru-RU"/>
        </w:rPr>
        <w:t xml:space="preserve"> управління відходами в Україні, </w:t>
      </w:r>
      <w:r w:rsidR="0083650C">
        <w:rPr>
          <w:rFonts w:ascii="Times New Roman" w:hAnsi="Times New Roman" w:cs="Times New Roman"/>
          <w:sz w:val="28"/>
          <w:szCs w:val="28"/>
          <w:lang w:val="ru-RU"/>
        </w:rPr>
        <w:t xml:space="preserve">а також визначення напрямів та змісту адаптації законодавства України до </w:t>
      </w:r>
      <w:r w:rsidR="0083650C" w:rsidRPr="0083650C">
        <w:rPr>
          <w:rFonts w:ascii="Times New Roman" w:hAnsi="Times New Roman" w:cs="Times New Roman"/>
          <w:sz w:val="28"/>
          <w:szCs w:val="28"/>
          <w:lang w:val="ru-RU"/>
        </w:rPr>
        <w:t xml:space="preserve">законодавства ЄС у досліджуваній сфері. </w:t>
      </w:r>
    </w:p>
    <w:p w:rsidR="0083650C" w:rsidRDefault="0083650C" w:rsidP="0083650C">
      <w:pPr>
        <w:widowControl w:val="0"/>
        <w:spacing w:after="0" w:line="360" w:lineRule="auto"/>
        <w:ind w:firstLine="709"/>
        <w:jc w:val="both"/>
        <w:rPr>
          <w:rFonts w:ascii="Times New Roman" w:hAnsi="Times New Roman" w:cs="Times New Roman"/>
          <w:sz w:val="28"/>
          <w:szCs w:val="28"/>
        </w:rPr>
      </w:pPr>
      <w:r w:rsidRPr="0083650C">
        <w:rPr>
          <w:rFonts w:ascii="Times New Roman" w:hAnsi="Times New Roman" w:cs="Times New Roman"/>
          <w:bCs/>
          <w:i/>
          <w:sz w:val="28"/>
          <w:szCs w:val="28"/>
        </w:rPr>
        <w:t>Емпіричну базу</w:t>
      </w:r>
      <w:r w:rsidRPr="0083650C">
        <w:rPr>
          <w:rFonts w:ascii="Times New Roman" w:hAnsi="Times New Roman" w:cs="Times New Roman"/>
          <w:bCs/>
          <w:sz w:val="28"/>
          <w:szCs w:val="28"/>
        </w:rPr>
        <w:t xml:space="preserve"> дослідження </w:t>
      </w:r>
      <w:r w:rsidRPr="0083650C">
        <w:rPr>
          <w:rFonts w:ascii="Times New Roman" w:hAnsi="Times New Roman" w:cs="Times New Roman"/>
          <w:sz w:val="28"/>
          <w:szCs w:val="28"/>
        </w:rPr>
        <w:t>становлять статистичні дані, акумульовані Державною службою статистики України за період 201</w:t>
      </w:r>
      <w:r>
        <w:rPr>
          <w:rFonts w:ascii="Times New Roman" w:hAnsi="Times New Roman" w:cs="Times New Roman"/>
          <w:sz w:val="28"/>
          <w:szCs w:val="28"/>
        </w:rPr>
        <w:t>9</w:t>
      </w:r>
      <w:r w:rsidRPr="0083650C">
        <w:rPr>
          <w:rFonts w:ascii="Times New Roman" w:hAnsi="Times New Roman" w:cs="Times New Roman"/>
          <w:sz w:val="28"/>
          <w:szCs w:val="28"/>
        </w:rPr>
        <w:t>–202</w:t>
      </w:r>
      <w:r>
        <w:rPr>
          <w:rFonts w:ascii="Times New Roman" w:hAnsi="Times New Roman" w:cs="Times New Roman"/>
          <w:sz w:val="28"/>
          <w:szCs w:val="28"/>
        </w:rPr>
        <w:t>3</w:t>
      </w:r>
      <w:r w:rsidRPr="0083650C">
        <w:rPr>
          <w:rFonts w:ascii="Times New Roman" w:hAnsi="Times New Roman" w:cs="Times New Roman"/>
          <w:sz w:val="28"/>
          <w:szCs w:val="28"/>
        </w:rPr>
        <w:t xml:space="preserve"> рр., </w:t>
      </w:r>
      <w:r w:rsidRPr="0083650C">
        <w:rPr>
          <w:rFonts w:ascii="Times New Roman" w:hAnsi="Times New Roman" w:cs="Times New Roman"/>
          <w:sz w:val="28"/>
          <w:szCs w:val="28"/>
          <w:bdr w:val="none" w:sz="0" w:space="0" w:color="auto" w:frame="1"/>
        </w:rPr>
        <w:t xml:space="preserve">інформація Єдиного державного реєстру судових рішень України та офіційних електронних ресурсів </w:t>
      </w:r>
      <w:r w:rsidRPr="0083650C">
        <w:rPr>
          <w:rFonts w:ascii="Times New Roman" w:hAnsi="Times New Roman" w:cs="Times New Roman"/>
          <w:sz w:val="28"/>
          <w:szCs w:val="28"/>
        </w:rPr>
        <w:t xml:space="preserve">Міністерства захисту довкілля та природних ресурсів України, </w:t>
      </w:r>
      <w:r w:rsidRPr="00CB2FA4">
        <w:rPr>
          <w:rFonts w:ascii="Times New Roman" w:hAnsi="Times New Roman" w:cs="Times New Roman"/>
          <w:bCs/>
          <w:sz w:val="28"/>
          <w:szCs w:val="28"/>
        </w:rPr>
        <w:lastRenderedPageBreak/>
        <w:t>Міністерств</w:t>
      </w:r>
      <w:r>
        <w:rPr>
          <w:rFonts w:ascii="Times New Roman" w:hAnsi="Times New Roman" w:cs="Times New Roman"/>
          <w:bCs/>
          <w:sz w:val="28"/>
          <w:szCs w:val="28"/>
        </w:rPr>
        <w:t>а</w:t>
      </w:r>
      <w:r w:rsidRPr="00CB2FA4">
        <w:rPr>
          <w:rFonts w:ascii="Times New Roman" w:hAnsi="Times New Roman" w:cs="Times New Roman"/>
          <w:bCs/>
          <w:sz w:val="28"/>
          <w:szCs w:val="28"/>
        </w:rPr>
        <w:t xml:space="preserve"> розвитку громад, територій та інфраструктури України</w:t>
      </w:r>
      <w:r w:rsidRPr="0083650C">
        <w:rPr>
          <w:rFonts w:ascii="Times New Roman" w:hAnsi="Times New Roman" w:cs="Times New Roman"/>
          <w:sz w:val="28"/>
          <w:szCs w:val="28"/>
        </w:rPr>
        <w:t xml:space="preserve"> та інших суб’єктів владних повноважень, а також результати проведеного контент-аналізу </w:t>
      </w:r>
      <w:r>
        <w:rPr>
          <w:rFonts w:ascii="Times New Roman" w:hAnsi="Times New Roman" w:cs="Times New Roman"/>
          <w:sz w:val="28"/>
          <w:szCs w:val="28"/>
        </w:rPr>
        <w:t>публічно-правових та приватно-правових</w:t>
      </w:r>
      <w:r w:rsidRPr="0083650C">
        <w:rPr>
          <w:rFonts w:ascii="Times New Roman" w:hAnsi="Times New Roman" w:cs="Times New Roman"/>
          <w:sz w:val="28"/>
          <w:szCs w:val="28"/>
        </w:rPr>
        <w:t xml:space="preserve"> спорів, що виникають у сфері поводження </w:t>
      </w:r>
      <w:r>
        <w:rPr>
          <w:rFonts w:ascii="Times New Roman" w:hAnsi="Times New Roman" w:cs="Times New Roman"/>
          <w:sz w:val="28"/>
          <w:szCs w:val="28"/>
        </w:rPr>
        <w:t xml:space="preserve">з </w:t>
      </w:r>
      <w:r w:rsidRPr="0083650C">
        <w:rPr>
          <w:rFonts w:ascii="Times New Roman" w:hAnsi="Times New Roman" w:cs="Times New Roman"/>
          <w:sz w:val="28"/>
          <w:szCs w:val="28"/>
        </w:rPr>
        <w:t>відходами.</w:t>
      </w:r>
    </w:p>
    <w:p w:rsidR="006F70EF" w:rsidRPr="006F70EF" w:rsidRDefault="006F70EF" w:rsidP="00FA55D1">
      <w:pPr>
        <w:widowControl w:val="0"/>
        <w:spacing w:after="0" w:line="360" w:lineRule="auto"/>
        <w:ind w:firstLine="709"/>
        <w:jc w:val="both"/>
        <w:rPr>
          <w:rFonts w:ascii="Times New Roman" w:hAnsi="Times New Roman" w:cs="Times New Roman"/>
          <w:sz w:val="28"/>
          <w:szCs w:val="28"/>
          <w:lang w:val="ru-RU"/>
        </w:rPr>
      </w:pPr>
      <w:r w:rsidRPr="006F70EF">
        <w:rPr>
          <w:rFonts w:ascii="Times New Roman" w:hAnsi="Times New Roman" w:cs="Times New Roman"/>
          <w:b/>
          <w:bCs/>
          <w:sz w:val="28"/>
          <w:szCs w:val="28"/>
          <w:lang w:val="ru-RU"/>
        </w:rPr>
        <w:t xml:space="preserve">Наукова новизна одержаних результатів </w:t>
      </w:r>
      <w:r w:rsidR="00FA55D1">
        <w:rPr>
          <w:rFonts w:ascii="Times New Roman" w:hAnsi="Times New Roman" w:cs="Times New Roman"/>
          <w:sz w:val="28"/>
          <w:szCs w:val="28"/>
          <w:lang w:val="ru-RU"/>
        </w:rPr>
        <w:t xml:space="preserve">полягає в тому, що дисертація визначено одним </w:t>
      </w:r>
      <w:r w:rsidR="00FA55D1">
        <w:rPr>
          <w:rFonts w:ascii="Times New Roman" w:hAnsi="Times New Roman" w:cs="Times New Roman"/>
          <w:sz w:val="28"/>
          <w:szCs w:val="28"/>
        </w:rPr>
        <w:t>із перших</w:t>
      </w:r>
      <w:r w:rsidRPr="006F70EF">
        <w:rPr>
          <w:rFonts w:ascii="Times New Roman" w:hAnsi="Times New Roman" w:cs="Times New Roman"/>
          <w:sz w:val="28"/>
          <w:szCs w:val="28"/>
          <w:lang w:val="ru-RU"/>
        </w:rPr>
        <w:t xml:space="preserve"> комплексни</w:t>
      </w:r>
      <w:r w:rsidR="00FA55D1">
        <w:rPr>
          <w:rFonts w:ascii="Times New Roman" w:hAnsi="Times New Roman" w:cs="Times New Roman"/>
          <w:sz w:val="28"/>
          <w:szCs w:val="28"/>
          <w:lang w:val="ru-RU"/>
        </w:rPr>
        <w:t xml:space="preserve">х монографічних досліджень, присвячених дослідженню проблематики </w:t>
      </w:r>
      <w:r w:rsidRPr="006F70EF">
        <w:rPr>
          <w:rFonts w:ascii="Times New Roman" w:hAnsi="Times New Roman" w:cs="Times New Roman"/>
          <w:sz w:val="28"/>
          <w:szCs w:val="28"/>
          <w:lang w:val="ru-RU"/>
        </w:rPr>
        <w:t xml:space="preserve"> </w:t>
      </w:r>
      <w:r w:rsidR="00FA55D1">
        <w:rPr>
          <w:rFonts w:ascii="Times New Roman" w:hAnsi="Times New Roman" w:cs="Times New Roman"/>
          <w:sz w:val="28"/>
          <w:szCs w:val="28"/>
        </w:rPr>
        <w:t>а</w:t>
      </w:r>
      <w:r w:rsidR="00FA55D1" w:rsidRPr="006E186A">
        <w:rPr>
          <w:rFonts w:ascii="Times New Roman" w:hAnsi="Times New Roman" w:cs="Times New Roman"/>
          <w:sz w:val="28"/>
          <w:szCs w:val="28"/>
        </w:rPr>
        <w:t>даптаці</w:t>
      </w:r>
      <w:r w:rsidR="00FA55D1">
        <w:rPr>
          <w:rFonts w:ascii="Times New Roman" w:hAnsi="Times New Roman" w:cs="Times New Roman"/>
          <w:sz w:val="28"/>
          <w:szCs w:val="28"/>
        </w:rPr>
        <w:t>ї</w:t>
      </w:r>
      <w:r w:rsidR="00FA55D1" w:rsidRPr="006E186A">
        <w:rPr>
          <w:rFonts w:ascii="Times New Roman" w:hAnsi="Times New Roman" w:cs="Times New Roman"/>
          <w:sz w:val="28"/>
          <w:szCs w:val="28"/>
        </w:rPr>
        <w:t xml:space="preserve"> законодавства України про відходи до законодавства країн </w:t>
      </w:r>
      <w:r w:rsidR="00FA55D1">
        <w:rPr>
          <w:rFonts w:ascii="Times New Roman" w:hAnsi="Times New Roman" w:cs="Times New Roman"/>
          <w:sz w:val="28"/>
          <w:szCs w:val="28"/>
        </w:rPr>
        <w:t>ЄС</w:t>
      </w:r>
      <w:r w:rsidR="00FA55D1" w:rsidRPr="006E186A">
        <w:rPr>
          <w:rFonts w:ascii="Times New Roman" w:hAnsi="Times New Roman" w:cs="Times New Roman"/>
          <w:sz w:val="28"/>
          <w:szCs w:val="28"/>
        </w:rPr>
        <w:t xml:space="preserve"> у сфері управління відходами в Україні</w:t>
      </w:r>
      <w:r w:rsidRPr="006F70EF">
        <w:rPr>
          <w:rFonts w:ascii="Times New Roman" w:hAnsi="Times New Roman" w:cs="Times New Roman"/>
          <w:sz w:val="28"/>
          <w:szCs w:val="28"/>
          <w:lang w:val="ru-RU"/>
        </w:rPr>
        <w:t xml:space="preserve">. У роботі обґрунтовано низку концептуальних положень, узагальнень та висновків, які відповідають критеріям наукової новизни: </w:t>
      </w:r>
    </w:p>
    <w:p w:rsidR="006F70EF" w:rsidRPr="00A75E8D" w:rsidRDefault="006F70EF" w:rsidP="00FA55D1">
      <w:pPr>
        <w:autoSpaceDE w:val="0"/>
        <w:autoSpaceDN w:val="0"/>
        <w:adjustRightInd w:val="0"/>
        <w:spacing w:after="0" w:line="360" w:lineRule="auto"/>
        <w:ind w:firstLine="709"/>
        <w:jc w:val="both"/>
        <w:rPr>
          <w:rFonts w:ascii="Times New Roman" w:hAnsi="Times New Roman" w:cs="Times New Roman"/>
          <w:sz w:val="28"/>
          <w:szCs w:val="28"/>
          <w:lang w:val="ru-RU"/>
        </w:rPr>
      </w:pPr>
      <w:r w:rsidRPr="00A75E8D">
        <w:rPr>
          <w:rFonts w:ascii="Times New Roman" w:hAnsi="Times New Roman" w:cs="Times New Roman"/>
          <w:i/>
          <w:iCs/>
          <w:sz w:val="28"/>
          <w:szCs w:val="28"/>
          <w:lang w:val="ru-RU"/>
        </w:rPr>
        <w:t xml:space="preserve">вперше: </w:t>
      </w:r>
    </w:p>
    <w:p w:rsidR="006F70EF" w:rsidRPr="00A75E8D" w:rsidRDefault="006F70EF" w:rsidP="00FA55D1">
      <w:pPr>
        <w:autoSpaceDE w:val="0"/>
        <w:autoSpaceDN w:val="0"/>
        <w:adjustRightInd w:val="0"/>
        <w:spacing w:after="0" w:line="360" w:lineRule="auto"/>
        <w:ind w:firstLine="709"/>
        <w:jc w:val="both"/>
        <w:rPr>
          <w:rFonts w:ascii="Times New Roman" w:hAnsi="Times New Roman" w:cs="Times New Roman"/>
          <w:sz w:val="28"/>
          <w:szCs w:val="28"/>
          <w:lang w:val="ru-RU"/>
        </w:rPr>
      </w:pPr>
      <w:r w:rsidRPr="00A75E8D">
        <w:rPr>
          <w:rFonts w:ascii="Times New Roman" w:hAnsi="Times New Roman" w:cs="Times New Roman"/>
          <w:sz w:val="28"/>
          <w:szCs w:val="28"/>
          <w:lang w:val="ru-RU"/>
        </w:rPr>
        <w:t>– обґрунтован</w:t>
      </w:r>
      <w:r w:rsidR="00A75E8D" w:rsidRPr="00A75E8D">
        <w:rPr>
          <w:rFonts w:ascii="Times New Roman" w:hAnsi="Times New Roman" w:cs="Times New Roman"/>
          <w:sz w:val="28"/>
          <w:szCs w:val="28"/>
          <w:lang w:val="ru-RU"/>
        </w:rPr>
        <w:t>ий авторський підхід щодо доцільності законодавчого закріплення категорії «відходи» у розумінні «</w:t>
      </w:r>
      <w:r w:rsidR="00A75E8D" w:rsidRPr="00A75E8D">
        <w:rPr>
          <w:rFonts w:ascii="Times New Roman" w:hAnsi="Times New Roman" w:cs="Times New Roman"/>
          <w:sz w:val="28"/>
          <w:szCs w:val="28"/>
        </w:rPr>
        <w:t xml:space="preserve">майно та/або майнові права на </w:t>
      </w:r>
      <w:r w:rsidR="00A75E8D" w:rsidRPr="00A75E8D">
        <w:rPr>
          <w:rFonts w:ascii="Times New Roman" w:hAnsi="Times New Roman" w:cs="Times New Roman"/>
          <w:color w:val="333333"/>
          <w:sz w:val="28"/>
          <w:szCs w:val="28"/>
          <w:shd w:val="clear" w:color="auto" w:fill="FFFFFF"/>
        </w:rPr>
        <w:t>матеріали, предмети, речовини, створення яких необхідно уникати, що об’єктивно утворені внаслідок будь-якої людської діяльності, функціонування інших живих організмів, природних та техногенних ситуацій, які не мають свого подальшого використання за місцем їх утворення, втратили свої споживчі властивості, мають власника, який повинен усіма законними засобами запобігти їх утворенню, або ж позбутися їх у встановленому законом порядку шляхом утилізації, видалення чи переробки,  з метою забезпечення охорони навколишнього природного середовища, захисту життя і здоров'я людей та економічної вигоди»</w:t>
      </w:r>
      <w:r w:rsidRPr="00A75E8D">
        <w:rPr>
          <w:rFonts w:ascii="Times New Roman" w:hAnsi="Times New Roman" w:cs="Times New Roman"/>
          <w:sz w:val="28"/>
          <w:szCs w:val="28"/>
          <w:lang w:val="ru-RU"/>
        </w:rPr>
        <w:t xml:space="preserve">; </w:t>
      </w:r>
    </w:p>
    <w:p w:rsidR="006F70EF" w:rsidRPr="00D76BDE" w:rsidRDefault="006F70EF" w:rsidP="00FA55D1">
      <w:pPr>
        <w:autoSpaceDE w:val="0"/>
        <w:autoSpaceDN w:val="0"/>
        <w:adjustRightInd w:val="0"/>
        <w:spacing w:after="0" w:line="360" w:lineRule="auto"/>
        <w:ind w:firstLine="709"/>
        <w:jc w:val="both"/>
        <w:rPr>
          <w:rFonts w:ascii="Times New Roman" w:hAnsi="Times New Roman" w:cs="Times New Roman"/>
          <w:sz w:val="28"/>
          <w:szCs w:val="28"/>
          <w:lang w:val="ru-RU"/>
        </w:rPr>
      </w:pPr>
      <w:r w:rsidRPr="00136645">
        <w:rPr>
          <w:rFonts w:ascii="Times New Roman" w:hAnsi="Times New Roman" w:cs="Times New Roman"/>
          <w:sz w:val="28"/>
          <w:szCs w:val="28"/>
          <w:lang w:val="ru-RU"/>
        </w:rPr>
        <w:t xml:space="preserve">– </w:t>
      </w:r>
      <w:r w:rsidR="00136645" w:rsidRPr="00136645">
        <w:rPr>
          <w:rFonts w:ascii="Times New Roman" w:hAnsi="Times New Roman" w:cs="Times New Roman"/>
          <w:sz w:val="28"/>
          <w:szCs w:val="28"/>
          <w:lang w:val="ru-RU"/>
        </w:rPr>
        <w:t>визначено</w:t>
      </w:r>
      <w:r w:rsidR="00136645" w:rsidRPr="00136645">
        <w:rPr>
          <w:rFonts w:ascii="Times New Roman" w:hAnsi="Times New Roman" w:cs="Times New Roman"/>
          <w:sz w:val="28"/>
          <w:szCs w:val="28"/>
        </w:rPr>
        <w:t xml:space="preserve">, що створення механізму моніторингу стану поводження з відходами вимагає нормативного закріплення здійснення адміністративних процедур із забезпечення державного обліку техногенних та побутових відходів, із їх подальшою паспортизацією та державною реєстрацією сміттєзвалищ, виведенням відходів із стану безхазяйних до стану, коли є відомим їх власник, що </w:t>
      </w:r>
      <w:r w:rsidR="00136645" w:rsidRPr="00D76BDE">
        <w:rPr>
          <w:rFonts w:ascii="Times New Roman" w:hAnsi="Times New Roman" w:cs="Times New Roman"/>
          <w:sz w:val="28"/>
          <w:szCs w:val="28"/>
        </w:rPr>
        <w:t>дозволить оптимізувати здійснення контрольно-наглядових адміністративних процедур задля підвищення ефективності якості природного та антропогенного довкілля</w:t>
      </w:r>
      <w:r w:rsidRPr="00D76BDE">
        <w:rPr>
          <w:rFonts w:ascii="Times New Roman" w:hAnsi="Times New Roman" w:cs="Times New Roman"/>
          <w:sz w:val="28"/>
          <w:szCs w:val="28"/>
          <w:lang w:val="ru-RU"/>
        </w:rPr>
        <w:t xml:space="preserve">; </w:t>
      </w:r>
    </w:p>
    <w:p w:rsidR="006F70EF" w:rsidRPr="00D76BDE" w:rsidRDefault="00D76BDE" w:rsidP="00FA55D1">
      <w:pPr>
        <w:autoSpaceDE w:val="0"/>
        <w:autoSpaceDN w:val="0"/>
        <w:adjustRightInd w:val="0"/>
        <w:spacing w:after="0" w:line="360" w:lineRule="auto"/>
        <w:ind w:firstLine="709"/>
        <w:jc w:val="both"/>
        <w:rPr>
          <w:rFonts w:ascii="Times New Roman" w:hAnsi="Times New Roman" w:cs="Times New Roman"/>
          <w:sz w:val="28"/>
          <w:szCs w:val="28"/>
          <w:lang w:val="ru-RU"/>
        </w:rPr>
      </w:pPr>
      <w:r w:rsidRPr="00D76BDE">
        <w:rPr>
          <w:rFonts w:ascii="Times New Roman" w:hAnsi="Times New Roman" w:cs="Times New Roman"/>
          <w:sz w:val="28"/>
          <w:szCs w:val="28"/>
          <w:lang w:val="ru-RU"/>
        </w:rPr>
        <w:t xml:space="preserve">- </w:t>
      </w:r>
      <w:r w:rsidR="006F70EF" w:rsidRPr="00D76BDE">
        <w:rPr>
          <w:rFonts w:ascii="Times New Roman" w:hAnsi="Times New Roman" w:cs="Times New Roman"/>
          <w:i/>
          <w:iCs/>
          <w:sz w:val="28"/>
          <w:szCs w:val="28"/>
          <w:lang w:val="ru-RU"/>
        </w:rPr>
        <w:t xml:space="preserve">удосконалено: </w:t>
      </w:r>
    </w:p>
    <w:p w:rsidR="00FA55D1" w:rsidRPr="00D76BDE" w:rsidRDefault="006F70EF" w:rsidP="00F93B87">
      <w:pPr>
        <w:pStyle w:val="3"/>
        <w:shd w:val="clear" w:color="auto" w:fill="FFFFFF"/>
        <w:spacing w:before="0" w:beforeAutospacing="0" w:after="0" w:afterAutospacing="0" w:line="360" w:lineRule="auto"/>
        <w:ind w:firstLine="709"/>
        <w:jc w:val="both"/>
        <w:rPr>
          <w:b w:val="0"/>
          <w:sz w:val="28"/>
          <w:szCs w:val="28"/>
        </w:rPr>
      </w:pPr>
      <w:r w:rsidRPr="00D76BDE">
        <w:rPr>
          <w:sz w:val="28"/>
          <w:szCs w:val="28"/>
          <w:lang w:val="ru-RU"/>
        </w:rPr>
        <w:lastRenderedPageBreak/>
        <w:t>–</w:t>
      </w:r>
      <w:r w:rsidR="00F93B87" w:rsidRPr="00D76BDE">
        <w:rPr>
          <w:b w:val="0"/>
          <w:sz w:val="28"/>
          <w:szCs w:val="28"/>
        </w:rPr>
        <w:t xml:space="preserve"> підходи до розуміння системи субєктів публічного управління відходами, що дозволило обгрунтувати доцільність подолання монопольного становища на ринку надання послуг із транспортування та переробки відходів, яким володіють житлово-комунальні підприємства як носії делегованих місцевими державними адміністраціями повноважень, задля забезпечення ефективності із роздільного збирання відходів та їх подальшого рециклінгу із створенням можливостей їх використання в якості вторинних сировинних ресурсів;</w:t>
      </w:r>
    </w:p>
    <w:p w:rsidR="00D76BDE" w:rsidRPr="00D76BDE" w:rsidRDefault="00D76BDE" w:rsidP="00F93B87">
      <w:pPr>
        <w:pStyle w:val="3"/>
        <w:shd w:val="clear" w:color="auto" w:fill="FFFFFF"/>
        <w:spacing w:before="0" w:beforeAutospacing="0" w:after="0" w:afterAutospacing="0" w:line="360" w:lineRule="auto"/>
        <w:ind w:firstLine="709"/>
        <w:jc w:val="both"/>
        <w:rPr>
          <w:b w:val="0"/>
          <w:sz w:val="28"/>
          <w:szCs w:val="28"/>
        </w:rPr>
      </w:pPr>
      <w:r w:rsidRPr="00D76BDE">
        <w:rPr>
          <w:b w:val="0"/>
          <w:sz w:val="28"/>
          <w:szCs w:val="28"/>
        </w:rPr>
        <w:t>- аргументацію про необхідність подолання монопольного становища на ринку надання послуг із транспортування та переробки відходів, яким володіють житлово-комунальні підприємства, задля забезпечення ефективності із роздільного збирання відходів та їх подальшого рециклінгу за рахунок створення конкурентного середовища на ринку такого сегменту економіки;</w:t>
      </w:r>
    </w:p>
    <w:p w:rsidR="00785C17" w:rsidRPr="00D76BDE" w:rsidRDefault="00FA55D1" w:rsidP="00FA55D1">
      <w:pPr>
        <w:autoSpaceDE w:val="0"/>
        <w:autoSpaceDN w:val="0"/>
        <w:adjustRightInd w:val="0"/>
        <w:spacing w:after="0" w:line="360" w:lineRule="auto"/>
        <w:ind w:firstLine="709"/>
        <w:jc w:val="both"/>
        <w:rPr>
          <w:rFonts w:ascii="Times New Roman" w:hAnsi="Times New Roman" w:cs="Times New Roman"/>
          <w:i/>
          <w:iCs/>
          <w:sz w:val="28"/>
          <w:szCs w:val="28"/>
        </w:rPr>
      </w:pPr>
      <w:r w:rsidRPr="00D76BDE">
        <w:rPr>
          <w:rFonts w:ascii="Times New Roman" w:hAnsi="Times New Roman" w:cs="Times New Roman"/>
          <w:sz w:val="28"/>
          <w:szCs w:val="28"/>
        </w:rPr>
        <w:t>д</w:t>
      </w:r>
      <w:r w:rsidR="006F70EF" w:rsidRPr="00D76BDE">
        <w:rPr>
          <w:rFonts w:ascii="Times New Roman" w:hAnsi="Times New Roman" w:cs="Times New Roman"/>
          <w:i/>
          <w:iCs/>
          <w:sz w:val="28"/>
          <w:szCs w:val="28"/>
        </w:rPr>
        <w:t>істали подальшого розвитку:</w:t>
      </w:r>
    </w:p>
    <w:p w:rsidR="00BD1C10" w:rsidRPr="00D76BDE" w:rsidRDefault="00BD1C10" w:rsidP="00FC77C5">
      <w:pPr>
        <w:pStyle w:val="af2"/>
        <w:spacing w:line="360" w:lineRule="auto"/>
        <w:ind w:left="0" w:firstLine="709"/>
      </w:pPr>
      <w:r w:rsidRPr="00D76BDE">
        <w:rPr>
          <w:i/>
          <w:iCs/>
        </w:rPr>
        <w:t>-</w:t>
      </w:r>
      <w:r w:rsidR="006F70EF" w:rsidRPr="00D76BDE">
        <w:rPr>
          <w:i/>
          <w:iCs/>
        </w:rPr>
        <w:t xml:space="preserve"> </w:t>
      </w:r>
      <w:r w:rsidR="006F70EF" w:rsidRPr="00D76BDE">
        <w:t xml:space="preserve"> висновки </w:t>
      </w:r>
      <w:r w:rsidRPr="00D76BDE">
        <w:t xml:space="preserve">щодо обгрунтування форм ефективності реалізації Угоди про Асоціацію України з ЄС, що має відбуватися за рахунок вжиття заходів не лише у сфері правотворення та вимагає від публічно-управлінських органів не лише прийняття законодавчого акту, а вжиття заходів із обґрунтування складових елементів адміністративно-правового, господарсько-правового та цивільно-правового механізму його забезпечення в цілому, і зокрема, у сфері поводження із відходами, що обгрунтовало доцільність відходу від імплементації як форми адаптації законодавства та переходу до реалізації інших її форм (конвергенції, гармонізації, апроксимізації тощо); </w:t>
      </w:r>
    </w:p>
    <w:p w:rsidR="00BD1C10" w:rsidRPr="00A60DDA" w:rsidRDefault="00FC77C5" w:rsidP="00FA55D1">
      <w:pPr>
        <w:autoSpaceDE w:val="0"/>
        <w:autoSpaceDN w:val="0"/>
        <w:adjustRightInd w:val="0"/>
        <w:spacing w:after="0" w:line="360" w:lineRule="auto"/>
        <w:ind w:firstLine="709"/>
        <w:jc w:val="both"/>
        <w:rPr>
          <w:rFonts w:ascii="Times New Roman" w:hAnsi="Times New Roman" w:cs="Times New Roman"/>
          <w:sz w:val="28"/>
          <w:szCs w:val="28"/>
        </w:rPr>
      </w:pPr>
      <w:r w:rsidRPr="00D76BDE">
        <w:rPr>
          <w:rFonts w:ascii="Times New Roman" w:hAnsi="Times New Roman" w:cs="Times New Roman"/>
          <w:i/>
          <w:iCs/>
          <w:sz w:val="28"/>
          <w:szCs w:val="28"/>
        </w:rPr>
        <w:t>-</w:t>
      </w:r>
      <w:r w:rsidRPr="00D76BDE">
        <w:rPr>
          <w:rFonts w:ascii="Times New Roman" w:hAnsi="Times New Roman" w:cs="Times New Roman"/>
          <w:sz w:val="28"/>
          <w:szCs w:val="28"/>
        </w:rPr>
        <w:t xml:space="preserve"> характеристика нормативно-правового забезпечення реалізації законодавства про</w:t>
      </w:r>
      <w:r w:rsidRPr="00FC77C5">
        <w:rPr>
          <w:rFonts w:ascii="Times New Roman" w:hAnsi="Times New Roman" w:cs="Times New Roman"/>
          <w:sz w:val="28"/>
          <w:szCs w:val="28"/>
        </w:rPr>
        <w:t xml:space="preserve"> відходи у країнах ЄС, що структурно передбачає вжиття заходів із: стратегічного планування та програмування діяльності із утилізації відходів та розбудови економіки замкненого циклу; підвищення рівня правової активності із формування свідомого</w:t>
      </w:r>
      <w:r w:rsidRPr="00E336C6">
        <w:rPr>
          <w:rFonts w:ascii="Times New Roman" w:hAnsi="Times New Roman" w:cs="Times New Roman"/>
          <w:sz w:val="28"/>
          <w:szCs w:val="28"/>
        </w:rPr>
        <w:t xml:space="preserve"> прагнення кожної особи із мінімізації відходів та створення умов для вторинної переробки речовин, продукції, товарів та сировини</w:t>
      </w:r>
      <w:r>
        <w:rPr>
          <w:rFonts w:ascii="Times New Roman" w:hAnsi="Times New Roman" w:cs="Times New Roman"/>
          <w:sz w:val="28"/>
          <w:szCs w:val="28"/>
        </w:rPr>
        <w:t>;</w:t>
      </w:r>
      <w:r w:rsidRPr="00E336C6">
        <w:rPr>
          <w:rFonts w:ascii="Times New Roman" w:hAnsi="Times New Roman" w:cs="Times New Roman"/>
          <w:sz w:val="28"/>
          <w:szCs w:val="28"/>
        </w:rPr>
        <w:t xml:space="preserve"> припустим</w:t>
      </w:r>
      <w:r>
        <w:rPr>
          <w:rFonts w:ascii="Times New Roman" w:hAnsi="Times New Roman" w:cs="Times New Roman"/>
          <w:sz w:val="28"/>
          <w:szCs w:val="28"/>
        </w:rPr>
        <w:t>о</w:t>
      </w:r>
      <w:r w:rsidRPr="00E336C6">
        <w:rPr>
          <w:rFonts w:ascii="Times New Roman" w:hAnsi="Times New Roman" w:cs="Times New Roman"/>
          <w:sz w:val="28"/>
          <w:szCs w:val="28"/>
        </w:rPr>
        <w:t>ст</w:t>
      </w:r>
      <w:r>
        <w:rPr>
          <w:rFonts w:ascii="Times New Roman" w:hAnsi="Times New Roman" w:cs="Times New Roman"/>
          <w:sz w:val="28"/>
          <w:szCs w:val="28"/>
        </w:rPr>
        <w:t>і</w:t>
      </w:r>
      <w:r w:rsidRPr="00E336C6">
        <w:rPr>
          <w:rFonts w:ascii="Times New Roman" w:hAnsi="Times New Roman" w:cs="Times New Roman"/>
          <w:sz w:val="28"/>
          <w:szCs w:val="28"/>
        </w:rPr>
        <w:t xml:space="preserve"> змішування відходів у разі обґрунтованої технічної </w:t>
      </w:r>
      <w:r w:rsidRPr="00A60DDA">
        <w:rPr>
          <w:rFonts w:ascii="Times New Roman" w:hAnsi="Times New Roman" w:cs="Times New Roman"/>
          <w:sz w:val="28"/>
          <w:szCs w:val="28"/>
        </w:rPr>
        <w:t xml:space="preserve">можливості та економічної доцільності такої діяльності; імперативу </w:t>
      </w:r>
      <w:r w:rsidRPr="00A60DDA">
        <w:rPr>
          <w:rFonts w:ascii="Times New Roman" w:hAnsi="Times New Roman" w:cs="Times New Roman"/>
          <w:sz w:val="28"/>
          <w:szCs w:val="28"/>
        </w:rPr>
        <w:lastRenderedPageBreak/>
        <w:t>відокремленого збирання та утилізації  паперових, металевих, пл</w:t>
      </w:r>
      <w:r w:rsidR="002E3647" w:rsidRPr="00A60DDA">
        <w:rPr>
          <w:rFonts w:ascii="Times New Roman" w:hAnsi="Times New Roman" w:cs="Times New Roman"/>
          <w:sz w:val="28"/>
          <w:szCs w:val="28"/>
        </w:rPr>
        <w:t>астмасових та скляних відходів;</w:t>
      </w:r>
    </w:p>
    <w:p w:rsidR="002E3647" w:rsidRPr="00A60DDA" w:rsidRDefault="002E3647" w:rsidP="00FA55D1">
      <w:pPr>
        <w:autoSpaceDE w:val="0"/>
        <w:autoSpaceDN w:val="0"/>
        <w:adjustRightInd w:val="0"/>
        <w:spacing w:after="0" w:line="360" w:lineRule="auto"/>
        <w:ind w:firstLine="709"/>
        <w:jc w:val="both"/>
        <w:rPr>
          <w:rFonts w:ascii="Times New Roman" w:hAnsi="Times New Roman" w:cs="Times New Roman"/>
          <w:sz w:val="28"/>
          <w:szCs w:val="28"/>
        </w:rPr>
      </w:pPr>
      <w:r w:rsidRPr="00A60DDA">
        <w:rPr>
          <w:rFonts w:ascii="Times New Roman" w:hAnsi="Times New Roman" w:cs="Times New Roman"/>
          <w:sz w:val="28"/>
          <w:szCs w:val="28"/>
        </w:rPr>
        <w:t xml:space="preserve">- </w:t>
      </w:r>
      <w:r w:rsidR="006F70EF" w:rsidRPr="00A60DDA">
        <w:rPr>
          <w:rFonts w:ascii="Times New Roman" w:hAnsi="Times New Roman" w:cs="Times New Roman"/>
          <w:sz w:val="28"/>
          <w:szCs w:val="28"/>
        </w:rPr>
        <w:t xml:space="preserve">щодо необхідності </w:t>
      </w:r>
      <w:r w:rsidRPr="00A60DDA">
        <w:rPr>
          <w:rFonts w:ascii="Times New Roman" w:hAnsi="Times New Roman" w:cs="Times New Roman"/>
          <w:sz w:val="28"/>
          <w:szCs w:val="28"/>
        </w:rPr>
        <w:t xml:space="preserve">внесення змін до </w:t>
      </w:r>
      <w:r w:rsidR="006F70EF" w:rsidRPr="00A60DDA">
        <w:rPr>
          <w:rFonts w:ascii="Times New Roman" w:hAnsi="Times New Roman" w:cs="Times New Roman"/>
          <w:sz w:val="28"/>
          <w:szCs w:val="28"/>
        </w:rPr>
        <w:t>Закон</w:t>
      </w:r>
      <w:r w:rsidRPr="00A60DDA">
        <w:rPr>
          <w:rFonts w:ascii="Times New Roman" w:hAnsi="Times New Roman" w:cs="Times New Roman"/>
          <w:sz w:val="28"/>
          <w:szCs w:val="28"/>
        </w:rPr>
        <w:t>ів</w:t>
      </w:r>
      <w:r w:rsidR="006F70EF" w:rsidRPr="00A60DDA">
        <w:rPr>
          <w:rFonts w:ascii="Times New Roman" w:hAnsi="Times New Roman" w:cs="Times New Roman"/>
          <w:sz w:val="28"/>
          <w:szCs w:val="28"/>
        </w:rPr>
        <w:t xml:space="preserve"> України «Про </w:t>
      </w:r>
      <w:r w:rsidRPr="00A60DDA">
        <w:rPr>
          <w:rFonts w:ascii="Times New Roman" w:hAnsi="Times New Roman" w:cs="Times New Roman"/>
          <w:sz w:val="28"/>
          <w:szCs w:val="28"/>
        </w:rPr>
        <w:t>відходи</w:t>
      </w:r>
      <w:r w:rsidR="006F70EF" w:rsidRPr="00A60DDA">
        <w:rPr>
          <w:rFonts w:ascii="Times New Roman" w:hAnsi="Times New Roman" w:cs="Times New Roman"/>
          <w:sz w:val="28"/>
          <w:szCs w:val="28"/>
        </w:rPr>
        <w:t xml:space="preserve">», </w:t>
      </w:r>
      <w:r w:rsidRPr="00A60DDA">
        <w:rPr>
          <w:rFonts w:ascii="Times New Roman" w:hAnsi="Times New Roman" w:cs="Times New Roman"/>
          <w:sz w:val="28"/>
          <w:szCs w:val="28"/>
        </w:rPr>
        <w:t>«Про управління відходами», «Про адміністративну процедуру», «</w:t>
      </w:r>
      <w:r w:rsidRPr="00A60DDA">
        <w:rPr>
          <w:rFonts w:ascii="Times New Roman" w:hAnsi="Times New Roman"/>
          <w:color w:val="333333"/>
          <w:sz w:val="28"/>
          <w:szCs w:val="28"/>
        </w:rPr>
        <w:t>Про житлово-комунальні послуги</w:t>
      </w:r>
      <w:r w:rsidRPr="00A60DDA">
        <w:rPr>
          <w:rFonts w:ascii="Times New Roman" w:hAnsi="Times New Roman" w:cs="Times New Roman"/>
          <w:sz w:val="28"/>
          <w:szCs w:val="28"/>
        </w:rPr>
        <w:t>», «Про Кабінет Міністрів України»,  що дозволить оптимізувати реалізацію принципів економіки замкненого циклу, екологізації виробнцитва, здійснення адміністративних процедур, а також запровадження механізму відповідальності виробників та функціонування конкурентного середовища на ринку надання публічних та приватних послуг у сфері поводження з відходами.</w:t>
      </w:r>
    </w:p>
    <w:p w:rsidR="006F70EF" w:rsidRPr="006F70EF" w:rsidRDefault="006F70EF" w:rsidP="00FA55D1">
      <w:pPr>
        <w:autoSpaceDE w:val="0"/>
        <w:autoSpaceDN w:val="0"/>
        <w:adjustRightInd w:val="0"/>
        <w:spacing w:after="0" w:line="360" w:lineRule="auto"/>
        <w:ind w:firstLine="709"/>
        <w:jc w:val="both"/>
        <w:rPr>
          <w:rFonts w:ascii="Times New Roman" w:hAnsi="Times New Roman" w:cs="Times New Roman"/>
          <w:sz w:val="28"/>
          <w:szCs w:val="28"/>
          <w:lang w:val="ru-RU"/>
        </w:rPr>
      </w:pPr>
      <w:r w:rsidRPr="006F70EF">
        <w:rPr>
          <w:rFonts w:ascii="Times New Roman" w:hAnsi="Times New Roman" w:cs="Times New Roman"/>
          <w:b/>
          <w:bCs/>
          <w:sz w:val="28"/>
          <w:szCs w:val="28"/>
          <w:lang w:val="ru-RU"/>
        </w:rPr>
        <w:t xml:space="preserve">Практичне значення одержаних результатів </w:t>
      </w:r>
      <w:r w:rsidRPr="006F70EF">
        <w:rPr>
          <w:rFonts w:ascii="Times New Roman" w:hAnsi="Times New Roman" w:cs="Times New Roman"/>
          <w:sz w:val="28"/>
          <w:szCs w:val="28"/>
          <w:lang w:val="ru-RU"/>
        </w:rPr>
        <w:t xml:space="preserve">полягає у тому, що основні положення та висновки дисертаційної роботи можуть бути використані: </w:t>
      </w:r>
    </w:p>
    <w:p w:rsidR="006F70EF" w:rsidRPr="006F70EF" w:rsidRDefault="006F70EF" w:rsidP="00FA55D1">
      <w:pPr>
        <w:autoSpaceDE w:val="0"/>
        <w:autoSpaceDN w:val="0"/>
        <w:adjustRightInd w:val="0"/>
        <w:spacing w:after="0" w:line="360" w:lineRule="auto"/>
        <w:ind w:firstLine="709"/>
        <w:jc w:val="both"/>
        <w:rPr>
          <w:rFonts w:ascii="Times New Roman" w:hAnsi="Times New Roman" w:cs="Times New Roman"/>
          <w:sz w:val="28"/>
          <w:szCs w:val="28"/>
          <w:lang w:val="ru-RU"/>
        </w:rPr>
      </w:pPr>
      <w:r w:rsidRPr="006F70EF">
        <w:rPr>
          <w:rFonts w:ascii="Times New Roman" w:hAnsi="Times New Roman" w:cs="Times New Roman"/>
          <w:sz w:val="28"/>
          <w:szCs w:val="28"/>
          <w:lang w:val="ru-RU"/>
        </w:rPr>
        <w:t xml:space="preserve">– </w:t>
      </w:r>
      <w:r w:rsidRPr="006F70EF">
        <w:rPr>
          <w:rFonts w:ascii="Times New Roman" w:hAnsi="Times New Roman" w:cs="Times New Roman"/>
          <w:i/>
          <w:iCs/>
          <w:sz w:val="28"/>
          <w:szCs w:val="28"/>
          <w:lang w:val="ru-RU"/>
        </w:rPr>
        <w:t>у науково-дослідн</w:t>
      </w:r>
      <w:r w:rsidR="00AD14F8">
        <w:rPr>
          <w:rFonts w:ascii="Times New Roman" w:hAnsi="Times New Roman" w:cs="Times New Roman"/>
          <w:i/>
          <w:iCs/>
          <w:sz w:val="28"/>
          <w:szCs w:val="28"/>
          <w:lang w:val="ru-RU"/>
        </w:rPr>
        <w:t>і</w:t>
      </w:r>
      <w:r w:rsidRPr="006F70EF">
        <w:rPr>
          <w:rFonts w:ascii="Times New Roman" w:hAnsi="Times New Roman" w:cs="Times New Roman"/>
          <w:i/>
          <w:iCs/>
          <w:sz w:val="28"/>
          <w:szCs w:val="28"/>
          <w:lang w:val="ru-RU"/>
        </w:rPr>
        <w:t xml:space="preserve">й </w:t>
      </w:r>
      <w:r w:rsidR="00AD14F8">
        <w:rPr>
          <w:rFonts w:ascii="Times New Roman" w:hAnsi="Times New Roman" w:cs="Times New Roman"/>
          <w:i/>
          <w:iCs/>
          <w:sz w:val="28"/>
          <w:szCs w:val="28"/>
          <w:lang w:val="ru-RU"/>
        </w:rPr>
        <w:t>діяльності</w:t>
      </w:r>
      <w:r w:rsidRPr="006F70EF">
        <w:rPr>
          <w:rFonts w:ascii="Times New Roman" w:hAnsi="Times New Roman" w:cs="Times New Roman"/>
          <w:i/>
          <w:iCs/>
          <w:sz w:val="28"/>
          <w:szCs w:val="28"/>
          <w:lang w:val="ru-RU"/>
        </w:rPr>
        <w:t xml:space="preserve"> </w:t>
      </w:r>
      <w:r w:rsidRPr="006F70EF">
        <w:rPr>
          <w:rFonts w:ascii="Times New Roman" w:hAnsi="Times New Roman" w:cs="Times New Roman"/>
          <w:sz w:val="28"/>
          <w:szCs w:val="28"/>
          <w:lang w:val="ru-RU"/>
        </w:rPr>
        <w:t xml:space="preserve">– при проведенні подальших досліджень проблем реалізації </w:t>
      </w:r>
      <w:r w:rsidR="00FA55D1">
        <w:rPr>
          <w:rFonts w:ascii="Times New Roman" w:hAnsi="Times New Roman" w:cs="Times New Roman"/>
          <w:sz w:val="28"/>
          <w:szCs w:val="28"/>
          <w:lang w:val="ru-RU"/>
        </w:rPr>
        <w:t>задач та напрямів адаптації законодавства України у сфері використання відходів до законодавства ЄС</w:t>
      </w:r>
      <w:r w:rsidR="008E6FEA">
        <w:rPr>
          <w:rFonts w:ascii="Times New Roman" w:hAnsi="Times New Roman" w:cs="Times New Roman"/>
          <w:sz w:val="28"/>
          <w:szCs w:val="28"/>
          <w:lang w:val="ru-RU"/>
        </w:rPr>
        <w:t xml:space="preserve"> </w:t>
      </w:r>
      <w:r w:rsidR="008E6FEA" w:rsidRPr="00D353EE">
        <w:rPr>
          <w:rFonts w:ascii="Times New Roman" w:hAnsi="Times New Roman" w:cs="Times New Roman"/>
          <w:sz w:val="28"/>
          <w:szCs w:val="28"/>
          <w:lang w:val="ru-RU"/>
        </w:rPr>
        <w:t>(акт впровадження у навчальний процес Навчально-наукового інституту гуманітарних та соціальних наук Національного технічного університету «Дніпровська політехніка» б/н від 2 червня 2023 року)</w:t>
      </w:r>
      <w:r w:rsidRPr="00D353EE">
        <w:rPr>
          <w:rFonts w:ascii="Times New Roman" w:hAnsi="Times New Roman" w:cs="Times New Roman"/>
          <w:sz w:val="28"/>
          <w:szCs w:val="28"/>
          <w:lang w:val="ru-RU"/>
        </w:rPr>
        <w:t>;</w:t>
      </w:r>
      <w:r w:rsidRPr="006F70EF">
        <w:rPr>
          <w:rFonts w:ascii="Times New Roman" w:hAnsi="Times New Roman" w:cs="Times New Roman"/>
          <w:sz w:val="28"/>
          <w:szCs w:val="28"/>
          <w:lang w:val="ru-RU"/>
        </w:rPr>
        <w:t xml:space="preserve"> </w:t>
      </w:r>
    </w:p>
    <w:p w:rsidR="006F70EF" w:rsidRPr="008E6FEA" w:rsidRDefault="006F70EF" w:rsidP="00FA55D1">
      <w:pPr>
        <w:autoSpaceDE w:val="0"/>
        <w:autoSpaceDN w:val="0"/>
        <w:adjustRightInd w:val="0"/>
        <w:spacing w:after="0" w:line="360" w:lineRule="auto"/>
        <w:ind w:firstLine="709"/>
        <w:jc w:val="both"/>
        <w:rPr>
          <w:rFonts w:ascii="Times New Roman" w:hAnsi="Times New Roman" w:cs="Times New Roman"/>
          <w:sz w:val="28"/>
          <w:szCs w:val="28"/>
          <w:lang w:val="ru-RU"/>
        </w:rPr>
      </w:pPr>
      <w:r w:rsidRPr="006F70EF">
        <w:rPr>
          <w:rFonts w:ascii="Times New Roman" w:hAnsi="Times New Roman" w:cs="Times New Roman"/>
          <w:sz w:val="28"/>
          <w:szCs w:val="28"/>
          <w:lang w:val="ru-RU"/>
        </w:rPr>
        <w:t xml:space="preserve">– </w:t>
      </w:r>
      <w:r w:rsidRPr="006F70EF">
        <w:rPr>
          <w:rFonts w:ascii="Times New Roman" w:hAnsi="Times New Roman" w:cs="Times New Roman"/>
          <w:i/>
          <w:iCs/>
          <w:sz w:val="28"/>
          <w:szCs w:val="28"/>
          <w:lang w:val="ru-RU"/>
        </w:rPr>
        <w:t xml:space="preserve">у </w:t>
      </w:r>
      <w:r w:rsidR="00AD14F8">
        <w:rPr>
          <w:rFonts w:ascii="Times New Roman" w:hAnsi="Times New Roman" w:cs="Times New Roman"/>
          <w:i/>
          <w:iCs/>
          <w:sz w:val="28"/>
          <w:szCs w:val="28"/>
          <w:lang w:val="ru-RU"/>
        </w:rPr>
        <w:t>освітньому процесі</w:t>
      </w:r>
      <w:r w:rsidRPr="006F70EF">
        <w:rPr>
          <w:rFonts w:ascii="Times New Roman" w:hAnsi="Times New Roman" w:cs="Times New Roman"/>
          <w:i/>
          <w:iCs/>
          <w:sz w:val="28"/>
          <w:szCs w:val="28"/>
          <w:lang w:val="ru-RU"/>
        </w:rPr>
        <w:t xml:space="preserve"> </w:t>
      </w:r>
      <w:r w:rsidRPr="006F70EF">
        <w:rPr>
          <w:rFonts w:ascii="Times New Roman" w:hAnsi="Times New Roman" w:cs="Times New Roman"/>
          <w:sz w:val="28"/>
          <w:szCs w:val="28"/>
          <w:lang w:val="ru-RU"/>
        </w:rPr>
        <w:t xml:space="preserve">– при </w:t>
      </w:r>
      <w:r w:rsidR="00FA55D1">
        <w:rPr>
          <w:rFonts w:ascii="Times New Roman" w:hAnsi="Times New Roman" w:cs="Times New Roman"/>
          <w:sz w:val="28"/>
          <w:szCs w:val="28"/>
          <w:lang w:val="ru-RU"/>
        </w:rPr>
        <w:t xml:space="preserve">здійсненні </w:t>
      </w:r>
      <w:r w:rsidRPr="006F70EF">
        <w:rPr>
          <w:rFonts w:ascii="Times New Roman" w:hAnsi="Times New Roman" w:cs="Times New Roman"/>
          <w:sz w:val="28"/>
          <w:szCs w:val="28"/>
          <w:lang w:val="ru-RU"/>
        </w:rPr>
        <w:t>підготов</w:t>
      </w:r>
      <w:r w:rsidR="00FA55D1">
        <w:rPr>
          <w:rFonts w:ascii="Times New Roman" w:hAnsi="Times New Roman" w:cs="Times New Roman"/>
          <w:sz w:val="28"/>
          <w:szCs w:val="28"/>
          <w:lang w:val="ru-RU"/>
        </w:rPr>
        <w:t xml:space="preserve">ки </w:t>
      </w:r>
      <w:r w:rsidRPr="006F70EF">
        <w:rPr>
          <w:rFonts w:ascii="Times New Roman" w:hAnsi="Times New Roman" w:cs="Times New Roman"/>
          <w:sz w:val="28"/>
          <w:szCs w:val="28"/>
          <w:lang w:val="ru-RU"/>
        </w:rPr>
        <w:t xml:space="preserve">підручників, навчальних посібників, </w:t>
      </w:r>
      <w:r w:rsidR="00FA55D1">
        <w:rPr>
          <w:rFonts w:ascii="Times New Roman" w:hAnsi="Times New Roman" w:cs="Times New Roman"/>
          <w:sz w:val="28"/>
          <w:szCs w:val="28"/>
          <w:lang w:val="ru-RU"/>
        </w:rPr>
        <w:t xml:space="preserve">виробленні </w:t>
      </w:r>
      <w:r w:rsidRPr="006F70EF">
        <w:rPr>
          <w:rFonts w:ascii="Times New Roman" w:hAnsi="Times New Roman" w:cs="Times New Roman"/>
          <w:sz w:val="28"/>
          <w:szCs w:val="28"/>
          <w:lang w:val="ru-RU"/>
        </w:rPr>
        <w:t>лекційних курсів</w:t>
      </w:r>
      <w:r w:rsidR="00FA55D1">
        <w:rPr>
          <w:rFonts w:ascii="Times New Roman" w:hAnsi="Times New Roman" w:cs="Times New Roman"/>
          <w:sz w:val="28"/>
          <w:szCs w:val="28"/>
          <w:lang w:val="ru-RU"/>
        </w:rPr>
        <w:t xml:space="preserve"> та навчальних занять</w:t>
      </w:r>
      <w:r w:rsidRPr="006F70EF">
        <w:rPr>
          <w:rFonts w:ascii="Times New Roman" w:hAnsi="Times New Roman" w:cs="Times New Roman"/>
          <w:sz w:val="28"/>
          <w:szCs w:val="28"/>
          <w:lang w:val="ru-RU"/>
        </w:rPr>
        <w:t xml:space="preserve">, навчальних програм, </w:t>
      </w:r>
      <w:r w:rsidR="00FA55D1">
        <w:rPr>
          <w:rFonts w:ascii="Times New Roman" w:hAnsi="Times New Roman" w:cs="Times New Roman"/>
          <w:sz w:val="28"/>
          <w:szCs w:val="28"/>
          <w:lang w:val="ru-RU"/>
        </w:rPr>
        <w:t>навчально-</w:t>
      </w:r>
      <w:r w:rsidRPr="006F70EF">
        <w:rPr>
          <w:rFonts w:ascii="Times New Roman" w:hAnsi="Times New Roman" w:cs="Times New Roman"/>
          <w:sz w:val="28"/>
          <w:szCs w:val="28"/>
          <w:lang w:val="ru-RU"/>
        </w:rPr>
        <w:t xml:space="preserve">методичних комплексів із дисциплін: «Адміністративне право», </w:t>
      </w:r>
      <w:r w:rsidR="00FA55D1">
        <w:rPr>
          <w:rFonts w:ascii="Times New Roman" w:hAnsi="Times New Roman" w:cs="Times New Roman"/>
          <w:sz w:val="28"/>
          <w:szCs w:val="28"/>
          <w:lang w:val="ru-RU"/>
        </w:rPr>
        <w:t>«</w:t>
      </w:r>
      <w:r w:rsidR="00FA55D1" w:rsidRPr="008E6FEA">
        <w:rPr>
          <w:rFonts w:ascii="Times New Roman" w:hAnsi="Times New Roman" w:cs="Times New Roman"/>
          <w:sz w:val="28"/>
          <w:szCs w:val="28"/>
          <w:lang w:val="ru-RU"/>
        </w:rPr>
        <w:t>Екологічне право», «</w:t>
      </w:r>
      <w:r w:rsidR="00FA55D1" w:rsidRPr="008E6FEA">
        <w:rPr>
          <w:rFonts w:ascii="Times New Roman" w:eastAsia="Times New Roman" w:hAnsi="Times New Roman" w:cs="Times New Roman"/>
          <w:sz w:val="28"/>
          <w:szCs w:val="28"/>
          <w:lang w:eastAsia="ru-RU"/>
        </w:rPr>
        <w:t>Правове регулювання поводження з відходами</w:t>
      </w:r>
      <w:r w:rsidR="00FA55D1" w:rsidRPr="008E6FEA">
        <w:rPr>
          <w:rFonts w:ascii="Times New Roman" w:hAnsi="Times New Roman" w:cs="Times New Roman"/>
          <w:sz w:val="28"/>
          <w:szCs w:val="28"/>
          <w:lang w:val="ru-RU"/>
        </w:rPr>
        <w:t>», «</w:t>
      </w:r>
      <w:r w:rsidR="00FA55D1" w:rsidRPr="008E6FEA">
        <w:rPr>
          <w:rFonts w:ascii="Times New Roman" w:hAnsi="Times New Roman" w:cs="Times New Roman"/>
          <w:sz w:val="28"/>
          <w:szCs w:val="28"/>
        </w:rPr>
        <w:t>Гармонізація національного законодавства України та права ЕС</w:t>
      </w:r>
      <w:r w:rsidR="00FA55D1" w:rsidRPr="008E6FEA">
        <w:rPr>
          <w:rFonts w:ascii="Times New Roman" w:hAnsi="Times New Roman" w:cs="Times New Roman"/>
          <w:sz w:val="28"/>
          <w:szCs w:val="28"/>
          <w:lang w:val="ru-RU"/>
        </w:rPr>
        <w:t>», «</w:t>
      </w:r>
      <w:r w:rsidR="00FA55D1" w:rsidRPr="008E6FEA">
        <w:rPr>
          <w:rFonts w:ascii="Times New Roman" w:hAnsi="Times New Roman" w:cs="Times New Roman"/>
          <w:sz w:val="28"/>
          <w:szCs w:val="28"/>
        </w:rPr>
        <w:t xml:space="preserve">Нормативно-правові засади впровадження </w:t>
      </w:r>
      <w:r w:rsidR="00FA55D1" w:rsidRPr="00D353EE">
        <w:rPr>
          <w:rFonts w:ascii="Times New Roman" w:hAnsi="Times New Roman" w:cs="Times New Roman"/>
          <w:sz w:val="28"/>
          <w:szCs w:val="28"/>
        </w:rPr>
        <w:t>концепції сталого розвитку України</w:t>
      </w:r>
      <w:r w:rsidR="00FA55D1" w:rsidRPr="00D353EE">
        <w:rPr>
          <w:rFonts w:ascii="Times New Roman" w:hAnsi="Times New Roman" w:cs="Times New Roman"/>
          <w:sz w:val="28"/>
          <w:szCs w:val="28"/>
          <w:lang w:val="ru-RU"/>
        </w:rPr>
        <w:t>» та ін.</w:t>
      </w:r>
      <w:r w:rsidRPr="00D353EE">
        <w:rPr>
          <w:rFonts w:ascii="Times New Roman" w:hAnsi="Times New Roman" w:cs="Times New Roman"/>
          <w:sz w:val="28"/>
          <w:szCs w:val="28"/>
          <w:lang w:val="ru-RU"/>
        </w:rPr>
        <w:t>.</w:t>
      </w:r>
      <w:r w:rsidR="00FA55D1" w:rsidRPr="00D353EE">
        <w:rPr>
          <w:rFonts w:ascii="Times New Roman" w:hAnsi="Times New Roman" w:cs="Times New Roman"/>
          <w:sz w:val="28"/>
          <w:szCs w:val="28"/>
          <w:lang w:val="ru-RU"/>
        </w:rPr>
        <w:t xml:space="preserve"> </w:t>
      </w:r>
      <w:r w:rsidRPr="00D353EE">
        <w:rPr>
          <w:rFonts w:ascii="Times New Roman" w:hAnsi="Times New Roman" w:cs="Times New Roman"/>
          <w:sz w:val="28"/>
          <w:szCs w:val="28"/>
          <w:lang w:val="ru-RU"/>
        </w:rPr>
        <w:t>(</w:t>
      </w:r>
      <w:r w:rsidR="00FA55D1" w:rsidRPr="00D353EE">
        <w:rPr>
          <w:rFonts w:ascii="Times New Roman" w:hAnsi="Times New Roman" w:cs="Times New Roman"/>
          <w:sz w:val="28"/>
          <w:szCs w:val="28"/>
          <w:lang w:val="ru-RU"/>
        </w:rPr>
        <w:t>а</w:t>
      </w:r>
      <w:r w:rsidRPr="00D353EE">
        <w:rPr>
          <w:rFonts w:ascii="Times New Roman" w:hAnsi="Times New Roman" w:cs="Times New Roman"/>
          <w:sz w:val="28"/>
          <w:szCs w:val="28"/>
          <w:lang w:val="ru-RU"/>
        </w:rPr>
        <w:t xml:space="preserve">кт впровадження </w:t>
      </w:r>
      <w:r w:rsidR="00FA55D1" w:rsidRPr="00D353EE">
        <w:rPr>
          <w:rFonts w:ascii="Times New Roman" w:hAnsi="Times New Roman" w:cs="Times New Roman"/>
          <w:sz w:val="28"/>
          <w:szCs w:val="28"/>
          <w:lang w:val="ru-RU"/>
        </w:rPr>
        <w:t xml:space="preserve">у навчальний процес Навчально-наукового інституту гуманітарних та соціальних наук Національного технічного університету «Дніпровська політехніка» </w:t>
      </w:r>
      <w:r w:rsidR="008E6FEA" w:rsidRPr="00D353EE">
        <w:rPr>
          <w:rFonts w:ascii="Times New Roman" w:hAnsi="Times New Roman" w:cs="Times New Roman"/>
          <w:sz w:val="28"/>
          <w:szCs w:val="28"/>
          <w:lang w:val="ru-RU"/>
        </w:rPr>
        <w:t>б/н від 2</w:t>
      </w:r>
      <w:r w:rsidRPr="00D353EE">
        <w:rPr>
          <w:rFonts w:ascii="Times New Roman" w:hAnsi="Times New Roman" w:cs="Times New Roman"/>
          <w:sz w:val="28"/>
          <w:szCs w:val="28"/>
          <w:lang w:val="ru-RU"/>
        </w:rPr>
        <w:t xml:space="preserve"> </w:t>
      </w:r>
      <w:r w:rsidR="008E6FEA" w:rsidRPr="00D353EE">
        <w:rPr>
          <w:rFonts w:ascii="Times New Roman" w:hAnsi="Times New Roman" w:cs="Times New Roman"/>
          <w:sz w:val="28"/>
          <w:szCs w:val="28"/>
          <w:lang w:val="ru-RU"/>
        </w:rPr>
        <w:t>червня</w:t>
      </w:r>
      <w:r w:rsidRPr="00D353EE">
        <w:rPr>
          <w:rFonts w:ascii="Times New Roman" w:hAnsi="Times New Roman" w:cs="Times New Roman"/>
          <w:sz w:val="28"/>
          <w:szCs w:val="28"/>
          <w:lang w:val="ru-RU"/>
        </w:rPr>
        <w:t xml:space="preserve"> 20</w:t>
      </w:r>
      <w:r w:rsidR="008E6FEA" w:rsidRPr="00D353EE">
        <w:rPr>
          <w:rFonts w:ascii="Times New Roman" w:hAnsi="Times New Roman" w:cs="Times New Roman"/>
          <w:sz w:val="28"/>
          <w:szCs w:val="28"/>
          <w:lang w:val="ru-RU"/>
        </w:rPr>
        <w:t>23</w:t>
      </w:r>
      <w:r w:rsidRPr="00D353EE">
        <w:rPr>
          <w:rFonts w:ascii="Times New Roman" w:hAnsi="Times New Roman" w:cs="Times New Roman"/>
          <w:sz w:val="28"/>
          <w:szCs w:val="28"/>
          <w:lang w:val="ru-RU"/>
        </w:rPr>
        <w:t xml:space="preserve"> року);</w:t>
      </w:r>
      <w:r w:rsidRPr="008E6FEA">
        <w:rPr>
          <w:rFonts w:ascii="Times New Roman" w:hAnsi="Times New Roman" w:cs="Times New Roman"/>
          <w:sz w:val="28"/>
          <w:szCs w:val="28"/>
          <w:lang w:val="ru-RU"/>
        </w:rPr>
        <w:t xml:space="preserve"> </w:t>
      </w:r>
    </w:p>
    <w:p w:rsidR="008E6FEA" w:rsidRPr="00D353EE" w:rsidRDefault="006F70EF" w:rsidP="008E6FEA">
      <w:pPr>
        <w:autoSpaceDE w:val="0"/>
        <w:autoSpaceDN w:val="0"/>
        <w:adjustRightInd w:val="0"/>
        <w:spacing w:after="0" w:line="360" w:lineRule="auto"/>
        <w:ind w:firstLine="709"/>
        <w:jc w:val="both"/>
        <w:rPr>
          <w:rFonts w:ascii="Times New Roman" w:hAnsi="Times New Roman" w:cs="Times New Roman"/>
          <w:sz w:val="28"/>
          <w:szCs w:val="28"/>
        </w:rPr>
      </w:pPr>
      <w:r w:rsidRPr="006F70EF">
        <w:rPr>
          <w:rFonts w:ascii="Times New Roman" w:hAnsi="Times New Roman" w:cs="Times New Roman"/>
          <w:sz w:val="28"/>
          <w:szCs w:val="28"/>
          <w:lang w:val="ru-RU"/>
        </w:rPr>
        <w:t xml:space="preserve">– </w:t>
      </w:r>
      <w:r w:rsidRPr="006F70EF">
        <w:rPr>
          <w:rFonts w:ascii="Times New Roman" w:hAnsi="Times New Roman" w:cs="Times New Roman"/>
          <w:i/>
          <w:iCs/>
          <w:sz w:val="28"/>
          <w:szCs w:val="28"/>
          <w:lang w:val="ru-RU"/>
        </w:rPr>
        <w:t xml:space="preserve">у правотворчій діяльності </w:t>
      </w:r>
      <w:r w:rsidRPr="006F70EF">
        <w:rPr>
          <w:rFonts w:ascii="Times New Roman" w:hAnsi="Times New Roman" w:cs="Times New Roman"/>
          <w:sz w:val="28"/>
          <w:szCs w:val="28"/>
          <w:lang w:val="ru-RU"/>
        </w:rPr>
        <w:t xml:space="preserve">– </w:t>
      </w:r>
      <w:r w:rsidR="008E6FEA">
        <w:rPr>
          <w:rFonts w:ascii="Times New Roman" w:hAnsi="Times New Roman" w:cs="Times New Roman"/>
          <w:sz w:val="28"/>
          <w:szCs w:val="28"/>
          <w:lang w:val="ru-RU"/>
        </w:rPr>
        <w:t xml:space="preserve">у процесі розробки та підготовки проєктів </w:t>
      </w:r>
      <w:r w:rsidRPr="006F70EF">
        <w:rPr>
          <w:rFonts w:ascii="Times New Roman" w:hAnsi="Times New Roman" w:cs="Times New Roman"/>
          <w:sz w:val="28"/>
          <w:szCs w:val="28"/>
          <w:lang w:val="ru-RU"/>
        </w:rPr>
        <w:t xml:space="preserve">нормативно-правових актів, </w:t>
      </w:r>
      <w:r w:rsidR="008E6FEA">
        <w:rPr>
          <w:rFonts w:ascii="Times New Roman" w:hAnsi="Times New Roman" w:cs="Times New Roman"/>
          <w:sz w:val="28"/>
          <w:szCs w:val="28"/>
          <w:lang w:val="ru-RU"/>
        </w:rPr>
        <w:t xml:space="preserve">що визначають здійснення </w:t>
      </w:r>
      <w:r w:rsidRPr="006F70EF">
        <w:rPr>
          <w:rFonts w:ascii="Times New Roman" w:hAnsi="Times New Roman" w:cs="Times New Roman"/>
          <w:sz w:val="28"/>
          <w:szCs w:val="28"/>
          <w:lang w:val="ru-RU"/>
        </w:rPr>
        <w:t xml:space="preserve"> </w:t>
      </w:r>
      <w:r w:rsidR="008E6FEA">
        <w:rPr>
          <w:rFonts w:ascii="Times New Roman" w:hAnsi="Times New Roman" w:cs="Times New Roman"/>
          <w:sz w:val="28"/>
          <w:szCs w:val="28"/>
        </w:rPr>
        <w:t>а</w:t>
      </w:r>
      <w:r w:rsidR="008E6FEA" w:rsidRPr="006E186A">
        <w:rPr>
          <w:rFonts w:ascii="Times New Roman" w:hAnsi="Times New Roman" w:cs="Times New Roman"/>
          <w:sz w:val="28"/>
          <w:szCs w:val="28"/>
        </w:rPr>
        <w:t>даптаці</w:t>
      </w:r>
      <w:r w:rsidR="008E6FEA">
        <w:rPr>
          <w:rFonts w:ascii="Times New Roman" w:hAnsi="Times New Roman" w:cs="Times New Roman"/>
          <w:sz w:val="28"/>
          <w:szCs w:val="28"/>
        </w:rPr>
        <w:t>ї</w:t>
      </w:r>
      <w:r w:rsidR="008E6FEA" w:rsidRPr="006E186A">
        <w:rPr>
          <w:rFonts w:ascii="Times New Roman" w:hAnsi="Times New Roman" w:cs="Times New Roman"/>
          <w:sz w:val="28"/>
          <w:szCs w:val="28"/>
        </w:rPr>
        <w:t xml:space="preserve"> законодавства </w:t>
      </w:r>
      <w:r w:rsidR="008E6FEA" w:rsidRPr="00D353EE">
        <w:rPr>
          <w:rFonts w:ascii="Times New Roman" w:hAnsi="Times New Roman" w:cs="Times New Roman"/>
          <w:sz w:val="28"/>
          <w:szCs w:val="28"/>
        </w:rPr>
        <w:lastRenderedPageBreak/>
        <w:t>України про відходи до законодавства країн ЄС у сфері управління побутовими відходами в Україні;</w:t>
      </w:r>
    </w:p>
    <w:p w:rsidR="008E6FEA" w:rsidRPr="00D353EE" w:rsidRDefault="008E6FEA" w:rsidP="008E6FEA">
      <w:pPr>
        <w:pStyle w:val="a3"/>
        <w:numPr>
          <w:ilvl w:val="0"/>
          <w:numId w:val="7"/>
        </w:numPr>
        <w:autoSpaceDE w:val="0"/>
        <w:autoSpaceDN w:val="0"/>
        <w:adjustRightInd w:val="0"/>
        <w:spacing w:after="0" w:line="360" w:lineRule="auto"/>
        <w:ind w:left="0" w:firstLine="709"/>
        <w:jc w:val="both"/>
        <w:rPr>
          <w:rFonts w:ascii="Segoe UI" w:hAnsi="Segoe UI" w:cs="Segoe UI"/>
          <w:sz w:val="26"/>
          <w:szCs w:val="26"/>
        </w:rPr>
      </w:pPr>
      <w:r w:rsidRPr="00D353EE">
        <w:rPr>
          <w:rFonts w:ascii="Times New Roman" w:hAnsi="Times New Roman"/>
          <w:i/>
          <w:sz w:val="28"/>
          <w:szCs w:val="28"/>
          <w:lang w:eastAsia="ru-RU"/>
        </w:rPr>
        <w:t>правозастосовній діяльності</w:t>
      </w:r>
      <w:r w:rsidRPr="00D353EE">
        <w:rPr>
          <w:rFonts w:ascii="Times New Roman" w:hAnsi="Times New Roman"/>
          <w:sz w:val="28"/>
          <w:szCs w:val="28"/>
          <w:lang w:eastAsia="ru-RU"/>
        </w:rPr>
        <w:t xml:space="preserve"> – </w:t>
      </w:r>
      <w:r w:rsidRPr="00D353EE">
        <w:rPr>
          <w:rFonts w:ascii="Times New Roman" w:hAnsi="Times New Roman"/>
          <w:sz w:val="28"/>
          <w:szCs w:val="28"/>
        </w:rPr>
        <w:t xml:space="preserve">для оптимізації діяльності </w:t>
      </w:r>
      <w:r w:rsidRPr="00D353EE">
        <w:rPr>
          <w:rFonts w:ascii="Times New Roman" w:hAnsi="Times New Roman"/>
          <w:sz w:val="28"/>
          <w:szCs w:val="28"/>
          <w:lang w:eastAsia="ru-RU"/>
        </w:rPr>
        <w:t>суб’єктів владних повноважень із питань управління та поводження з відходами в Україні</w:t>
      </w:r>
      <w:r w:rsidRPr="00D353EE">
        <w:rPr>
          <w:rFonts w:ascii="Times New Roman" w:hAnsi="Times New Roman"/>
          <w:sz w:val="28"/>
          <w:szCs w:val="28"/>
        </w:rPr>
        <w:t xml:space="preserve"> (акт впровадження Дніпропетровськоої обласної прокуратури від </w:t>
      </w:r>
      <w:r w:rsidR="00D353EE" w:rsidRPr="00D353EE">
        <w:rPr>
          <w:rFonts w:ascii="Times New Roman" w:hAnsi="Times New Roman"/>
          <w:sz w:val="28"/>
          <w:szCs w:val="28"/>
        </w:rPr>
        <w:t>5 червня</w:t>
      </w:r>
      <w:r w:rsidRPr="00D353EE">
        <w:rPr>
          <w:rFonts w:ascii="Times New Roman" w:hAnsi="Times New Roman"/>
          <w:sz w:val="28"/>
          <w:szCs w:val="28"/>
        </w:rPr>
        <w:t xml:space="preserve"> 2023 р.).</w:t>
      </w:r>
    </w:p>
    <w:p w:rsidR="00723245" w:rsidRDefault="006F70EF" w:rsidP="00723245">
      <w:pPr>
        <w:pStyle w:val="a3"/>
        <w:autoSpaceDE w:val="0"/>
        <w:autoSpaceDN w:val="0"/>
        <w:adjustRightInd w:val="0"/>
        <w:spacing w:after="0" w:line="360" w:lineRule="auto"/>
        <w:ind w:left="0" w:firstLine="709"/>
        <w:jc w:val="both"/>
        <w:rPr>
          <w:rFonts w:ascii="Times New Roman" w:hAnsi="Times New Roman" w:cs="Times New Roman"/>
          <w:sz w:val="28"/>
          <w:szCs w:val="28"/>
        </w:rPr>
      </w:pPr>
      <w:r w:rsidRPr="008E6FEA">
        <w:rPr>
          <w:rFonts w:ascii="Times New Roman" w:hAnsi="Times New Roman" w:cs="Times New Roman"/>
          <w:b/>
          <w:bCs/>
          <w:sz w:val="28"/>
          <w:szCs w:val="28"/>
        </w:rPr>
        <w:t xml:space="preserve">Апробація результатів дослідження. </w:t>
      </w:r>
      <w:r w:rsidRPr="008E6FEA">
        <w:rPr>
          <w:rFonts w:ascii="Times New Roman" w:hAnsi="Times New Roman" w:cs="Times New Roman"/>
          <w:sz w:val="28"/>
          <w:szCs w:val="28"/>
        </w:rPr>
        <w:t>Висновки, положення і рекомендації, розроблені автором у процесі підготовки дисертаційного дослідження, обговорювалися та висвітлювалися у доповідях на наукових міжнародних конференціях та науково-практичних круглих стола</w:t>
      </w:r>
      <w:r w:rsidR="008E6FEA">
        <w:rPr>
          <w:rFonts w:ascii="Times New Roman" w:hAnsi="Times New Roman" w:cs="Times New Roman"/>
          <w:sz w:val="28"/>
          <w:szCs w:val="28"/>
        </w:rPr>
        <w:t>х, зокрема: міжнародній науково-практичній</w:t>
      </w:r>
      <w:r w:rsidRPr="008E6FEA">
        <w:rPr>
          <w:rFonts w:ascii="Times New Roman" w:hAnsi="Times New Roman" w:cs="Times New Roman"/>
          <w:sz w:val="28"/>
          <w:szCs w:val="28"/>
        </w:rPr>
        <w:t xml:space="preserve"> конференції «</w:t>
      </w:r>
      <w:r w:rsidR="008E6FEA" w:rsidRPr="008E6FEA">
        <w:rPr>
          <w:rFonts w:ascii="Times New Roman" w:hAnsi="Times New Roman" w:cs="Times New Roman"/>
          <w:sz w:val="28"/>
          <w:szCs w:val="28"/>
        </w:rPr>
        <w:t>Нові грані адміністративно-правового регулювання»</w:t>
      </w:r>
      <w:r w:rsidR="008E6FEA" w:rsidRPr="005D6281">
        <w:rPr>
          <w:rFonts w:ascii="Times New Roman" w:hAnsi="Times New Roman" w:cs="Times New Roman"/>
          <w:sz w:val="28"/>
          <w:szCs w:val="28"/>
        </w:rPr>
        <w:t xml:space="preserve"> (м. Запоріжжя, 18 грудня 2020 року)</w:t>
      </w:r>
      <w:r w:rsidR="008E6FEA">
        <w:rPr>
          <w:rFonts w:ascii="Times New Roman" w:hAnsi="Times New Roman" w:cs="Times New Roman"/>
          <w:sz w:val="28"/>
          <w:szCs w:val="28"/>
        </w:rPr>
        <w:t>; м</w:t>
      </w:r>
      <w:r w:rsidR="008E6FEA" w:rsidRPr="005D6281">
        <w:rPr>
          <w:rFonts w:ascii="Times New Roman" w:hAnsi="Times New Roman" w:cs="Times New Roman"/>
          <w:sz w:val="28"/>
          <w:szCs w:val="28"/>
        </w:rPr>
        <w:t>іжнародн</w:t>
      </w:r>
      <w:r w:rsidR="008E6FEA">
        <w:rPr>
          <w:rFonts w:ascii="Times New Roman" w:hAnsi="Times New Roman" w:cs="Times New Roman"/>
          <w:sz w:val="28"/>
          <w:szCs w:val="28"/>
        </w:rPr>
        <w:t>ій</w:t>
      </w:r>
      <w:r w:rsidR="008E6FEA" w:rsidRPr="005D6281">
        <w:rPr>
          <w:rFonts w:ascii="Times New Roman" w:hAnsi="Times New Roman" w:cs="Times New Roman"/>
          <w:sz w:val="28"/>
          <w:szCs w:val="28"/>
        </w:rPr>
        <w:t xml:space="preserve"> науково-практичн</w:t>
      </w:r>
      <w:r w:rsidR="008E6FEA">
        <w:rPr>
          <w:rFonts w:ascii="Times New Roman" w:hAnsi="Times New Roman" w:cs="Times New Roman"/>
          <w:sz w:val="28"/>
          <w:szCs w:val="28"/>
        </w:rPr>
        <w:t>ій</w:t>
      </w:r>
      <w:r w:rsidR="008E6FEA" w:rsidRPr="005D6281">
        <w:rPr>
          <w:rFonts w:ascii="Times New Roman" w:hAnsi="Times New Roman" w:cs="Times New Roman"/>
          <w:sz w:val="28"/>
          <w:szCs w:val="28"/>
        </w:rPr>
        <w:t xml:space="preserve"> інтернет-конференції </w:t>
      </w:r>
      <w:r w:rsidRPr="008E6FEA">
        <w:rPr>
          <w:rFonts w:ascii="Times New Roman" w:hAnsi="Times New Roman" w:cs="Times New Roman"/>
          <w:sz w:val="28"/>
          <w:szCs w:val="28"/>
        </w:rPr>
        <w:t>«</w:t>
      </w:r>
      <w:r w:rsidR="008E6FEA" w:rsidRPr="008E6FEA">
        <w:rPr>
          <w:rFonts w:ascii="Times New Roman" w:hAnsi="Times New Roman" w:cs="Times New Roman"/>
          <w:sz w:val="28"/>
          <w:szCs w:val="28"/>
        </w:rPr>
        <w:t>Правова система України в умовах євроінтеграції</w:t>
      </w:r>
      <w:r w:rsidR="008E6FEA">
        <w:rPr>
          <w:rFonts w:ascii="Times New Roman" w:hAnsi="Times New Roman" w:cs="Times New Roman"/>
          <w:sz w:val="28"/>
          <w:szCs w:val="28"/>
        </w:rPr>
        <w:t xml:space="preserve">» </w:t>
      </w:r>
      <w:r w:rsidR="008E6FEA" w:rsidRPr="005D6281">
        <w:rPr>
          <w:rFonts w:ascii="Times New Roman" w:hAnsi="Times New Roman" w:cs="Times New Roman"/>
          <w:sz w:val="28"/>
          <w:szCs w:val="28"/>
        </w:rPr>
        <w:t>(м.</w:t>
      </w:r>
      <w:r w:rsidR="008E6FEA" w:rsidRPr="005D6281">
        <w:rPr>
          <w:rFonts w:ascii="Times New Roman" w:hAnsi="Times New Roman" w:cs="Times New Roman"/>
          <w:sz w:val="28"/>
          <w:szCs w:val="28"/>
          <w:lang w:val="ru-RU"/>
        </w:rPr>
        <w:t> </w:t>
      </w:r>
      <w:r w:rsidR="008E6FEA" w:rsidRPr="005D6281">
        <w:rPr>
          <w:rFonts w:ascii="Times New Roman" w:hAnsi="Times New Roman" w:cs="Times New Roman"/>
          <w:sz w:val="28"/>
          <w:szCs w:val="28"/>
        </w:rPr>
        <w:t>Дніпро, 9 квітня 2020 р.)</w:t>
      </w:r>
      <w:r w:rsidRPr="008E6FEA">
        <w:rPr>
          <w:rFonts w:ascii="Times New Roman" w:hAnsi="Times New Roman" w:cs="Times New Roman"/>
          <w:sz w:val="28"/>
          <w:szCs w:val="28"/>
        </w:rPr>
        <w:t xml:space="preserve">; </w:t>
      </w:r>
      <w:r w:rsidR="008E6FEA">
        <w:rPr>
          <w:rFonts w:ascii="Times New Roman" w:hAnsi="Times New Roman" w:cs="Times New Roman"/>
          <w:sz w:val="28"/>
          <w:szCs w:val="28"/>
        </w:rPr>
        <w:t>м</w:t>
      </w:r>
      <w:r w:rsidRPr="008E6FEA">
        <w:rPr>
          <w:rFonts w:ascii="Times New Roman" w:hAnsi="Times New Roman" w:cs="Times New Roman"/>
          <w:sz w:val="28"/>
          <w:szCs w:val="28"/>
        </w:rPr>
        <w:t xml:space="preserve">іжнародній </w:t>
      </w:r>
      <w:r w:rsidR="008E6FEA" w:rsidRPr="005D6281">
        <w:rPr>
          <w:rFonts w:ascii="Times New Roman" w:hAnsi="Times New Roman" w:cs="Times New Roman"/>
          <w:sz w:val="28"/>
          <w:szCs w:val="28"/>
        </w:rPr>
        <w:t>науково-практичної конференції</w:t>
      </w:r>
      <w:r w:rsidR="008E6FEA">
        <w:rPr>
          <w:rFonts w:ascii="Times New Roman" w:hAnsi="Times New Roman" w:cs="Times New Roman"/>
          <w:sz w:val="28"/>
          <w:szCs w:val="28"/>
        </w:rPr>
        <w:t xml:space="preserve"> </w:t>
      </w:r>
      <w:r w:rsidR="008E6FEA" w:rsidRPr="008E6FEA">
        <w:rPr>
          <w:rFonts w:ascii="Times New Roman" w:hAnsi="Times New Roman" w:cs="Times New Roman"/>
          <w:sz w:val="28"/>
          <w:szCs w:val="28"/>
        </w:rPr>
        <w:t xml:space="preserve">«Запорізькі правові читання» </w:t>
      </w:r>
      <w:r w:rsidR="008E6FEA" w:rsidRPr="005D6281">
        <w:rPr>
          <w:rFonts w:ascii="Times New Roman" w:hAnsi="Times New Roman" w:cs="Times New Roman"/>
          <w:i/>
          <w:sz w:val="28"/>
          <w:szCs w:val="28"/>
        </w:rPr>
        <w:t xml:space="preserve"> </w:t>
      </w:r>
      <w:r w:rsidR="008E6FEA" w:rsidRPr="005D6281">
        <w:rPr>
          <w:rFonts w:ascii="Times New Roman" w:hAnsi="Times New Roman" w:cs="Times New Roman"/>
          <w:sz w:val="28"/>
          <w:szCs w:val="28"/>
        </w:rPr>
        <w:t>(м. Запоріжжя, 19-20 травня 2020 року)</w:t>
      </w:r>
      <w:r w:rsidR="008E6FEA">
        <w:rPr>
          <w:rFonts w:ascii="Times New Roman" w:hAnsi="Times New Roman" w:cs="Times New Roman"/>
          <w:sz w:val="28"/>
          <w:szCs w:val="28"/>
        </w:rPr>
        <w:t>; м</w:t>
      </w:r>
      <w:r w:rsidR="008E6FEA" w:rsidRPr="008E6FEA">
        <w:rPr>
          <w:rFonts w:ascii="Times New Roman" w:hAnsi="Times New Roman" w:cs="Times New Roman"/>
          <w:sz w:val="28"/>
          <w:szCs w:val="28"/>
        </w:rPr>
        <w:t>іжнародн</w:t>
      </w:r>
      <w:r w:rsidR="008E6FEA">
        <w:rPr>
          <w:rFonts w:ascii="Times New Roman" w:hAnsi="Times New Roman" w:cs="Times New Roman"/>
          <w:sz w:val="28"/>
          <w:szCs w:val="28"/>
        </w:rPr>
        <w:t>ій</w:t>
      </w:r>
      <w:r w:rsidR="008E6FEA" w:rsidRPr="008E6FEA">
        <w:rPr>
          <w:rFonts w:ascii="Times New Roman" w:hAnsi="Times New Roman" w:cs="Times New Roman"/>
          <w:sz w:val="28"/>
          <w:szCs w:val="28"/>
        </w:rPr>
        <w:t xml:space="preserve"> науково-практич</w:t>
      </w:r>
      <w:r w:rsidR="008E6FEA">
        <w:rPr>
          <w:rFonts w:ascii="Times New Roman" w:hAnsi="Times New Roman" w:cs="Times New Roman"/>
          <w:sz w:val="28"/>
          <w:szCs w:val="28"/>
        </w:rPr>
        <w:t>ній</w:t>
      </w:r>
      <w:r w:rsidR="008E6FEA" w:rsidRPr="008E6FEA">
        <w:rPr>
          <w:rFonts w:ascii="Times New Roman" w:hAnsi="Times New Roman" w:cs="Times New Roman"/>
          <w:sz w:val="28"/>
          <w:szCs w:val="28"/>
        </w:rPr>
        <w:t xml:space="preserve"> інтернет-конференції </w:t>
      </w:r>
      <w:r w:rsidRPr="008E6FEA">
        <w:rPr>
          <w:rFonts w:ascii="Times New Roman" w:hAnsi="Times New Roman" w:cs="Times New Roman"/>
          <w:sz w:val="28"/>
          <w:szCs w:val="28"/>
        </w:rPr>
        <w:t>«</w:t>
      </w:r>
      <w:r w:rsidR="008E6FEA" w:rsidRPr="00723245">
        <w:rPr>
          <w:rFonts w:ascii="Times New Roman" w:hAnsi="Times New Roman" w:cs="Times New Roman"/>
          <w:sz w:val="28"/>
          <w:szCs w:val="28"/>
        </w:rPr>
        <w:t>Правова освіта та наука в умовах євроінтеграції</w:t>
      </w:r>
      <w:r w:rsidR="00723245" w:rsidRPr="00723245">
        <w:rPr>
          <w:rFonts w:ascii="Times New Roman" w:hAnsi="Times New Roman" w:cs="Times New Roman"/>
          <w:sz w:val="28"/>
          <w:szCs w:val="28"/>
        </w:rPr>
        <w:t>»</w:t>
      </w:r>
      <w:r w:rsidR="00723245">
        <w:rPr>
          <w:rFonts w:ascii="Times New Roman" w:hAnsi="Times New Roman" w:cs="Times New Roman"/>
          <w:sz w:val="28"/>
          <w:szCs w:val="28"/>
        </w:rPr>
        <w:t xml:space="preserve"> </w:t>
      </w:r>
      <w:r w:rsidR="00723245" w:rsidRPr="00723245">
        <w:rPr>
          <w:rFonts w:ascii="Times New Roman" w:hAnsi="Times New Roman" w:cs="Times New Roman"/>
          <w:sz w:val="28"/>
          <w:szCs w:val="28"/>
        </w:rPr>
        <w:t>(м.</w:t>
      </w:r>
      <w:r w:rsidR="00723245" w:rsidRPr="005D6281">
        <w:rPr>
          <w:rFonts w:ascii="Times New Roman" w:hAnsi="Times New Roman" w:cs="Times New Roman"/>
          <w:sz w:val="28"/>
          <w:szCs w:val="28"/>
          <w:lang w:val="ru-RU"/>
        </w:rPr>
        <w:t> </w:t>
      </w:r>
      <w:r w:rsidR="00723245" w:rsidRPr="00723245">
        <w:rPr>
          <w:rFonts w:ascii="Times New Roman" w:hAnsi="Times New Roman" w:cs="Times New Roman"/>
          <w:sz w:val="28"/>
          <w:szCs w:val="28"/>
        </w:rPr>
        <w:t>Дніпро, 18 березня 2021 р.)</w:t>
      </w:r>
      <w:r w:rsidR="00723245">
        <w:rPr>
          <w:rFonts w:ascii="Times New Roman" w:hAnsi="Times New Roman" w:cs="Times New Roman"/>
          <w:sz w:val="28"/>
          <w:szCs w:val="28"/>
        </w:rPr>
        <w:t>.</w:t>
      </w:r>
      <w:r w:rsidRPr="008E6FEA">
        <w:rPr>
          <w:rFonts w:ascii="Times New Roman" w:hAnsi="Times New Roman" w:cs="Times New Roman"/>
          <w:sz w:val="28"/>
          <w:szCs w:val="28"/>
        </w:rPr>
        <w:t xml:space="preserve"> </w:t>
      </w:r>
    </w:p>
    <w:p w:rsidR="00723245" w:rsidRPr="00BD1C10" w:rsidRDefault="006F70EF" w:rsidP="00DB4C44">
      <w:pPr>
        <w:pStyle w:val="a3"/>
        <w:autoSpaceDE w:val="0"/>
        <w:autoSpaceDN w:val="0"/>
        <w:adjustRightInd w:val="0"/>
        <w:spacing w:after="0" w:line="360" w:lineRule="auto"/>
        <w:ind w:left="0" w:firstLine="709"/>
        <w:jc w:val="both"/>
        <w:rPr>
          <w:rFonts w:ascii="Times New Roman" w:hAnsi="Times New Roman" w:cs="Times New Roman"/>
          <w:sz w:val="28"/>
          <w:szCs w:val="28"/>
        </w:rPr>
      </w:pPr>
      <w:r w:rsidRPr="00BD1C10">
        <w:rPr>
          <w:rFonts w:ascii="Times New Roman" w:hAnsi="Times New Roman" w:cs="Times New Roman"/>
          <w:b/>
          <w:bCs/>
          <w:sz w:val="28"/>
          <w:szCs w:val="28"/>
        </w:rPr>
        <w:t xml:space="preserve">Публікації. </w:t>
      </w:r>
      <w:r w:rsidRPr="00BD1C10">
        <w:rPr>
          <w:rFonts w:ascii="Times New Roman" w:hAnsi="Times New Roman" w:cs="Times New Roman"/>
          <w:sz w:val="28"/>
          <w:szCs w:val="28"/>
        </w:rPr>
        <w:t xml:space="preserve">Результати дисертаційного дослідження висвітлено у </w:t>
      </w:r>
      <w:r w:rsidR="00723245" w:rsidRPr="00BD1C10">
        <w:rPr>
          <w:rFonts w:ascii="Times New Roman" w:hAnsi="Times New Roman" w:cs="Times New Roman"/>
          <w:sz w:val="28"/>
          <w:szCs w:val="28"/>
        </w:rPr>
        <w:t>8</w:t>
      </w:r>
      <w:r w:rsidR="00D76BDE">
        <w:rPr>
          <w:rFonts w:ascii="Times New Roman" w:hAnsi="Times New Roman" w:cs="Times New Roman"/>
          <w:sz w:val="28"/>
          <w:szCs w:val="28"/>
        </w:rPr>
        <w:t xml:space="preserve"> </w:t>
      </w:r>
      <w:r w:rsidRPr="00BD1C10">
        <w:rPr>
          <w:rFonts w:ascii="Times New Roman" w:hAnsi="Times New Roman" w:cs="Times New Roman"/>
          <w:sz w:val="28"/>
          <w:szCs w:val="28"/>
        </w:rPr>
        <w:t xml:space="preserve">наукових працях: </w:t>
      </w:r>
      <w:r w:rsidR="00723245" w:rsidRPr="00BD1C10">
        <w:rPr>
          <w:rFonts w:ascii="Times New Roman" w:hAnsi="Times New Roman" w:cs="Times New Roman"/>
          <w:sz w:val="28"/>
          <w:szCs w:val="28"/>
        </w:rPr>
        <w:t>4</w:t>
      </w:r>
      <w:r w:rsidRPr="00BD1C10">
        <w:rPr>
          <w:rFonts w:ascii="Times New Roman" w:hAnsi="Times New Roman" w:cs="Times New Roman"/>
          <w:sz w:val="28"/>
          <w:szCs w:val="28"/>
        </w:rPr>
        <w:t xml:space="preserve"> наукових статтях, опублікованих у фахових виданнях, </w:t>
      </w:r>
      <w:r w:rsidR="00723245" w:rsidRPr="00BD1C10">
        <w:rPr>
          <w:rFonts w:ascii="Times New Roman" w:hAnsi="Times New Roman" w:cs="Times New Roman"/>
          <w:sz w:val="28"/>
          <w:szCs w:val="28"/>
        </w:rPr>
        <w:t xml:space="preserve">в тому числі 1 науковій статті, що індексується у міжнародній науково-метричній базі </w:t>
      </w:r>
      <w:r w:rsidR="00723245">
        <w:rPr>
          <w:rFonts w:ascii="Times New Roman" w:hAnsi="Times New Roman" w:cs="Times New Roman"/>
          <w:sz w:val="28"/>
          <w:szCs w:val="28"/>
          <w:lang w:val="en-US"/>
        </w:rPr>
        <w:t>Web</w:t>
      </w:r>
      <w:r w:rsidR="00723245" w:rsidRPr="00BD1C10">
        <w:rPr>
          <w:rFonts w:ascii="Times New Roman" w:hAnsi="Times New Roman" w:cs="Times New Roman"/>
          <w:sz w:val="28"/>
          <w:szCs w:val="28"/>
        </w:rPr>
        <w:t xml:space="preserve"> </w:t>
      </w:r>
      <w:r w:rsidR="00723245">
        <w:rPr>
          <w:rFonts w:ascii="Times New Roman" w:hAnsi="Times New Roman" w:cs="Times New Roman"/>
          <w:sz w:val="28"/>
          <w:szCs w:val="28"/>
          <w:lang w:val="en-US"/>
        </w:rPr>
        <w:t>of</w:t>
      </w:r>
      <w:r w:rsidR="00723245" w:rsidRPr="00BD1C10">
        <w:rPr>
          <w:rFonts w:ascii="Times New Roman" w:hAnsi="Times New Roman" w:cs="Times New Roman"/>
          <w:sz w:val="28"/>
          <w:szCs w:val="28"/>
        </w:rPr>
        <w:t xml:space="preserve"> </w:t>
      </w:r>
      <w:r w:rsidR="00723245">
        <w:rPr>
          <w:rFonts w:ascii="Times New Roman" w:hAnsi="Times New Roman" w:cs="Times New Roman"/>
          <w:sz w:val="28"/>
          <w:szCs w:val="28"/>
          <w:lang w:val="en-US"/>
        </w:rPr>
        <w:t>Science</w:t>
      </w:r>
      <w:r w:rsidR="00723245">
        <w:rPr>
          <w:rFonts w:ascii="Times New Roman" w:hAnsi="Times New Roman" w:cs="Times New Roman"/>
          <w:sz w:val="28"/>
          <w:szCs w:val="28"/>
        </w:rPr>
        <w:t xml:space="preserve">, </w:t>
      </w:r>
      <w:r w:rsidRPr="00BD1C10">
        <w:rPr>
          <w:rFonts w:ascii="Times New Roman" w:hAnsi="Times New Roman" w:cs="Times New Roman"/>
          <w:sz w:val="28"/>
          <w:szCs w:val="28"/>
        </w:rPr>
        <w:t xml:space="preserve">та у </w:t>
      </w:r>
      <w:r w:rsidR="00723245" w:rsidRPr="00BD1C10">
        <w:rPr>
          <w:rFonts w:ascii="Times New Roman" w:hAnsi="Times New Roman" w:cs="Times New Roman"/>
          <w:sz w:val="28"/>
          <w:szCs w:val="28"/>
        </w:rPr>
        <w:t>4</w:t>
      </w:r>
      <w:r w:rsidRPr="00BD1C10">
        <w:rPr>
          <w:rFonts w:ascii="Times New Roman" w:hAnsi="Times New Roman" w:cs="Times New Roman"/>
          <w:sz w:val="28"/>
          <w:szCs w:val="28"/>
        </w:rPr>
        <w:t xml:space="preserve"> матеріалах і тезах доповідей на наукових міжнародних конференціях.</w:t>
      </w:r>
    </w:p>
    <w:p w:rsidR="00DB4C44" w:rsidRPr="00313EFD" w:rsidRDefault="00DB4C44" w:rsidP="00DB4C44">
      <w:pPr>
        <w:tabs>
          <w:tab w:val="left" w:pos="709"/>
          <w:tab w:val="left" w:pos="993"/>
        </w:tabs>
        <w:spacing w:after="0" w:line="360" w:lineRule="auto"/>
        <w:ind w:firstLine="709"/>
        <w:contextualSpacing/>
        <w:jc w:val="both"/>
        <w:rPr>
          <w:rFonts w:ascii="Times New Roman" w:hAnsi="Times New Roman" w:cs="Times New Roman"/>
          <w:sz w:val="28"/>
          <w:szCs w:val="28"/>
          <w:lang w:val="ru-RU"/>
        </w:rPr>
      </w:pPr>
      <w:r w:rsidRPr="00313EFD">
        <w:rPr>
          <w:rFonts w:ascii="Times New Roman" w:hAnsi="Times New Roman" w:cs="Times New Roman"/>
          <w:b/>
          <w:sz w:val="28"/>
          <w:szCs w:val="28"/>
        </w:rPr>
        <w:t>Особистий внесок здобувача.</w:t>
      </w:r>
      <w:r w:rsidRPr="00313EFD">
        <w:rPr>
          <w:rFonts w:ascii="Times New Roman" w:hAnsi="Times New Roman" w:cs="Times New Roman"/>
          <w:sz w:val="28"/>
          <w:szCs w:val="28"/>
        </w:rPr>
        <w:t xml:space="preserve"> Дослідження виконано дисертантом самостійно, з використанням новітніх здобутків вітчизняної та зарубіжної</w:t>
      </w:r>
      <w:r w:rsidRPr="00DB4C44">
        <w:rPr>
          <w:rFonts w:ascii="Times New Roman" w:hAnsi="Times New Roman" w:cs="Times New Roman"/>
          <w:sz w:val="28"/>
          <w:szCs w:val="28"/>
        </w:rPr>
        <w:t xml:space="preserve">  </w:t>
      </w:r>
      <w:r>
        <w:rPr>
          <w:rFonts w:ascii="Times New Roman" w:hAnsi="Times New Roman" w:cs="Times New Roman"/>
          <w:sz w:val="28"/>
          <w:szCs w:val="28"/>
        </w:rPr>
        <w:t>юридичної</w:t>
      </w:r>
      <w:r w:rsidRPr="00313EFD">
        <w:rPr>
          <w:rFonts w:ascii="Times New Roman" w:hAnsi="Times New Roman" w:cs="Times New Roman"/>
          <w:sz w:val="28"/>
          <w:szCs w:val="28"/>
        </w:rPr>
        <w:t xml:space="preserve"> науки, усі викладені в ньому положення і висновки обґрунтовано на основі власних досліджень автора. </w:t>
      </w:r>
      <w:r w:rsidRPr="00313EFD">
        <w:rPr>
          <w:rFonts w:ascii="Times New Roman" w:hAnsi="Times New Roman" w:cs="Times New Roman"/>
          <w:sz w:val="28"/>
          <w:szCs w:val="28"/>
          <w:lang w:val="ru-RU"/>
        </w:rPr>
        <w:t>У</w:t>
      </w:r>
      <w:r w:rsidRPr="00313EFD">
        <w:rPr>
          <w:rFonts w:ascii="Times New Roman" w:hAnsi="Times New Roman" w:cs="Times New Roman"/>
          <w:sz w:val="28"/>
          <w:szCs w:val="28"/>
        </w:rPr>
        <w:t xml:space="preserve"> </w:t>
      </w:r>
      <w:r w:rsidRPr="00313EFD">
        <w:rPr>
          <w:rFonts w:ascii="Times New Roman" w:hAnsi="Times New Roman" w:cs="Times New Roman"/>
          <w:sz w:val="28"/>
          <w:szCs w:val="28"/>
          <w:lang w:val="ru-RU"/>
        </w:rPr>
        <w:t>співавторстві</w:t>
      </w:r>
      <w:r w:rsidRPr="00313EFD">
        <w:rPr>
          <w:rFonts w:ascii="Times New Roman" w:hAnsi="Times New Roman" w:cs="Times New Roman"/>
          <w:sz w:val="28"/>
          <w:szCs w:val="28"/>
        </w:rPr>
        <w:t xml:space="preserve"> </w:t>
      </w:r>
      <w:r w:rsidRPr="00313EFD">
        <w:rPr>
          <w:rFonts w:ascii="Times New Roman" w:hAnsi="Times New Roman" w:cs="Times New Roman"/>
          <w:sz w:val="28"/>
          <w:szCs w:val="28"/>
          <w:lang w:val="ru-RU"/>
        </w:rPr>
        <w:t>опубліковано</w:t>
      </w:r>
      <w:r w:rsidR="00244EE3" w:rsidRPr="00244EE3">
        <w:rPr>
          <w:rFonts w:ascii="Times New Roman" w:hAnsi="Times New Roman" w:cs="Times New Roman"/>
          <w:sz w:val="28"/>
          <w:szCs w:val="28"/>
          <w:lang w:val="en-US"/>
        </w:rPr>
        <w:t>:</w:t>
      </w:r>
      <w:r w:rsidRPr="00313EFD">
        <w:rPr>
          <w:rFonts w:ascii="Times New Roman" w:hAnsi="Times New Roman" w:cs="Times New Roman"/>
          <w:sz w:val="28"/>
          <w:szCs w:val="28"/>
        </w:rPr>
        <w:t xml:space="preserve"> </w:t>
      </w:r>
      <w:r>
        <w:rPr>
          <w:rFonts w:ascii="Times New Roman" w:hAnsi="Times New Roman" w:cs="Times New Roman"/>
          <w:sz w:val="28"/>
          <w:szCs w:val="28"/>
          <w:lang w:val="ru-RU"/>
        </w:rPr>
        <w:t>наукову</w:t>
      </w:r>
      <w:r w:rsidRPr="00313EFD">
        <w:rPr>
          <w:rFonts w:ascii="Times New Roman" w:hAnsi="Times New Roman" w:cs="Times New Roman"/>
          <w:sz w:val="28"/>
          <w:szCs w:val="28"/>
        </w:rPr>
        <w:t xml:space="preserve"> </w:t>
      </w:r>
      <w:r>
        <w:rPr>
          <w:rFonts w:ascii="Times New Roman" w:hAnsi="Times New Roman" w:cs="Times New Roman"/>
          <w:sz w:val="28"/>
          <w:szCs w:val="28"/>
          <w:lang w:val="ru-RU"/>
        </w:rPr>
        <w:t>статтю</w:t>
      </w:r>
      <w:r w:rsidRPr="00313EFD">
        <w:rPr>
          <w:rFonts w:ascii="Times New Roman" w:hAnsi="Times New Roman" w:cs="Times New Roman"/>
          <w:sz w:val="28"/>
          <w:szCs w:val="28"/>
        </w:rPr>
        <w:t xml:space="preserve"> </w:t>
      </w:r>
      <w:r>
        <w:rPr>
          <w:rFonts w:ascii="Times New Roman" w:hAnsi="Times New Roman" w:cs="Times New Roman"/>
          <w:sz w:val="28"/>
          <w:szCs w:val="28"/>
        </w:rPr>
        <w:t>«</w:t>
      </w:r>
      <w:r w:rsidRPr="005D6281">
        <w:rPr>
          <w:rFonts w:ascii="Times New Roman" w:hAnsi="Times New Roman" w:cs="Times New Roman"/>
          <w:sz w:val="28"/>
          <w:szCs w:val="28"/>
        </w:rPr>
        <w:t>Аdministrative and legal regulation of tax payment for land pollution as a component of regional environmental policy</w:t>
      </w:r>
      <w:r w:rsidRPr="00313EFD">
        <w:rPr>
          <w:rFonts w:ascii="Times New Roman" w:hAnsi="Times New Roman" w:cs="Times New Roman"/>
          <w:sz w:val="28"/>
          <w:szCs w:val="28"/>
        </w:rPr>
        <w:t>» (20</w:t>
      </w:r>
      <w:r>
        <w:rPr>
          <w:rFonts w:ascii="Times New Roman" w:hAnsi="Times New Roman" w:cs="Times New Roman"/>
          <w:sz w:val="28"/>
          <w:szCs w:val="28"/>
        </w:rPr>
        <w:t>23</w:t>
      </w:r>
      <w:r w:rsidRPr="00313EFD">
        <w:rPr>
          <w:rFonts w:ascii="Times New Roman" w:hAnsi="Times New Roman" w:cs="Times New Roman"/>
          <w:sz w:val="28"/>
          <w:szCs w:val="28"/>
        </w:rPr>
        <w:t xml:space="preserve"> </w:t>
      </w:r>
      <w:r w:rsidRPr="00313EFD">
        <w:rPr>
          <w:rFonts w:ascii="Times New Roman" w:hAnsi="Times New Roman" w:cs="Times New Roman"/>
          <w:sz w:val="28"/>
          <w:szCs w:val="28"/>
          <w:lang w:val="ru-RU"/>
        </w:rPr>
        <w:t>р</w:t>
      </w:r>
      <w:r w:rsidRPr="00313EFD">
        <w:rPr>
          <w:rFonts w:ascii="Times New Roman" w:hAnsi="Times New Roman" w:cs="Times New Roman"/>
          <w:sz w:val="28"/>
          <w:szCs w:val="28"/>
        </w:rPr>
        <w:t xml:space="preserve">.) </w:t>
      </w:r>
      <w:r w:rsidRPr="00244EE3">
        <w:rPr>
          <w:rFonts w:ascii="Times New Roman" w:hAnsi="Times New Roman" w:cs="Times New Roman"/>
          <w:sz w:val="28"/>
          <w:szCs w:val="28"/>
        </w:rPr>
        <w:t xml:space="preserve">(здобувач розробив пропозиції щодо </w:t>
      </w:r>
      <w:r w:rsidR="00244EE3">
        <w:rPr>
          <w:rFonts w:ascii="Times New Roman" w:hAnsi="Times New Roman" w:cs="Times New Roman"/>
          <w:sz w:val="28"/>
          <w:szCs w:val="28"/>
        </w:rPr>
        <w:t>встановлення специіфіки справляння платежів за розміщення техногенних відходів</w:t>
      </w:r>
      <w:r w:rsidRPr="00244EE3">
        <w:rPr>
          <w:rFonts w:ascii="Times New Roman" w:hAnsi="Times New Roman" w:cs="Times New Roman"/>
          <w:sz w:val="28"/>
          <w:szCs w:val="28"/>
        </w:rPr>
        <w:t>)</w:t>
      </w:r>
      <w:r w:rsidR="00244EE3" w:rsidRPr="00244EE3">
        <w:rPr>
          <w:rFonts w:ascii="Times New Roman" w:hAnsi="Times New Roman" w:cs="Times New Roman"/>
          <w:sz w:val="28"/>
          <w:szCs w:val="28"/>
        </w:rPr>
        <w:t>; тези доповідді на міжнародно-практичній конференції «</w:t>
      </w:r>
      <w:r w:rsidR="00244EE3" w:rsidRPr="005D6281">
        <w:rPr>
          <w:rFonts w:ascii="Times New Roman" w:hAnsi="Times New Roman" w:cs="Times New Roman"/>
          <w:i/>
          <w:sz w:val="28"/>
          <w:szCs w:val="28"/>
        </w:rPr>
        <w:t>П</w:t>
      </w:r>
      <w:r w:rsidR="00244EE3" w:rsidRPr="00244EE3">
        <w:rPr>
          <w:rFonts w:ascii="Times New Roman" w:hAnsi="Times New Roman" w:cs="Times New Roman"/>
          <w:i/>
          <w:sz w:val="28"/>
          <w:szCs w:val="28"/>
        </w:rPr>
        <w:t xml:space="preserve">равова освіта </w:t>
      </w:r>
      <w:r w:rsidR="00244EE3" w:rsidRPr="00244EE3">
        <w:rPr>
          <w:rFonts w:ascii="Times New Roman" w:hAnsi="Times New Roman" w:cs="Times New Roman"/>
          <w:i/>
          <w:sz w:val="28"/>
          <w:szCs w:val="28"/>
        </w:rPr>
        <w:lastRenderedPageBreak/>
        <w:t>та наука в умовах євроінтеграції</w:t>
      </w:r>
      <w:r w:rsidR="00244EE3" w:rsidRPr="00244EE3">
        <w:rPr>
          <w:rFonts w:ascii="Times New Roman" w:hAnsi="Times New Roman" w:cs="Times New Roman"/>
          <w:sz w:val="28"/>
          <w:szCs w:val="28"/>
        </w:rPr>
        <w:t>»</w:t>
      </w:r>
      <w:r w:rsidR="00244EE3">
        <w:rPr>
          <w:rFonts w:ascii="Times New Roman" w:hAnsi="Times New Roman" w:cs="Times New Roman"/>
          <w:sz w:val="28"/>
          <w:szCs w:val="28"/>
        </w:rPr>
        <w:t xml:space="preserve"> на тему «</w:t>
      </w:r>
      <w:r w:rsidR="00244EE3" w:rsidRPr="00244EE3">
        <w:rPr>
          <w:rFonts w:ascii="Times New Roman" w:hAnsi="Times New Roman" w:cs="Times New Roman"/>
          <w:sz w:val="28"/>
          <w:szCs w:val="28"/>
        </w:rPr>
        <w:t xml:space="preserve">Правові аспекти поводження з безхазяйними відходами в </w:t>
      </w:r>
      <w:r w:rsidR="00244EE3" w:rsidRPr="005D6281">
        <w:rPr>
          <w:rFonts w:ascii="Times New Roman" w:hAnsi="Times New Roman" w:cs="Times New Roman"/>
          <w:sz w:val="28"/>
          <w:szCs w:val="28"/>
        </w:rPr>
        <w:t>Україні</w:t>
      </w:r>
      <w:r w:rsidR="00244EE3">
        <w:rPr>
          <w:rFonts w:ascii="Times New Roman" w:hAnsi="Times New Roman" w:cs="Times New Roman"/>
          <w:sz w:val="28"/>
          <w:szCs w:val="28"/>
        </w:rPr>
        <w:t>» (2021 р.) (здобувач обгрунтувала авторський підхід до визначення змісту нормативного закріплення категорії «безхазяйні відходи»)</w:t>
      </w:r>
      <w:r w:rsidRPr="00244EE3">
        <w:rPr>
          <w:rFonts w:ascii="Times New Roman" w:hAnsi="Times New Roman" w:cs="Times New Roman"/>
          <w:sz w:val="28"/>
          <w:szCs w:val="28"/>
        </w:rPr>
        <w:t xml:space="preserve">. </w:t>
      </w:r>
      <w:r w:rsidRPr="00313EFD">
        <w:rPr>
          <w:rFonts w:ascii="Times New Roman" w:hAnsi="Times New Roman" w:cs="Times New Roman"/>
          <w:sz w:val="28"/>
          <w:szCs w:val="28"/>
          <w:lang w:val="ru-RU"/>
        </w:rPr>
        <w:t>У дисертації ідеї та розробки, які належать співавторам, не використовувалися.</w:t>
      </w:r>
    </w:p>
    <w:p w:rsidR="002A377C" w:rsidRPr="006F70EF" w:rsidRDefault="006F70EF" w:rsidP="00DB4C44">
      <w:pPr>
        <w:pStyle w:val="a3"/>
        <w:autoSpaceDE w:val="0"/>
        <w:autoSpaceDN w:val="0"/>
        <w:adjustRightInd w:val="0"/>
        <w:spacing w:after="0" w:line="360" w:lineRule="auto"/>
        <w:ind w:left="0" w:firstLine="709"/>
        <w:jc w:val="both"/>
        <w:rPr>
          <w:rFonts w:ascii="Times New Roman" w:hAnsi="Times New Roman" w:cs="Times New Roman"/>
          <w:color w:val="000000"/>
          <w:sz w:val="28"/>
          <w:szCs w:val="28"/>
          <w:lang w:val="ru-RU"/>
        </w:rPr>
      </w:pPr>
      <w:r w:rsidRPr="006F70EF">
        <w:rPr>
          <w:rFonts w:ascii="Times New Roman" w:hAnsi="Times New Roman" w:cs="Times New Roman"/>
          <w:sz w:val="28"/>
          <w:szCs w:val="28"/>
          <w:lang w:val="ru-RU"/>
        </w:rPr>
        <w:t xml:space="preserve"> </w:t>
      </w:r>
      <w:r w:rsidRPr="00147F2A">
        <w:rPr>
          <w:rFonts w:ascii="Times New Roman" w:hAnsi="Times New Roman" w:cs="Times New Roman"/>
          <w:b/>
          <w:bCs/>
          <w:sz w:val="28"/>
          <w:szCs w:val="28"/>
          <w:lang w:val="ru-RU"/>
        </w:rPr>
        <w:t xml:space="preserve">Структура й обсяг дисертації. </w:t>
      </w:r>
      <w:r w:rsidRPr="00570160">
        <w:rPr>
          <w:rFonts w:ascii="Times New Roman" w:hAnsi="Times New Roman" w:cs="Times New Roman"/>
          <w:sz w:val="28"/>
          <w:szCs w:val="28"/>
          <w:lang w:val="ru-RU"/>
        </w:rPr>
        <w:t xml:space="preserve">Дисертація складається з анотації, змісту, </w:t>
      </w:r>
      <w:r w:rsidR="00244EE3" w:rsidRPr="00570160">
        <w:rPr>
          <w:rFonts w:ascii="Times New Roman" w:hAnsi="Times New Roman" w:cs="Times New Roman"/>
          <w:sz w:val="28"/>
          <w:szCs w:val="28"/>
          <w:lang w:val="ru-RU"/>
        </w:rPr>
        <w:t xml:space="preserve">переліку умовних скорочень, </w:t>
      </w:r>
      <w:r w:rsidRPr="00570160">
        <w:rPr>
          <w:rFonts w:ascii="Times New Roman" w:hAnsi="Times New Roman" w:cs="Times New Roman"/>
          <w:sz w:val="28"/>
          <w:szCs w:val="28"/>
          <w:lang w:val="ru-RU"/>
        </w:rPr>
        <w:t xml:space="preserve">вступу, </w:t>
      </w:r>
      <w:r w:rsidR="00244EE3" w:rsidRPr="00570160">
        <w:rPr>
          <w:rFonts w:ascii="Times New Roman" w:hAnsi="Times New Roman" w:cs="Times New Roman"/>
          <w:sz w:val="28"/>
          <w:szCs w:val="28"/>
          <w:lang w:val="ru-RU"/>
        </w:rPr>
        <w:t>трьох</w:t>
      </w:r>
      <w:r w:rsidRPr="00570160">
        <w:rPr>
          <w:rFonts w:ascii="Times New Roman" w:hAnsi="Times New Roman" w:cs="Times New Roman"/>
          <w:sz w:val="28"/>
          <w:szCs w:val="28"/>
          <w:lang w:val="ru-RU"/>
        </w:rPr>
        <w:t xml:space="preserve"> розділів,</w:t>
      </w:r>
      <w:r w:rsidR="00244EE3" w:rsidRPr="00570160">
        <w:rPr>
          <w:rFonts w:ascii="Times New Roman" w:hAnsi="Times New Roman" w:cs="Times New Roman"/>
          <w:sz w:val="28"/>
          <w:szCs w:val="28"/>
          <w:lang w:val="ru-RU"/>
        </w:rPr>
        <w:t xml:space="preserve"> структурно об’єднаних у сім</w:t>
      </w:r>
      <w:r w:rsidRPr="00570160">
        <w:rPr>
          <w:rFonts w:ascii="Times New Roman" w:hAnsi="Times New Roman" w:cs="Times New Roman"/>
          <w:sz w:val="28"/>
          <w:szCs w:val="28"/>
          <w:lang w:val="ru-RU"/>
        </w:rPr>
        <w:t xml:space="preserve"> підрозділів, висновків, списку використаних</w:t>
      </w:r>
      <w:r w:rsidRPr="00147F2A">
        <w:rPr>
          <w:rFonts w:ascii="Times New Roman" w:hAnsi="Times New Roman" w:cs="Times New Roman"/>
          <w:sz w:val="28"/>
          <w:szCs w:val="28"/>
          <w:lang w:val="ru-RU"/>
        </w:rPr>
        <w:t xml:space="preserve"> джерел та додатків. Загальний обсяг дисертації становить </w:t>
      </w:r>
      <w:r w:rsidR="00795AA4" w:rsidRPr="00147F2A">
        <w:rPr>
          <w:rFonts w:ascii="Times New Roman" w:hAnsi="Times New Roman" w:cs="Times New Roman"/>
          <w:sz w:val="28"/>
          <w:szCs w:val="28"/>
          <w:lang w:val="ru-RU"/>
        </w:rPr>
        <w:t>2</w:t>
      </w:r>
      <w:r w:rsidR="00D353EE">
        <w:rPr>
          <w:rFonts w:ascii="Times New Roman" w:hAnsi="Times New Roman" w:cs="Times New Roman"/>
          <w:sz w:val="28"/>
          <w:szCs w:val="28"/>
          <w:lang w:val="ru-RU"/>
        </w:rPr>
        <w:t>16</w:t>
      </w:r>
      <w:r w:rsidRPr="00147F2A">
        <w:rPr>
          <w:rFonts w:ascii="Times New Roman" w:hAnsi="Times New Roman" w:cs="Times New Roman"/>
          <w:sz w:val="28"/>
          <w:szCs w:val="28"/>
          <w:lang w:val="ru-RU"/>
        </w:rPr>
        <w:t xml:space="preserve"> сторін</w:t>
      </w:r>
      <w:r w:rsidR="00D353EE">
        <w:rPr>
          <w:rFonts w:ascii="Times New Roman" w:hAnsi="Times New Roman" w:cs="Times New Roman"/>
          <w:sz w:val="28"/>
          <w:szCs w:val="28"/>
          <w:lang w:val="ru-RU"/>
        </w:rPr>
        <w:t>ок</w:t>
      </w:r>
      <w:r w:rsidRPr="00147F2A">
        <w:rPr>
          <w:rFonts w:ascii="Times New Roman" w:hAnsi="Times New Roman" w:cs="Times New Roman"/>
          <w:sz w:val="28"/>
          <w:szCs w:val="28"/>
          <w:lang w:val="ru-RU"/>
        </w:rPr>
        <w:t xml:space="preserve">, з них основного тексту – </w:t>
      </w:r>
      <w:r w:rsidR="00E9583A" w:rsidRPr="00147F2A">
        <w:rPr>
          <w:rFonts w:ascii="Times New Roman" w:hAnsi="Times New Roman" w:cs="Times New Roman"/>
          <w:sz w:val="28"/>
          <w:szCs w:val="28"/>
          <w:lang w:val="ru-RU"/>
        </w:rPr>
        <w:t>14</w:t>
      </w:r>
      <w:r w:rsidRPr="00147F2A">
        <w:rPr>
          <w:rFonts w:ascii="Times New Roman" w:hAnsi="Times New Roman" w:cs="Times New Roman"/>
          <w:sz w:val="28"/>
          <w:szCs w:val="28"/>
          <w:lang w:val="ru-RU"/>
        </w:rPr>
        <w:t xml:space="preserve">3 сторінки. Список використаних джерел налічує </w:t>
      </w:r>
      <w:r w:rsidR="00E9583A" w:rsidRPr="00147F2A">
        <w:rPr>
          <w:rFonts w:ascii="Times New Roman" w:hAnsi="Times New Roman" w:cs="Times New Roman"/>
          <w:sz w:val="28"/>
          <w:szCs w:val="28"/>
          <w:lang w:val="ru-RU"/>
        </w:rPr>
        <w:t>234</w:t>
      </w:r>
      <w:r w:rsidRPr="00147F2A">
        <w:rPr>
          <w:rFonts w:ascii="Times New Roman" w:hAnsi="Times New Roman" w:cs="Times New Roman"/>
          <w:sz w:val="28"/>
          <w:szCs w:val="28"/>
          <w:lang w:val="ru-RU"/>
        </w:rPr>
        <w:t xml:space="preserve"> найменуван</w:t>
      </w:r>
      <w:r w:rsidR="00E9583A" w:rsidRPr="00147F2A">
        <w:rPr>
          <w:rFonts w:ascii="Times New Roman" w:hAnsi="Times New Roman" w:cs="Times New Roman"/>
          <w:sz w:val="28"/>
          <w:szCs w:val="28"/>
          <w:lang w:val="ru-RU"/>
        </w:rPr>
        <w:t>ня</w:t>
      </w:r>
      <w:r w:rsidRPr="00147F2A">
        <w:rPr>
          <w:rFonts w:ascii="Times New Roman" w:hAnsi="Times New Roman" w:cs="Times New Roman"/>
          <w:sz w:val="28"/>
          <w:szCs w:val="28"/>
          <w:lang w:val="ru-RU"/>
        </w:rPr>
        <w:t xml:space="preserve"> і займає </w:t>
      </w:r>
      <w:r w:rsidR="00E9583A" w:rsidRPr="00147F2A">
        <w:rPr>
          <w:rFonts w:ascii="Times New Roman" w:hAnsi="Times New Roman" w:cs="Times New Roman"/>
          <w:sz w:val="28"/>
          <w:szCs w:val="28"/>
          <w:lang w:val="ru-RU"/>
        </w:rPr>
        <w:t>26</w:t>
      </w:r>
      <w:r w:rsidRPr="00147F2A">
        <w:rPr>
          <w:rFonts w:ascii="Times New Roman" w:hAnsi="Times New Roman" w:cs="Times New Roman"/>
          <w:sz w:val="28"/>
          <w:szCs w:val="28"/>
          <w:lang w:val="ru-RU"/>
        </w:rPr>
        <w:t xml:space="preserve"> сторінки. Додатки розміщено на </w:t>
      </w:r>
      <w:r w:rsidR="00147F2A" w:rsidRPr="00147F2A">
        <w:rPr>
          <w:rFonts w:ascii="Times New Roman" w:hAnsi="Times New Roman" w:cs="Times New Roman"/>
          <w:sz w:val="28"/>
          <w:szCs w:val="28"/>
          <w:lang w:val="ru-RU"/>
        </w:rPr>
        <w:t>3</w:t>
      </w:r>
      <w:r w:rsidRPr="00147F2A">
        <w:rPr>
          <w:rFonts w:ascii="Times New Roman" w:hAnsi="Times New Roman" w:cs="Times New Roman"/>
          <w:sz w:val="28"/>
          <w:szCs w:val="28"/>
          <w:lang w:val="ru-RU"/>
        </w:rPr>
        <w:t>7 сторінках.</w:t>
      </w:r>
    </w:p>
    <w:p w:rsidR="002A377C" w:rsidRDefault="002A377C" w:rsidP="002A377C">
      <w:pPr>
        <w:pStyle w:val="a3"/>
        <w:spacing w:after="0" w:line="360" w:lineRule="auto"/>
        <w:ind w:left="0" w:firstLine="709"/>
        <w:jc w:val="both"/>
        <w:rPr>
          <w:rFonts w:ascii="Times New Roman" w:hAnsi="Times New Roman" w:cs="Times New Roman"/>
          <w:color w:val="000000"/>
          <w:sz w:val="28"/>
          <w:szCs w:val="28"/>
          <w:lang w:val="ru-RU"/>
        </w:rPr>
      </w:pPr>
    </w:p>
    <w:p w:rsidR="00E07D83" w:rsidRPr="00CB2FA4" w:rsidRDefault="00E07D83" w:rsidP="000722D7">
      <w:pPr>
        <w:pStyle w:val="a3"/>
        <w:spacing w:after="0" w:line="360" w:lineRule="auto"/>
        <w:ind w:left="1080"/>
        <w:rPr>
          <w:rFonts w:ascii="Times New Roman" w:hAnsi="Times New Roman" w:cs="Times New Roman"/>
          <w:sz w:val="28"/>
          <w:szCs w:val="28"/>
        </w:rPr>
      </w:pPr>
    </w:p>
    <w:p w:rsidR="007A5BF6" w:rsidRPr="00CB2FA4" w:rsidRDefault="007A5BF6" w:rsidP="0008670F">
      <w:pPr>
        <w:ind w:left="360"/>
        <w:rPr>
          <w:rFonts w:ascii="Times New Roman" w:hAnsi="Times New Roman" w:cs="Times New Roman"/>
          <w:sz w:val="28"/>
          <w:szCs w:val="28"/>
        </w:rPr>
      </w:pPr>
      <w:r w:rsidRPr="00CB2FA4">
        <w:rPr>
          <w:rFonts w:ascii="Times New Roman" w:hAnsi="Times New Roman" w:cs="Times New Roman"/>
          <w:sz w:val="28"/>
          <w:szCs w:val="28"/>
        </w:rPr>
        <w:br w:type="page"/>
      </w:r>
    </w:p>
    <w:p w:rsidR="00912477" w:rsidRPr="00CB2FA4" w:rsidRDefault="00912477" w:rsidP="000722D7">
      <w:pPr>
        <w:spacing w:after="0" w:line="360" w:lineRule="auto"/>
        <w:jc w:val="center"/>
        <w:rPr>
          <w:rFonts w:ascii="Times New Roman" w:hAnsi="Times New Roman" w:cs="Times New Roman"/>
          <w:b/>
          <w:caps/>
          <w:sz w:val="28"/>
          <w:szCs w:val="28"/>
        </w:rPr>
      </w:pPr>
      <w:r w:rsidRPr="00CB2FA4">
        <w:rPr>
          <w:rFonts w:ascii="Times New Roman" w:hAnsi="Times New Roman" w:cs="Times New Roman"/>
          <w:b/>
          <w:caps/>
          <w:sz w:val="28"/>
          <w:szCs w:val="28"/>
        </w:rPr>
        <w:t xml:space="preserve">РОЗДІЛ </w:t>
      </w:r>
      <w:r w:rsidR="00D24189" w:rsidRPr="00CB2FA4">
        <w:rPr>
          <w:rFonts w:ascii="Times New Roman" w:hAnsi="Times New Roman" w:cs="Times New Roman"/>
          <w:b/>
          <w:caps/>
          <w:sz w:val="28"/>
          <w:szCs w:val="28"/>
        </w:rPr>
        <w:t>1</w:t>
      </w:r>
      <w:r w:rsidR="000722D7" w:rsidRPr="00CB2FA4">
        <w:rPr>
          <w:rFonts w:ascii="Times New Roman" w:hAnsi="Times New Roman" w:cs="Times New Roman"/>
          <w:b/>
          <w:caps/>
          <w:sz w:val="28"/>
          <w:szCs w:val="28"/>
        </w:rPr>
        <w:t xml:space="preserve">. </w:t>
      </w:r>
      <w:r w:rsidR="009F2431" w:rsidRPr="00CB2FA4">
        <w:rPr>
          <w:rFonts w:ascii="Times New Roman" w:hAnsi="Times New Roman" w:cs="Times New Roman"/>
          <w:b/>
          <w:caps/>
          <w:sz w:val="28"/>
          <w:szCs w:val="28"/>
        </w:rPr>
        <w:t xml:space="preserve">Теоретичні та нормативні засади </w:t>
      </w:r>
      <w:r w:rsidR="009F2431">
        <w:rPr>
          <w:rFonts w:ascii="Times New Roman" w:hAnsi="Times New Roman" w:cs="Times New Roman"/>
          <w:b/>
          <w:caps/>
          <w:sz w:val="28"/>
          <w:szCs w:val="28"/>
        </w:rPr>
        <w:t>регулювання діяльності із поводження з</w:t>
      </w:r>
      <w:r w:rsidR="009F2431" w:rsidRPr="00CB2FA4">
        <w:rPr>
          <w:rFonts w:ascii="Times New Roman" w:hAnsi="Times New Roman" w:cs="Times New Roman"/>
          <w:b/>
          <w:caps/>
          <w:sz w:val="28"/>
          <w:szCs w:val="28"/>
        </w:rPr>
        <w:t xml:space="preserve"> відход</w:t>
      </w:r>
      <w:r w:rsidR="009F2431">
        <w:rPr>
          <w:rFonts w:ascii="Times New Roman" w:hAnsi="Times New Roman" w:cs="Times New Roman"/>
          <w:b/>
          <w:caps/>
          <w:sz w:val="28"/>
          <w:szCs w:val="28"/>
        </w:rPr>
        <w:t>ам</w:t>
      </w:r>
      <w:r w:rsidR="009F2431" w:rsidRPr="00CB2FA4">
        <w:rPr>
          <w:rFonts w:ascii="Times New Roman" w:hAnsi="Times New Roman" w:cs="Times New Roman"/>
          <w:b/>
          <w:caps/>
          <w:sz w:val="28"/>
          <w:szCs w:val="28"/>
        </w:rPr>
        <w:t>и</w:t>
      </w:r>
    </w:p>
    <w:p w:rsidR="00F56011" w:rsidRPr="00CB2FA4" w:rsidRDefault="00F56011" w:rsidP="00F56011">
      <w:pPr>
        <w:spacing w:after="0" w:line="360" w:lineRule="auto"/>
        <w:rPr>
          <w:rFonts w:ascii="Times New Roman" w:hAnsi="Times New Roman" w:cs="Times New Roman"/>
          <w:b/>
          <w:sz w:val="28"/>
          <w:szCs w:val="28"/>
        </w:rPr>
      </w:pPr>
    </w:p>
    <w:p w:rsidR="000722D7" w:rsidRPr="00CB2FA4" w:rsidRDefault="000722D7" w:rsidP="00AB60A6">
      <w:pPr>
        <w:pStyle w:val="a3"/>
        <w:numPr>
          <w:ilvl w:val="1"/>
          <w:numId w:val="2"/>
        </w:numPr>
        <w:spacing w:after="0" w:line="360" w:lineRule="auto"/>
        <w:jc w:val="both"/>
        <w:rPr>
          <w:rFonts w:ascii="Times New Roman" w:hAnsi="Times New Roman" w:cs="Times New Roman"/>
          <w:b/>
          <w:sz w:val="28"/>
          <w:szCs w:val="28"/>
        </w:rPr>
      </w:pPr>
      <w:r w:rsidRPr="00CB2FA4">
        <w:rPr>
          <w:rFonts w:ascii="Times New Roman" w:hAnsi="Times New Roman" w:cs="Times New Roman"/>
          <w:b/>
          <w:sz w:val="28"/>
          <w:szCs w:val="28"/>
        </w:rPr>
        <w:t>Поняття та класифікація відходів як об’єкту правовідносин</w:t>
      </w:r>
    </w:p>
    <w:p w:rsidR="00F56011" w:rsidRPr="00CB2FA4" w:rsidRDefault="00F56011" w:rsidP="00196E68">
      <w:pPr>
        <w:autoSpaceDE w:val="0"/>
        <w:autoSpaceDN w:val="0"/>
        <w:adjustRightInd w:val="0"/>
        <w:spacing w:after="0" w:line="360" w:lineRule="auto"/>
        <w:ind w:firstLine="708"/>
        <w:jc w:val="both"/>
        <w:rPr>
          <w:rFonts w:ascii="Times New Roman" w:eastAsia="TimesNewRomanPSMT" w:hAnsi="Times New Roman" w:cs="Times New Roman"/>
          <w:sz w:val="28"/>
          <w:szCs w:val="28"/>
        </w:rPr>
      </w:pPr>
    </w:p>
    <w:p w:rsidR="00196E68" w:rsidRPr="00CB2FA4" w:rsidRDefault="00196E68" w:rsidP="00196E68">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CB2FA4">
        <w:rPr>
          <w:rFonts w:ascii="Times New Roman" w:eastAsia="TimesNewRomanPSMT" w:hAnsi="Times New Roman" w:cs="Times New Roman"/>
          <w:sz w:val="28"/>
          <w:szCs w:val="28"/>
        </w:rPr>
        <w:t xml:space="preserve">Проблема поводження з відходами в Україні вирізняється особливою масштабністю як внаслідок домінування в національній економіці ресурсоємних багатовідхідних технологій, так і через відсутність протягом тривалого часу адекватного реагування на її виклики. </w:t>
      </w:r>
    </w:p>
    <w:p w:rsidR="00196E68" w:rsidRPr="00CB2FA4" w:rsidRDefault="00196E68" w:rsidP="00196E68">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CB2FA4">
        <w:rPr>
          <w:rFonts w:ascii="Times New Roman" w:eastAsia="TimesNewRomanPSMT" w:hAnsi="Times New Roman" w:cs="Times New Roman"/>
          <w:sz w:val="28"/>
          <w:szCs w:val="28"/>
        </w:rPr>
        <w:t>Чималі обсяги ресурсокористування та енергетично-сировинна спеціалізація національної економіки разом із застарілою технологічною базою визначали і надалі визначають високі показники утворення та нагромадження відходів.</w:t>
      </w:r>
    </w:p>
    <w:p w:rsidR="00196E68" w:rsidRPr="00CB2FA4" w:rsidRDefault="00196E68" w:rsidP="00196E68">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CB2FA4">
        <w:rPr>
          <w:rFonts w:ascii="Times New Roman" w:eastAsia="TimesNewRomanPSMT" w:hAnsi="Times New Roman" w:cs="Times New Roman"/>
          <w:sz w:val="28"/>
          <w:szCs w:val="28"/>
        </w:rPr>
        <w:t>Високий рівень утворення відходів та низькі показники їх використання як вторинної сировини призвели до того, що в Україні щороку в промисловості та комунальному секторі нагромаджуються чималі обсяги твердих відходів, з яких лише невелика частина застосовується як вторинні матеріальні ресурси, решта потрапляє на звалища.</w:t>
      </w:r>
    </w:p>
    <w:p w:rsidR="00196E68" w:rsidRPr="00CB2FA4" w:rsidRDefault="00196E68" w:rsidP="00196E68">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CB2FA4">
        <w:rPr>
          <w:rFonts w:ascii="Times New Roman" w:eastAsia="TimesNewRomanPSMT" w:hAnsi="Times New Roman" w:cs="Times New Roman"/>
          <w:sz w:val="28"/>
          <w:szCs w:val="28"/>
        </w:rPr>
        <w:t>Так, загальна площа сміттєзвалищ в Україні перевищує розміри територій природно-заповідного фонду (7 % території держави проти 6,7 %)</w:t>
      </w:r>
      <w:r w:rsidR="00ED3F3A" w:rsidRPr="00CB2FA4">
        <w:rPr>
          <w:rFonts w:ascii="Times New Roman" w:eastAsia="TimesNewRomanPSMT" w:hAnsi="Times New Roman" w:cs="Times New Roman"/>
          <w:sz w:val="28"/>
          <w:szCs w:val="28"/>
        </w:rPr>
        <w:t>[</w:t>
      </w:r>
      <w:r w:rsidR="00ED3F3A">
        <w:rPr>
          <w:rFonts w:eastAsia="TimesNewRomanPSMT"/>
          <w:sz w:val="28"/>
          <w:szCs w:val="28"/>
        </w:rPr>
        <w:t>87</w:t>
      </w:r>
      <w:r w:rsidR="00ED3F3A" w:rsidRPr="00CB2FA4">
        <w:rPr>
          <w:rFonts w:ascii="Times New Roman" w:eastAsia="TimesNewRomanPSMT" w:hAnsi="Times New Roman" w:cs="Times New Roman"/>
          <w:sz w:val="28"/>
          <w:szCs w:val="28"/>
        </w:rPr>
        <w:t>].</w:t>
      </w:r>
      <w:r w:rsidRPr="00CB2FA4">
        <w:rPr>
          <w:rFonts w:ascii="Times New Roman" w:eastAsia="TimesNewRomanPSMT" w:hAnsi="Times New Roman" w:cs="Times New Roman"/>
          <w:sz w:val="28"/>
          <w:szCs w:val="28"/>
        </w:rPr>
        <w:t xml:space="preserve"> При цьому майже 1 тис. сміттєзвалищ не відповідає нормам екологічної безпеки, більше ніж 250 перевантажені. Неналежним чином проводиться робота з паспортизації та рекультивації полігонів і сміттєзвалищ </w:t>
      </w:r>
      <w:r w:rsidR="00842BE6" w:rsidRPr="00CB2FA4">
        <w:rPr>
          <w:rFonts w:ascii="Times New Roman" w:eastAsia="TimesNewRomanPSMT" w:hAnsi="Times New Roman" w:cs="Times New Roman"/>
          <w:sz w:val="28"/>
          <w:szCs w:val="28"/>
        </w:rPr>
        <w:t>[</w:t>
      </w:r>
      <w:r w:rsidR="00842BE6">
        <w:rPr>
          <w:rFonts w:eastAsia="TimesNewRomanPSMT"/>
          <w:sz w:val="28"/>
          <w:szCs w:val="28"/>
        </w:rPr>
        <w:t>188</w:t>
      </w:r>
      <w:r w:rsidR="00842BE6" w:rsidRPr="00CB2FA4">
        <w:rPr>
          <w:rFonts w:ascii="Times New Roman" w:eastAsia="TimesNewRomanPSMT" w:hAnsi="Times New Roman" w:cs="Times New Roman"/>
          <w:sz w:val="28"/>
          <w:szCs w:val="28"/>
        </w:rPr>
        <w:t>].</w:t>
      </w:r>
    </w:p>
    <w:p w:rsidR="00DD60EA" w:rsidRPr="00CB2FA4" w:rsidRDefault="00DD60EA" w:rsidP="00DD60EA">
      <w:pPr>
        <w:pStyle w:val="Default"/>
        <w:spacing w:line="360" w:lineRule="auto"/>
        <w:ind w:firstLine="708"/>
        <w:jc w:val="both"/>
        <w:rPr>
          <w:sz w:val="28"/>
          <w:szCs w:val="28"/>
          <w:lang w:val="uk-UA"/>
        </w:rPr>
      </w:pPr>
      <w:r w:rsidRPr="00CB2FA4">
        <w:rPr>
          <w:color w:val="auto"/>
          <w:sz w:val="28"/>
          <w:szCs w:val="28"/>
          <w:lang w:val="uk-UA"/>
        </w:rPr>
        <w:t xml:space="preserve">За даними Національного інституту стратегічних досліджень в Україні щорічно утворюється майже у два рази більше відходів у розрахунку на душу населення ніж у країнах Європейського Союзу, що викликає серйозне занепокоєння на тлі вкрай низького рівня їх утилізації та знешкодження.  </w:t>
      </w:r>
      <w:r w:rsidRPr="00CB2FA4">
        <w:rPr>
          <w:sz w:val="28"/>
          <w:szCs w:val="28"/>
          <w:lang w:val="uk-UA"/>
        </w:rPr>
        <w:t>На сьогодні в Україні накопичилося близько 36 млрд. тонн відходів, що складає понад 50 тис. тонн на квадратний кілометр, з яких утилізується лише 30% промислових і 4 % побутових відходів</w:t>
      </w:r>
      <w:r w:rsidR="00836D00" w:rsidRPr="006770E9">
        <w:rPr>
          <w:rFonts w:eastAsia="TimesNewRomanPSMT"/>
          <w:sz w:val="28"/>
          <w:szCs w:val="28"/>
          <w:lang w:val="uk-UA"/>
        </w:rPr>
        <w:t xml:space="preserve"> [</w:t>
      </w:r>
      <w:r w:rsidR="00836D00">
        <w:rPr>
          <w:rFonts w:eastAsia="TimesNewRomanPSMT"/>
          <w:sz w:val="28"/>
          <w:szCs w:val="28"/>
          <w:lang w:val="uk-UA"/>
        </w:rPr>
        <w:t>82</w:t>
      </w:r>
      <w:r w:rsidR="00836D00" w:rsidRPr="006770E9">
        <w:rPr>
          <w:rFonts w:eastAsia="TimesNewRomanPSMT"/>
          <w:sz w:val="28"/>
          <w:szCs w:val="28"/>
          <w:lang w:val="uk-UA"/>
        </w:rPr>
        <w:t>].</w:t>
      </w:r>
    </w:p>
    <w:p w:rsidR="00DD60EA" w:rsidRPr="00CB2FA4" w:rsidRDefault="00DD60EA" w:rsidP="00196E68">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CB2FA4">
        <w:rPr>
          <w:rFonts w:ascii="Times New Roman" w:hAnsi="Times New Roman" w:cs="Times New Roman"/>
          <w:sz w:val="28"/>
          <w:szCs w:val="28"/>
          <w:shd w:val="clear" w:color="auto" w:fill="FFFFFF"/>
        </w:rPr>
        <w:t xml:space="preserve">Наявні проблеми утворення відходів і поводження з ними обумовлюють </w:t>
      </w:r>
      <w:r w:rsidR="00692CA0" w:rsidRPr="00CB2FA4">
        <w:rPr>
          <w:rFonts w:ascii="Times New Roman" w:hAnsi="Times New Roman" w:cs="Times New Roman"/>
          <w:sz w:val="28"/>
          <w:szCs w:val="28"/>
        </w:rPr>
        <w:t>необхідність в дослідженні безпосередньо змісту правової категорії «відходи»</w:t>
      </w:r>
      <w:r w:rsidR="00961B27" w:rsidRPr="00CB2FA4">
        <w:rPr>
          <w:rFonts w:ascii="Times New Roman" w:hAnsi="Times New Roman" w:cs="Times New Roman"/>
          <w:sz w:val="28"/>
          <w:szCs w:val="28"/>
        </w:rPr>
        <w:t>, що в свою чергу сприятиме формуванню належного алгоритму дій щодо поводження з відходами</w:t>
      </w:r>
      <w:r w:rsidR="00692CA0" w:rsidRPr="00CB2FA4">
        <w:rPr>
          <w:rFonts w:ascii="Times New Roman" w:hAnsi="Times New Roman" w:cs="Times New Roman"/>
          <w:sz w:val="28"/>
          <w:szCs w:val="28"/>
        </w:rPr>
        <w:t xml:space="preserve">. </w:t>
      </w:r>
    </w:p>
    <w:p w:rsidR="00196E68" w:rsidRPr="00CB2FA4" w:rsidRDefault="00C03E93" w:rsidP="00961B27">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CB2FA4">
        <w:rPr>
          <w:rFonts w:ascii="Times New Roman" w:eastAsia="TimesNewRomanPSMT" w:hAnsi="Times New Roman" w:cs="Times New Roman"/>
          <w:sz w:val="28"/>
          <w:szCs w:val="28"/>
        </w:rPr>
        <w:t>Законом України «Про відходи» від 5 березня 1998 року</w:t>
      </w:r>
      <w:r w:rsidR="00ED3F3A" w:rsidRPr="00CB2FA4">
        <w:rPr>
          <w:rFonts w:ascii="Times New Roman" w:eastAsia="TimesNewRomanPSMT" w:hAnsi="Times New Roman" w:cs="Times New Roman"/>
          <w:sz w:val="28"/>
          <w:szCs w:val="28"/>
        </w:rPr>
        <w:t>[</w:t>
      </w:r>
      <w:r w:rsidR="00ED3F3A">
        <w:rPr>
          <w:rFonts w:eastAsia="TimesNewRomanPSMT"/>
          <w:sz w:val="28"/>
          <w:szCs w:val="28"/>
        </w:rPr>
        <w:t>123</w:t>
      </w:r>
      <w:r w:rsidR="00ED3F3A">
        <w:rPr>
          <w:rFonts w:ascii="Times New Roman" w:eastAsia="TimesNewRomanPSMT" w:hAnsi="Times New Roman" w:cs="Times New Roman"/>
          <w:sz w:val="28"/>
          <w:szCs w:val="28"/>
        </w:rPr>
        <w:t>]</w:t>
      </w:r>
      <w:r w:rsidR="00ED3F3A" w:rsidRPr="00CB2FA4">
        <w:rPr>
          <w:rFonts w:ascii="Times New Roman" w:eastAsia="TimesNewRomanPSMT" w:hAnsi="Times New Roman" w:cs="Times New Roman"/>
          <w:sz w:val="28"/>
          <w:szCs w:val="28"/>
        </w:rPr>
        <w:t xml:space="preserve"> </w:t>
      </w:r>
      <w:r w:rsidR="00531473" w:rsidRPr="00CB2FA4">
        <w:rPr>
          <w:rFonts w:ascii="Times New Roman" w:eastAsia="TimesNewRomanPSMT" w:hAnsi="Times New Roman" w:cs="Times New Roman"/>
          <w:sz w:val="28"/>
          <w:szCs w:val="28"/>
        </w:rPr>
        <w:t xml:space="preserve">закріплюється </w:t>
      </w:r>
      <w:r w:rsidRPr="00CB2FA4">
        <w:rPr>
          <w:rFonts w:ascii="Times New Roman" w:eastAsia="TimesNewRomanPSMT" w:hAnsi="Times New Roman" w:cs="Times New Roman"/>
          <w:sz w:val="28"/>
          <w:szCs w:val="28"/>
        </w:rPr>
        <w:t xml:space="preserve">розуміння категорії відходи як </w:t>
      </w:r>
      <w:r w:rsidR="00F37C05" w:rsidRPr="00CB2FA4">
        <w:rPr>
          <w:rFonts w:ascii="Times New Roman" w:hAnsi="Times New Roman" w:cs="Times New Roman"/>
          <w:color w:val="333333"/>
          <w:sz w:val="28"/>
          <w:szCs w:val="28"/>
          <w:shd w:val="clear" w:color="auto" w:fill="FFFFFF"/>
        </w:rPr>
        <w:t xml:space="preserve">будь-які речовини, матеріали і предмети, що утворилися у процесі виробництва чи споживання, а також товари (продукція), що повністю або частково втратили свої споживчі властивості і не мають подальшого використання за місцем їх утворення чи виявлення і від яких їх власник позбувається, має намір або повинен позбутися шляхом утилізації чи </w:t>
      </w:r>
      <w:r w:rsidR="00961B27" w:rsidRPr="00CB2FA4">
        <w:rPr>
          <w:rFonts w:ascii="Times New Roman" w:hAnsi="Times New Roman" w:cs="Times New Roman"/>
          <w:color w:val="333333"/>
          <w:sz w:val="28"/>
          <w:szCs w:val="28"/>
          <w:shd w:val="clear" w:color="auto" w:fill="FFFFFF"/>
        </w:rPr>
        <w:t xml:space="preserve">               </w:t>
      </w:r>
      <w:r w:rsidR="00F37C05" w:rsidRPr="00CB2FA4">
        <w:rPr>
          <w:rFonts w:ascii="Times New Roman" w:hAnsi="Times New Roman" w:cs="Times New Roman"/>
          <w:color w:val="333333"/>
          <w:sz w:val="28"/>
          <w:szCs w:val="28"/>
          <w:shd w:val="clear" w:color="auto" w:fill="FFFFFF"/>
        </w:rPr>
        <w:t>видалення</w:t>
      </w:r>
      <w:r w:rsidR="00F37C05" w:rsidRPr="00CB2FA4">
        <w:rPr>
          <w:rFonts w:ascii="Times New Roman" w:eastAsia="TimesNewRomanPSMT" w:hAnsi="Times New Roman" w:cs="Times New Roman"/>
          <w:sz w:val="28"/>
          <w:szCs w:val="28"/>
        </w:rPr>
        <w:t>.</w:t>
      </w:r>
      <w:r w:rsidR="00F37C05" w:rsidRPr="00CB2FA4">
        <w:rPr>
          <w:rFonts w:ascii="Times New Roman" w:hAnsi="Times New Roman" w:cs="Times New Roman"/>
          <w:color w:val="333333"/>
          <w:sz w:val="28"/>
          <w:szCs w:val="28"/>
          <w:shd w:val="clear" w:color="auto" w:fill="FFFFFF"/>
        </w:rPr>
        <w:t xml:space="preserve"> </w:t>
      </w:r>
      <w:r w:rsidR="00F23725" w:rsidRPr="00CB2FA4">
        <w:rPr>
          <w:rFonts w:ascii="Times New Roman" w:hAnsi="Times New Roman" w:cs="Times New Roman"/>
          <w:color w:val="333333"/>
          <w:sz w:val="28"/>
          <w:szCs w:val="28"/>
          <w:shd w:val="clear" w:color="auto" w:fill="FFFFFF"/>
        </w:rPr>
        <w:t xml:space="preserve">Також відповідно до норм Закону України «Про відходи» запроваджувався певний категоріальний ряд щодо розуміння різновидів господарської діяльності у відповідній сфері. Так, встановлювалося, що поводженнями з відходами є </w:t>
      </w:r>
      <w:r w:rsidR="00196E68" w:rsidRPr="00CB2FA4">
        <w:rPr>
          <w:rFonts w:ascii="Times New Roman" w:eastAsia="TimesNewRomanPSMT" w:hAnsi="Times New Roman" w:cs="Times New Roman"/>
          <w:sz w:val="28"/>
          <w:szCs w:val="28"/>
        </w:rPr>
        <w:t>дії, спрямовані на запобігання утворенню відходів, їх збирання, перевезення, сортування, зберігання, оброблення, перероблення, утилізацію, видалення, знешкодження і захоронення, включаючи контроль за цими операціями та нагляд за місцями видалення.</w:t>
      </w:r>
    </w:p>
    <w:p w:rsidR="00142D2A" w:rsidRPr="00CB2FA4" w:rsidRDefault="00126CBA" w:rsidP="00A437F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CB2FA4">
        <w:rPr>
          <w:rFonts w:ascii="Times New Roman" w:hAnsi="Times New Roman" w:cs="Times New Roman"/>
          <w:sz w:val="28"/>
          <w:szCs w:val="28"/>
        </w:rPr>
        <w:t>Майже а</w:t>
      </w:r>
      <w:r w:rsidR="00142D2A" w:rsidRPr="00CB2FA4">
        <w:rPr>
          <w:rFonts w:ascii="Times New Roman" w:hAnsi="Times New Roman" w:cs="Times New Roman"/>
          <w:sz w:val="28"/>
          <w:szCs w:val="28"/>
        </w:rPr>
        <w:t>налогічно визначено «відходи» у ДСТУ 4462.0.01</w:t>
      </w:r>
      <w:r w:rsidR="00A437F4" w:rsidRPr="00CB2FA4">
        <w:rPr>
          <w:rFonts w:ascii="Times New Roman" w:hAnsi="Times New Roman" w:cs="Times New Roman"/>
          <w:sz w:val="28"/>
          <w:szCs w:val="28"/>
        </w:rPr>
        <w:t>:2005</w:t>
      </w:r>
      <w:r w:rsidR="00142D2A" w:rsidRPr="00CB2FA4">
        <w:rPr>
          <w:rFonts w:ascii="Times New Roman" w:hAnsi="Times New Roman" w:cs="Times New Roman"/>
          <w:sz w:val="28"/>
          <w:szCs w:val="28"/>
        </w:rPr>
        <w:t xml:space="preserve"> «Поводжененя з відходами. Терміни та визначення понять», </w:t>
      </w:r>
      <w:r w:rsidRPr="00CB2FA4">
        <w:rPr>
          <w:rFonts w:ascii="Times New Roman" w:hAnsi="Times New Roman" w:cs="Times New Roman"/>
          <w:sz w:val="28"/>
          <w:szCs w:val="28"/>
        </w:rPr>
        <w:t xml:space="preserve">а саме: </w:t>
      </w:r>
      <w:r w:rsidR="00142D2A" w:rsidRPr="00CB2FA4">
        <w:rPr>
          <w:rFonts w:ascii="Times New Roman" w:hAnsi="Times New Roman" w:cs="Times New Roman"/>
          <w:sz w:val="28"/>
          <w:szCs w:val="28"/>
        </w:rPr>
        <w:t>відходи (відхід) – речовини, матеріали й предмети, які утворюються в процесі людської діяльності, не мають подальшого використання за місцем утворення чи виявлення та яких їхній власник повинен позбутися утилізуванням чи видаленням. При цьому у формі однини «відхід» застосовується для позначення конкретного виду відходів, що утворюється  в тому чи іншому виробничому процесі, під час надавання тієї чи іншої послуги та виконання роботи і якій характеризується сукупністю певних властивостей</w:t>
      </w:r>
      <w:r w:rsidR="00A437F4" w:rsidRPr="00CB2FA4">
        <w:rPr>
          <w:rFonts w:ascii="Times New Roman" w:hAnsi="Times New Roman" w:cs="Times New Roman"/>
          <w:sz w:val="28"/>
          <w:szCs w:val="28"/>
        </w:rPr>
        <w:t xml:space="preserve"> </w:t>
      </w:r>
      <w:r w:rsidR="00A437F4" w:rsidRPr="00CB2FA4">
        <w:rPr>
          <w:rFonts w:ascii="Times New Roman" w:eastAsia="TimesNewRomanPSMT" w:hAnsi="Times New Roman" w:cs="Times New Roman"/>
          <w:sz w:val="28"/>
          <w:szCs w:val="28"/>
        </w:rPr>
        <w:t>[4].</w:t>
      </w:r>
    </w:p>
    <w:p w:rsidR="0087674C" w:rsidRPr="00CB2FA4" w:rsidRDefault="00CB5DDA" w:rsidP="0072704F">
      <w:pPr>
        <w:autoSpaceDE w:val="0"/>
        <w:autoSpaceDN w:val="0"/>
        <w:adjustRightInd w:val="0"/>
        <w:spacing w:after="0" w:line="360" w:lineRule="auto"/>
        <w:ind w:firstLine="709"/>
        <w:jc w:val="both"/>
        <w:rPr>
          <w:rFonts w:ascii="Times New Roman" w:hAnsi="Times New Roman" w:cs="Times New Roman"/>
          <w:color w:val="333333"/>
          <w:sz w:val="28"/>
          <w:szCs w:val="28"/>
          <w:shd w:val="clear" w:color="auto" w:fill="FFFFFF"/>
        </w:rPr>
      </w:pPr>
      <w:r w:rsidRPr="00CB2FA4">
        <w:rPr>
          <w:rFonts w:ascii="Times New Roman" w:hAnsi="Times New Roman" w:cs="Times New Roman"/>
          <w:color w:val="333333"/>
          <w:sz w:val="28"/>
          <w:szCs w:val="28"/>
          <w:shd w:val="clear" w:color="auto" w:fill="FFFFFF"/>
        </w:rPr>
        <w:t xml:space="preserve">На нашу </w:t>
      </w:r>
      <w:r w:rsidR="00A437F4" w:rsidRPr="00CB2FA4">
        <w:rPr>
          <w:rFonts w:ascii="Times New Roman" w:hAnsi="Times New Roman" w:cs="Times New Roman"/>
          <w:color w:val="333333"/>
          <w:sz w:val="28"/>
          <w:szCs w:val="28"/>
          <w:shd w:val="clear" w:color="auto" w:fill="FFFFFF"/>
        </w:rPr>
        <w:t>думку, законодавцем значно</w:t>
      </w:r>
      <w:r w:rsidRPr="00CB2FA4">
        <w:rPr>
          <w:rFonts w:ascii="Times New Roman" w:hAnsi="Times New Roman" w:cs="Times New Roman"/>
          <w:color w:val="333333"/>
          <w:sz w:val="28"/>
          <w:szCs w:val="28"/>
          <w:shd w:val="clear" w:color="auto" w:fill="FFFFFF"/>
        </w:rPr>
        <w:t xml:space="preserve"> звужено сутність поняття «відходів». Не враховано той факт, що речовини, матеріали та предмети можуть утворюватись не лише внаслідок діяльності людини, а і внаслідок природних та техногенних катастроф. Також не враховано, що виробником відходів може бути не лише людина, а і інші біологічні істоти. </w:t>
      </w:r>
      <w:r w:rsidR="00D62F20" w:rsidRPr="00CB2FA4">
        <w:rPr>
          <w:rFonts w:ascii="Times New Roman" w:hAnsi="Times New Roman" w:cs="Times New Roman"/>
          <w:color w:val="333333"/>
          <w:sz w:val="28"/>
          <w:szCs w:val="28"/>
          <w:shd w:val="clear" w:color="auto" w:fill="FFFFFF"/>
        </w:rPr>
        <w:t xml:space="preserve">Крім того, у законодавчо визначеному терміні «відходів» </w:t>
      </w:r>
      <w:r w:rsidR="0072704F" w:rsidRPr="00CB2FA4">
        <w:rPr>
          <w:rFonts w:ascii="Times New Roman" w:hAnsi="Times New Roman" w:cs="Times New Roman"/>
          <w:color w:val="333333"/>
          <w:sz w:val="28"/>
          <w:szCs w:val="28"/>
          <w:shd w:val="clear" w:color="auto" w:fill="FFFFFF"/>
        </w:rPr>
        <w:t xml:space="preserve">чітко прослідковується необхідність належності речовин, матеріалів та предметів відповідному власнику. Тобто, поза межами визначення поняття «відходів» законодавцем залишено безхазяйні відходи. </w:t>
      </w:r>
      <w:r w:rsidR="009A48D1" w:rsidRPr="00CB2FA4">
        <w:rPr>
          <w:rFonts w:ascii="Times New Roman" w:hAnsi="Times New Roman" w:cs="Times New Roman"/>
          <w:color w:val="333333"/>
          <w:sz w:val="28"/>
          <w:szCs w:val="28"/>
          <w:shd w:val="clear" w:color="auto" w:fill="FFFFFF"/>
        </w:rPr>
        <w:t>Здебільше враховано правовий аспект та в</w:t>
      </w:r>
      <w:r w:rsidR="006952CE" w:rsidRPr="00CB2FA4">
        <w:rPr>
          <w:rFonts w:ascii="Times New Roman" w:hAnsi="Times New Roman" w:cs="Times New Roman"/>
          <w:color w:val="333333"/>
          <w:sz w:val="28"/>
          <w:szCs w:val="28"/>
          <w:shd w:val="clear" w:color="auto" w:fill="FFFFFF"/>
        </w:rPr>
        <w:t xml:space="preserve">загалі не враховано екологічний  – небезпека для навколишнього природного середовища, здоров’я людей. </w:t>
      </w:r>
    </w:p>
    <w:p w:rsidR="001E2627" w:rsidRPr="00CB2FA4" w:rsidRDefault="0087674C" w:rsidP="001E2627">
      <w:pPr>
        <w:shd w:val="clear" w:color="auto" w:fill="FFFFFF"/>
        <w:spacing w:after="0" w:line="360" w:lineRule="auto"/>
        <w:ind w:firstLine="709"/>
        <w:jc w:val="both"/>
        <w:rPr>
          <w:rFonts w:ascii="Times New Roman" w:hAnsi="Times New Roman"/>
          <w:sz w:val="28"/>
          <w:szCs w:val="28"/>
        </w:rPr>
      </w:pPr>
      <w:r w:rsidRPr="00CB2FA4">
        <w:rPr>
          <w:rFonts w:ascii="Times New Roman" w:hAnsi="Times New Roman" w:cs="Times New Roman"/>
          <w:color w:val="333333"/>
          <w:sz w:val="28"/>
          <w:szCs w:val="28"/>
          <w:shd w:val="clear" w:color="auto" w:fill="FFFFFF"/>
        </w:rPr>
        <w:t>Також о</w:t>
      </w:r>
      <w:r w:rsidR="00EB1E36" w:rsidRPr="00CB2FA4">
        <w:rPr>
          <w:rFonts w:ascii="Times New Roman" w:hAnsi="Times New Roman" w:cs="Times New Roman"/>
          <w:color w:val="333333"/>
          <w:sz w:val="28"/>
          <w:szCs w:val="28"/>
          <w:shd w:val="clear" w:color="auto" w:fill="FFFFFF"/>
        </w:rPr>
        <w:t>дним із основних недоліків такого визначення «відходів»</w:t>
      </w:r>
      <w:r w:rsidRPr="00CB2FA4">
        <w:rPr>
          <w:rFonts w:ascii="Times New Roman" w:hAnsi="Times New Roman" w:cs="Times New Roman"/>
          <w:color w:val="333333"/>
          <w:sz w:val="28"/>
          <w:szCs w:val="28"/>
          <w:shd w:val="clear" w:color="auto" w:fill="FFFFFF"/>
        </w:rPr>
        <w:t>,</w:t>
      </w:r>
      <w:r w:rsidR="00EB1E36" w:rsidRPr="00CB2FA4">
        <w:rPr>
          <w:rFonts w:ascii="Times New Roman" w:hAnsi="Times New Roman" w:cs="Times New Roman"/>
          <w:color w:val="333333"/>
          <w:sz w:val="28"/>
          <w:szCs w:val="28"/>
          <w:shd w:val="clear" w:color="auto" w:fill="FFFFFF"/>
        </w:rPr>
        <w:t xml:space="preserve"> на нашу думку, </w:t>
      </w:r>
      <w:r w:rsidR="001E2627" w:rsidRPr="00CB2FA4">
        <w:rPr>
          <w:rFonts w:ascii="Times New Roman" w:hAnsi="Times New Roman" w:cs="Times New Roman"/>
          <w:color w:val="333333"/>
          <w:sz w:val="28"/>
          <w:szCs w:val="28"/>
          <w:shd w:val="clear" w:color="auto" w:fill="FFFFFF"/>
        </w:rPr>
        <w:t xml:space="preserve">є не закріплення у тезах </w:t>
      </w:r>
      <w:r w:rsidR="00D54A51" w:rsidRPr="00CB2FA4">
        <w:rPr>
          <w:rFonts w:ascii="Times New Roman" w:hAnsi="Times New Roman" w:cs="Times New Roman"/>
          <w:color w:val="333333"/>
          <w:sz w:val="28"/>
          <w:szCs w:val="28"/>
          <w:shd w:val="clear" w:color="auto" w:fill="FFFFFF"/>
        </w:rPr>
        <w:t xml:space="preserve">головної мети у питанні </w:t>
      </w:r>
      <w:r w:rsidR="001E2627" w:rsidRPr="00CB2FA4">
        <w:rPr>
          <w:rFonts w:ascii="Times New Roman" w:hAnsi="Times New Roman" w:cs="Times New Roman"/>
          <w:color w:val="333333"/>
          <w:sz w:val="28"/>
          <w:szCs w:val="28"/>
          <w:shd w:val="clear" w:color="auto" w:fill="FFFFFF"/>
        </w:rPr>
        <w:t xml:space="preserve">поводження з відходами </w:t>
      </w:r>
      <w:r w:rsidR="00D54A51" w:rsidRPr="00CB2FA4">
        <w:rPr>
          <w:rFonts w:ascii="Times New Roman" w:hAnsi="Times New Roman" w:cs="Times New Roman"/>
          <w:color w:val="333333"/>
          <w:sz w:val="28"/>
          <w:szCs w:val="28"/>
          <w:shd w:val="clear" w:color="auto" w:fill="FFFFFF"/>
        </w:rPr>
        <w:t xml:space="preserve">- недопущення їх утворення або зведення цього процесу до мінімуму. </w:t>
      </w:r>
      <w:r w:rsidR="008168EA" w:rsidRPr="00CB2FA4">
        <w:rPr>
          <w:rFonts w:ascii="Times New Roman" w:hAnsi="Times New Roman" w:cs="Times New Roman"/>
          <w:color w:val="333333"/>
          <w:sz w:val="28"/>
          <w:szCs w:val="28"/>
          <w:shd w:val="clear" w:color="auto" w:fill="FFFFFF"/>
        </w:rPr>
        <w:t xml:space="preserve">Натомість законодавцем закріплено за власником лише можливість утилізації чи видалення відходів. </w:t>
      </w:r>
      <w:r w:rsidR="00D54A51" w:rsidRPr="00CB2FA4">
        <w:rPr>
          <w:rFonts w:ascii="Times New Roman" w:eastAsia="Times New Roman" w:hAnsi="Times New Roman"/>
          <w:sz w:val="28"/>
          <w:szCs w:val="28"/>
          <w:lang w:eastAsia="ru-RU"/>
        </w:rPr>
        <w:t xml:space="preserve">Слід зазначити, що </w:t>
      </w:r>
      <w:r w:rsidRPr="00CB2FA4">
        <w:rPr>
          <w:rFonts w:ascii="Times New Roman" w:eastAsia="Times New Roman" w:hAnsi="Times New Roman"/>
          <w:sz w:val="28"/>
          <w:szCs w:val="28"/>
          <w:lang w:eastAsia="ru-RU"/>
        </w:rPr>
        <w:t>пріоритетним напрямом у законодавстві й у практиці провідних європейських країн визначено саме запобігання утворенню відходів, а не їх утилізація. Це превентивні заходи, спрямовані на зменшення кількості відходів, їх шкідливості для людей та довкілля у майбутньому. Зокрема, це державне стимулювання безвідхідних технологій, встановлення оплати за певні п</w:t>
      </w:r>
      <w:r w:rsidR="00D54A51" w:rsidRPr="00CB2FA4">
        <w:rPr>
          <w:rFonts w:ascii="Times New Roman" w:eastAsia="Times New Roman" w:hAnsi="Times New Roman"/>
          <w:sz w:val="28"/>
          <w:szCs w:val="28"/>
          <w:lang w:eastAsia="ru-RU"/>
        </w:rPr>
        <w:t xml:space="preserve">редмети та пакувальні матеріали, тощо. </w:t>
      </w:r>
      <w:r w:rsidR="001E2627" w:rsidRPr="00CB2FA4">
        <w:rPr>
          <w:rFonts w:ascii="Times New Roman" w:eastAsia="Times New Roman" w:hAnsi="Times New Roman"/>
          <w:sz w:val="28"/>
          <w:szCs w:val="28"/>
          <w:lang w:eastAsia="ru-RU"/>
        </w:rPr>
        <w:t xml:space="preserve">Так, основою законодавчого врегулювання управління відходами у країнах Європейського Союзу є </w:t>
      </w:r>
      <w:r w:rsidR="001E2627" w:rsidRPr="00CB2FA4">
        <w:rPr>
          <w:rFonts w:ascii="Times New Roman" w:hAnsi="Times New Roman"/>
          <w:sz w:val="28"/>
          <w:szCs w:val="28"/>
        </w:rPr>
        <w:t>Директива 2008/98/ЄС про відходи, якою встановлено чітку пріоритетність у цій сфері, а саме: запобігання утворенню, підготовка до повторного використання, перероблення або інший тип утилізації відходів й лише в останню чергу - їх видалення</w:t>
      </w:r>
      <w:r w:rsidR="009A48D1" w:rsidRPr="00CB2FA4">
        <w:rPr>
          <w:rFonts w:ascii="Times New Roman" w:hAnsi="Times New Roman"/>
          <w:sz w:val="28"/>
          <w:szCs w:val="28"/>
        </w:rPr>
        <w:t xml:space="preserve"> [</w:t>
      </w:r>
      <w:r w:rsidR="00606B4F">
        <w:rPr>
          <w:rFonts w:ascii="Times New Roman" w:hAnsi="Times New Roman"/>
          <w:sz w:val="28"/>
          <w:szCs w:val="28"/>
        </w:rPr>
        <w:t>214</w:t>
      </w:r>
      <w:r w:rsidR="001E2627" w:rsidRPr="00CB2FA4">
        <w:rPr>
          <w:rFonts w:ascii="Times New Roman" w:hAnsi="Times New Roman"/>
          <w:sz w:val="28"/>
          <w:szCs w:val="28"/>
        </w:rPr>
        <w:t>].</w:t>
      </w:r>
    </w:p>
    <w:p w:rsidR="00D54A51" w:rsidRPr="00CB2FA4" w:rsidRDefault="00D54A51" w:rsidP="001E2627">
      <w:pPr>
        <w:spacing w:after="0" w:line="360" w:lineRule="auto"/>
        <w:ind w:firstLine="709"/>
        <w:jc w:val="both"/>
        <w:rPr>
          <w:rFonts w:ascii="Times New Roman" w:hAnsi="Times New Roman"/>
          <w:sz w:val="28"/>
          <w:szCs w:val="28"/>
        </w:rPr>
      </w:pPr>
      <w:r w:rsidRPr="00CB2FA4">
        <w:rPr>
          <w:rFonts w:ascii="Times New Roman" w:eastAsia="Times New Roman" w:hAnsi="Times New Roman"/>
          <w:sz w:val="28"/>
          <w:szCs w:val="28"/>
          <w:lang w:eastAsia="ru-RU"/>
        </w:rPr>
        <w:t xml:space="preserve">Політика країн </w:t>
      </w:r>
      <w:r w:rsidR="0087674C" w:rsidRPr="00CB2FA4">
        <w:rPr>
          <w:rFonts w:ascii="Times New Roman" w:eastAsia="Times New Roman" w:hAnsi="Times New Roman"/>
          <w:sz w:val="28"/>
          <w:szCs w:val="28"/>
          <w:lang w:eastAsia="ru-RU"/>
        </w:rPr>
        <w:t xml:space="preserve">Європейського Союзу </w:t>
      </w:r>
      <w:r w:rsidRPr="00CB2FA4">
        <w:rPr>
          <w:rFonts w:ascii="Times New Roman" w:eastAsia="Times New Roman" w:hAnsi="Times New Roman"/>
          <w:sz w:val="28"/>
          <w:szCs w:val="28"/>
          <w:lang w:eastAsia="ru-RU"/>
        </w:rPr>
        <w:t xml:space="preserve">у сфері поводження з відходами побудована саме на такій </w:t>
      </w:r>
      <w:r w:rsidR="0087674C" w:rsidRPr="00CB2FA4">
        <w:rPr>
          <w:rFonts w:ascii="Times New Roman" w:hAnsi="Times New Roman"/>
          <w:sz w:val="28"/>
          <w:szCs w:val="28"/>
        </w:rPr>
        <w:t>пріоритетн</w:t>
      </w:r>
      <w:r w:rsidRPr="00CB2FA4">
        <w:rPr>
          <w:rFonts w:ascii="Times New Roman" w:hAnsi="Times New Roman"/>
          <w:sz w:val="28"/>
          <w:szCs w:val="28"/>
        </w:rPr>
        <w:t>ості:</w:t>
      </w:r>
      <w:r w:rsidR="0087674C" w:rsidRPr="00CB2FA4">
        <w:rPr>
          <w:rFonts w:ascii="Times New Roman" w:hAnsi="Times New Roman"/>
          <w:sz w:val="28"/>
          <w:szCs w:val="28"/>
        </w:rPr>
        <w:t xml:space="preserve"> запобігання утворенню, підготовка до повторного використання, перероблення або інший тип утилізації відходів й лише в останню чергу - їх видалення.</w:t>
      </w:r>
      <w:r w:rsidRPr="00CB2FA4">
        <w:rPr>
          <w:rFonts w:ascii="Times New Roman" w:hAnsi="Times New Roman"/>
          <w:sz w:val="28"/>
          <w:szCs w:val="28"/>
        </w:rPr>
        <w:t xml:space="preserve"> </w:t>
      </w:r>
      <w:r w:rsidR="0087674C" w:rsidRPr="00CB2FA4">
        <w:rPr>
          <w:rFonts w:ascii="Times New Roman" w:hAnsi="Times New Roman"/>
          <w:sz w:val="28"/>
          <w:szCs w:val="28"/>
        </w:rPr>
        <w:t xml:space="preserve">Саме таку пріоритетність надання переваг в управлінні відходами ми повинні впровадити в законодавстві і на практиці в Україні. </w:t>
      </w:r>
      <w:r w:rsidRPr="00CB2FA4">
        <w:rPr>
          <w:rFonts w:ascii="Times New Roman" w:hAnsi="Times New Roman"/>
          <w:sz w:val="28"/>
          <w:szCs w:val="28"/>
        </w:rPr>
        <w:t xml:space="preserve">Проте у нашій державі надається перевага спалюванню і піролізу побутових відходів. При тому, що ці методи вимагають дороговартісного обладнання для очищення викидів в атмосферне повітря. Натомість, Європа відходить від спалювання побутових відходів, віддаючи перевагу повторному використанню та переробці побутових відходів. </w:t>
      </w:r>
    </w:p>
    <w:p w:rsidR="007D7FC8" w:rsidRPr="00CB2FA4" w:rsidRDefault="004F0710" w:rsidP="000342E5">
      <w:pPr>
        <w:autoSpaceDE w:val="0"/>
        <w:autoSpaceDN w:val="0"/>
        <w:adjustRightInd w:val="0"/>
        <w:spacing w:after="0" w:line="360" w:lineRule="auto"/>
        <w:ind w:firstLine="709"/>
        <w:jc w:val="both"/>
        <w:rPr>
          <w:rFonts w:ascii="Times New Roman" w:eastAsia="Times New Roman" w:hAnsi="Times New Roman" w:cs="Times New Roman"/>
          <w:color w:val="212529"/>
          <w:sz w:val="28"/>
          <w:szCs w:val="28"/>
          <w:lang w:eastAsia="uk-UA"/>
        </w:rPr>
      </w:pPr>
      <w:r w:rsidRPr="00CB2FA4">
        <w:rPr>
          <w:rFonts w:ascii="Times New Roman" w:eastAsia="TimesNewRomanPSMT" w:hAnsi="Times New Roman" w:cs="Times New Roman"/>
          <w:sz w:val="28"/>
          <w:szCs w:val="28"/>
        </w:rPr>
        <w:t>Більш повно</w:t>
      </w:r>
      <w:r w:rsidR="001E2627" w:rsidRPr="00CB2FA4">
        <w:rPr>
          <w:rFonts w:ascii="Times New Roman" w:eastAsia="TimesNewRomanPSMT" w:hAnsi="Times New Roman" w:cs="Times New Roman"/>
          <w:sz w:val="28"/>
          <w:szCs w:val="28"/>
        </w:rPr>
        <w:t xml:space="preserve"> визначено поняття «відходи» у</w:t>
      </w:r>
      <w:r w:rsidR="007D7FC8" w:rsidRPr="00CB2FA4">
        <w:rPr>
          <w:rFonts w:ascii="Times New Roman" w:eastAsia="TimesNewRomanPSMT" w:hAnsi="Times New Roman" w:cs="Times New Roman"/>
          <w:sz w:val="28"/>
          <w:szCs w:val="28"/>
        </w:rPr>
        <w:t xml:space="preserve"> </w:t>
      </w:r>
      <w:r w:rsidR="007D7FC8" w:rsidRPr="00CB2FA4">
        <w:rPr>
          <w:rFonts w:ascii="Times New Roman" w:hAnsi="Times New Roman" w:cs="Times New Roman"/>
          <w:color w:val="333333"/>
          <w:sz w:val="28"/>
          <w:szCs w:val="28"/>
          <w:shd w:val="clear" w:color="auto" w:fill="FFFFFF"/>
        </w:rPr>
        <w:t>Державному класифікаторі відходів України ДК 005-1996</w:t>
      </w:r>
      <w:r w:rsidR="001E2627" w:rsidRPr="00CB2FA4">
        <w:rPr>
          <w:rFonts w:ascii="Times New Roman" w:hAnsi="Times New Roman" w:cs="Times New Roman"/>
          <w:color w:val="333333"/>
          <w:sz w:val="28"/>
          <w:szCs w:val="28"/>
          <w:shd w:val="clear" w:color="auto" w:fill="FFFFFF"/>
        </w:rPr>
        <w:t>. Під</w:t>
      </w:r>
      <w:r w:rsidR="007D7FC8" w:rsidRPr="00CB2FA4">
        <w:rPr>
          <w:rFonts w:ascii="Times New Roman" w:hAnsi="Times New Roman" w:cs="Times New Roman"/>
          <w:color w:val="333333"/>
          <w:sz w:val="28"/>
          <w:szCs w:val="28"/>
          <w:shd w:val="clear" w:color="auto" w:fill="FFFFFF"/>
        </w:rPr>
        <w:t xml:space="preserve"> в</w:t>
      </w:r>
      <w:r w:rsidR="007D7FC8" w:rsidRPr="00CB2FA4">
        <w:rPr>
          <w:rFonts w:ascii="Times New Roman" w:eastAsia="Times New Roman" w:hAnsi="Times New Roman" w:cs="Times New Roman"/>
          <w:color w:val="212529"/>
          <w:sz w:val="28"/>
          <w:szCs w:val="28"/>
          <w:lang w:eastAsia="uk-UA"/>
        </w:rPr>
        <w:t>ідходами розуміють будь-які речовини та предмети,</w:t>
      </w:r>
      <w:r w:rsidRPr="00CB2FA4">
        <w:rPr>
          <w:rFonts w:ascii="Times New Roman" w:eastAsia="Times New Roman" w:hAnsi="Times New Roman" w:cs="Times New Roman"/>
          <w:color w:val="212529"/>
          <w:sz w:val="28"/>
          <w:szCs w:val="28"/>
          <w:lang w:eastAsia="uk-UA"/>
        </w:rPr>
        <w:t xml:space="preserve"> </w:t>
      </w:r>
      <w:r w:rsidR="007D7FC8" w:rsidRPr="00CB2FA4">
        <w:rPr>
          <w:rFonts w:ascii="Times New Roman" w:eastAsia="Times New Roman" w:hAnsi="Times New Roman" w:cs="Times New Roman"/>
          <w:color w:val="212529"/>
          <w:sz w:val="28"/>
          <w:szCs w:val="28"/>
          <w:lang w:eastAsia="uk-UA"/>
        </w:rPr>
        <w:t>утворювані</w:t>
      </w:r>
      <w:r w:rsidRPr="00CB2FA4">
        <w:rPr>
          <w:rFonts w:ascii="Times New Roman" w:eastAsia="Times New Roman" w:hAnsi="Times New Roman" w:cs="Times New Roman"/>
          <w:color w:val="212529"/>
          <w:sz w:val="28"/>
          <w:szCs w:val="28"/>
          <w:lang w:eastAsia="uk-UA"/>
        </w:rPr>
        <w:t xml:space="preserve"> </w:t>
      </w:r>
      <w:r w:rsidR="007D7FC8" w:rsidRPr="00CB2FA4">
        <w:rPr>
          <w:rFonts w:ascii="Times New Roman" w:eastAsia="Times New Roman" w:hAnsi="Times New Roman" w:cs="Times New Roman"/>
          <w:color w:val="212529"/>
          <w:sz w:val="28"/>
          <w:szCs w:val="28"/>
          <w:lang w:eastAsia="uk-UA"/>
        </w:rPr>
        <w:t>у</w:t>
      </w:r>
      <w:r w:rsidRPr="00CB2FA4">
        <w:rPr>
          <w:rFonts w:ascii="Times New Roman" w:eastAsia="Times New Roman" w:hAnsi="Times New Roman" w:cs="Times New Roman"/>
          <w:color w:val="212529"/>
          <w:sz w:val="28"/>
          <w:szCs w:val="28"/>
          <w:lang w:eastAsia="uk-UA"/>
        </w:rPr>
        <w:t xml:space="preserve"> </w:t>
      </w:r>
      <w:r w:rsidR="007D7FC8" w:rsidRPr="00CB2FA4">
        <w:rPr>
          <w:rFonts w:ascii="Times New Roman" w:eastAsia="Times New Roman" w:hAnsi="Times New Roman" w:cs="Times New Roman"/>
          <w:color w:val="212529"/>
          <w:sz w:val="28"/>
          <w:szCs w:val="28"/>
          <w:lang w:eastAsia="uk-UA"/>
        </w:rPr>
        <w:t>процесі</w:t>
      </w:r>
      <w:r w:rsidRPr="00CB2FA4">
        <w:rPr>
          <w:rFonts w:ascii="Times New Roman" w:eastAsia="Times New Roman" w:hAnsi="Times New Roman" w:cs="Times New Roman"/>
          <w:color w:val="212529"/>
          <w:sz w:val="28"/>
          <w:szCs w:val="28"/>
          <w:lang w:eastAsia="uk-UA"/>
        </w:rPr>
        <w:t xml:space="preserve"> </w:t>
      </w:r>
      <w:r w:rsidR="007D7FC8" w:rsidRPr="00CB2FA4">
        <w:rPr>
          <w:rFonts w:ascii="Times New Roman" w:eastAsia="Times New Roman" w:hAnsi="Times New Roman" w:cs="Times New Roman"/>
          <w:color w:val="212529"/>
          <w:sz w:val="28"/>
          <w:szCs w:val="28"/>
          <w:lang w:eastAsia="uk-UA"/>
        </w:rPr>
        <w:t>виробництва</w:t>
      </w:r>
      <w:r w:rsidRPr="00CB2FA4">
        <w:rPr>
          <w:rFonts w:ascii="Times New Roman" w:eastAsia="Times New Roman" w:hAnsi="Times New Roman" w:cs="Times New Roman"/>
          <w:color w:val="212529"/>
          <w:sz w:val="28"/>
          <w:szCs w:val="28"/>
          <w:lang w:eastAsia="uk-UA"/>
        </w:rPr>
        <w:t xml:space="preserve"> </w:t>
      </w:r>
      <w:r w:rsidR="007D7FC8" w:rsidRPr="00CB2FA4">
        <w:rPr>
          <w:rFonts w:ascii="Times New Roman" w:eastAsia="Times New Roman" w:hAnsi="Times New Roman" w:cs="Times New Roman"/>
          <w:color w:val="212529"/>
          <w:sz w:val="28"/>
          <w:szCs w:val="28"/>
          <w:lang w:eastAsia="uk-UA"/>
        </w:rPr>
        <w:t>та</w:t>
      </w:r>
      <w:r w:rsidRPr="00CB2FA4">
        <w:rPr>
          <w:rFonts w:ascii="Times New Roman" w:eastAsia="Times New Roman" w:hAnsi="Times New Roman" w:cs="Times New Roman"/>
          <w:color w:val="212529"/>
          <w:sz w:val="28"/>
          <w:szCs w:val="28"/>
          <w:lang w:eastAsia="uk-UA"/>
        </w:rPr>
        <w:t xml:space="preserve"> </w:t>
      </w:r>
      <w:r w:rsidR="007D7FC8" w:rsidRPr="00CB2FA4">
        <w:rPr>
          <w:rFonts w:ascii="Times New Roman" w:eastAsia="Times New Roman" w:hAnsi="Times New Roman" w:cs="Times New Roman"/>
          <w:color w:val="212529"/>
          <w:sz w:val="28"/>
          <w:szCs w:val="28"/>
          <w:lang w:eastAsia="uk-UA"/>
        </w:rPr>
        <w:t>життєдіяльності  людини,   внаслідок</w:t>
      </w:r>
      <w:r w:rsidRPr="00CB2FA4">
        <w:rPr>
          <w:rFonts w:ascii="Times New Roman" w:eastAsia="Times New Roman" w:hAnsi="Times New Roman" w:cs="Times New Roman"/>
          <w:color w:val="212529"/>
          <w:sz w:val="28"/>
          <w:szCs w:val="28"/>
          <w:lang w:eastAsia="uk-UA"/>
        </w:rPr>
        <w:t xml:space="preserve"> </w:t>
      </w:r>
      <w:r w:rsidR="007D7FC8" w:rsidRPr="00CB2FA4">
        <w:rPr>
          <w:rFonts w:ascii="Times New Roman" w:eastAsia="Times New Roman" w:hAnsi="Times New Roman" w:cs="Times New Roman"/>
          <w:color w:val="212529"/>
          <w:sz w:val="28"/>
          <w:szCs w:val="28"/>
          <w:lang w:eastAsia="uk-UA"/>
        </w:rPr>
        <w:t>техногенних</w:t>
      </w:r>
      <w:r w:rsidRPr="00CB2FA4">
        <w:rPr>
          <w:rFonts w:ascii="Times New Roman" w:eastAsia="Times New Roman" w:hAnsi="Times New Roman" w:cs="Times New Roman"/>
          <w:color w:val="212529"/>
          <w:sz w:val="28"/>
          <w:szCs w:val="28"/>
          <w:lang w:eastAsia="uk-UA"/>
        </w:rPr>
        <w:t xml:space="preserve"> </w:t>
      </w:r>
      <w:r w:rsidR="007D7FC8" w:rsidRPr="00CB2FA4">
        <w:rPr>
          <w:rFonts w:ascii="Times New Roman" w:eastAsia="Times New Roman" w:hAnsi="Times New Roman" w:cs="Times New Roman"/>
          <w:color w:val="212529"/>
          <w:sz w:val="28"/>
          <w:szCs w:val="28"/>
          <w:lang w:eastAsia="uk-UA"/>
        </w:rPr>
        <w:t>чи</w:t>
      </w:r>
      <w:r w:rsidRPr="00CB2FA4">
        <w:rPr>
          <w:rFonts w:ascii="Times New Roman" w:eastAsia="Times New Roman" w:hAnsi="Times New Roman" w:cs="Times New Roman"/>
          <w:color w:val="212529"/>
          <w:sz w:val="28"/>
          <w:szCs w:val="28"/>
          <w:lang w:eastAsia="uk-UA"/>
        </w:rPr>
        <w:t xml:space="preserve"> </w:t>
      </w:r>
      <w:r w:rsidR="007D7FC8" w:rsidRPr="00CB2FA4">
        <w:rPr>
          <w:rFonts w:ascii="Times New Roman" w:eastAsia="Times New Roman" w:hAnsi="Times New Roman" w:cs="Times New Roman"/>
          <w:color w:val="212529"/>
          <w:sz w:val="28"/>
          <w:szCs w:val="28"/>
          <w:lang w:eastAsia="uk-UA"/>
        </w:rPr>
        <w:t>природних</w:t>
      </w:r>
      <w:r w:rsidRPr="00CB2FA4">
        <w:rPr>
          <w:rFonts w:ascii="Times New Roman" w:eastAsia="Times New Roman" w:hAnsi="Times New Roman" w:cs="Times New Roman"/>
          <w:color w:val="212529"/>
          <w:sz w:val="28"/>
          <w:szCs w:val="28"/>
          <w:lang w:eastAsia="uk-UA"/>
        </w:rPr>
        <w:t xml:space="preserve"> </w:t>
      </w:r>
      <w:r w:rsidR="007D7FC8" w:rsidRPr="00CB2FA4">
        <w:rPr>
          <w:rFonts w:ascii="Times New Roman" w:eastAsia="Times New Roman" w:hAnsi="Times New Roman" w:cs="Times New Roman"/>
          <w:color w:val="212529"/>
          <w:sz w:val="28"/>
          <w:szCs w:val="28"/>
          <w:lang w:eastAsia="uk-UA"/>
        </w:rPr>
        <w:t>катастроф,  що  не  мають  свого  подальшого</w:t>
      </w:r>
      <w:r w:rsidRPr="00CB2FA4">
        <w:rPr>
          <w:rFonts w:ascii="Times New Roman" w:eastAsia="Times New Roman" w:hAnsi="Times New Roman" w:cs="Times New Roman"/>
          <w:color w:val="212529"/>
          <w:sz w:val="28"/>
          <w:szCs w:val="28"/>
          <w:lang w:eastAsia="uk-UA"/>
        </w:rPr>
        <w:t xml:space="preserve"> п</w:t>
      </w:r>
      <w:r w:rsidR="007D7FC8" w:rsidRPr="00CB2FA4">
        <w:rPr>
          <w:rFonts w:ascii="Times New Roman" w:eastAsia="Times New Roman" w:hAnsi="Times New Roman" w:cs="Times New Roman"/>
          <w:color w:val="212529"/>
          <w:sz w:val="28"/>
          <w:szCs w:val="28"/>
          <w:lang w:eastAsia="uk-UA"/>
        </w:rPr>
        <w:t>ризначення</w:t>
      </w:r>
      <w:r w:rsidRPr="00CB2FA4">
        <w:rPr>
          <w:rFonts w:ascii="Times New Roman" w:eastAsia="Times New Roman" w:hAnsi="Times New Roman" w:cs="Times New Roman"/>
          <w:color w:val="212529"/>
          <w:sz w:val="28"/>
          <w:szCs w:val="28"/>
          <w:lang w:eastAsia="uk-UA"/>
        </w:rPr>
        <w:t xml:space="preserve"> </w:t>
      </w:r>
      <w:r w:rsidR="007D7FC8" w:rsidRPr="00CB2FA4">
        <w:rPr>
          <w:rFonts w:ascii="Times New Roman" w:eastAsia="Times New Roman" w:hAnsi="Times New Roman" w:cs="Times New Roman"/>
          <w:color w:val="212529"/>
          <w:sz w:val="28"/>
          <w:szCs w:val="28"/>
          <w:lang w:eastAsia="uk-UA"/>
        </w:rPr>
        <w:t>за</w:t>
      </w:r>
      <w:r w:rsidRPr="00CB2FA4">
        <w:rPr>
          <w:rFonts w:ascii="Times New Roman" w:eastAsia="Times New Roman" w:hAnsi="Times New Roman" w:cs="Times New Roman"/>
          <w:color w:val="212529"/>
          <w:sz w:val="28"/>
          <w:szCs w:val="28"/>
          <w:lang w:eastAsia="uk-UA"/>
        </w:rPr>
        <w:t xml:space="preserve"> </w:t>
      </w:r>
      <w:r w:rsidR="007D7FC8" w:rsidRPr="00CB2FA4">
        <w:rPr>
          <w:rFonts w:ascii="Times New Roman" w:eastAsia="Times New Roman" w:hAnsi="Times New Roman" w:cs="Times New Roman"/>
          <w:color w:val="212529"/>
          <w:sz w:val="28"/>
          <w:szCs w:val="28"/>
          <w:lang w:eastAsia="uk-UA"/>
        </w:rPr>
        <w:t>місцем</w:t>
      </w:r>
      <w:r w:rsidRPr="00CB2FA4">
        <w:rPr>
          <w:rFonts w:ascii="Times New Roman" w:eastAsia="Times New Roman" w:hAnsi="Times New Roman" w:cs="Times New Roman"/>
          <w:color w:val="212529"/>
          <w:sz w:val="28"/>
          <w:szCs w:val="28"/>
          <w:lang w:eastAsia="uk-UA"/>
        </w:rPr>
        <w:t xml:space="preserve"> </w:t>
      </w:r>
      <w:r w:rsidR="007D7FC8" w:rsidRPr="00CB2FA4">
        <w:rPr>
          <w:rFonts w:ascii="Times New Roman" w:eastAsia="Times New Roman" w:hAnsi="Times New Roman" w:cs="Times New Roman"/>
          <w:color w:val="212529"/>
          <w:sz w:val="28"/>
          <w:szCs w:val="28"/>
          <w:lang w:eastAsia="uk-UA"/>
        </w:rPr>
        <w:t>утворення і підлягають видаленню чи переробці</w:t>
      </w:r>
      <w:r w:rsidRPr="00CB2FA4">
        <w:rPr>
          <w:rFonts w:ascii="Times New Roman" w:eastAsia="Times New Roman" w:hAnsi="Times New Roman" w:cs="Times New Roman"/>
          <w:color w:val="212529"/>
          <w:sz w:val="28"/>
          <w:szCs w:val="28"/>
          <w:lang w:eastAsia="uk-UA"/>
        </w:rPr>
        <w:t xml:space="preserve"> </w:t>
      </w:r>
      <w:r w:rsidR="007D7FC8" w:rsidRPr="00CB2FA4">
        <w:rPr>
          <w:rFonts w:ascii="Times New Roman" w:eastAsia="Times New Roman" w:hAnsi="Times New Roman" w:cs="Times New Roman"/>
          <w:color w:val="212529"/>
          <w:sz w:val="28"/>
          <w:szCs w:val="28"/>
          <w:lang w:eastAsia="uk-UA"/>
        </w:rPr>
        <w:t>з</w:t>
      </w:r>
      <w:r w:rsidRPr="00CB2FA4">
        <w:rPr>
          <w:rFonts w:ascii="Times New Roman" w:eastAsia="Times New Roman" w:hAnsi="Times New Roman" w:cs="Times New Roman"/>
          <w:color w:val="212529"/>
          <w:sz w:val="28"/>
          <w:szCs w:val="28"/>
          <w:lang w:eastAsia="uk-UA"/>
        </w:rPr>
        <w:t xml:space="preserve"> </w:t>
      </w:r>
      <w:r w:rsidR="007D7FC8" w:rsidRPr="00CB2FA4">
        <w:rPr>
          <w:rFonts w:ascii="Times New Roman" w:eastAsia="Times New Roman" w:hAnsi="Times New Roman" w:cs="Times New Roman"/>
          <w:color w:val="212529"/>
          <w:sz w:val="28"/>
          <w:szCs w:val="28"/>
          <w:lang w:eastAsia="uk-UA"/>
        </w:rPr>
        <w:t>метою</w:t>
      </w:r>
      <w:r w:rsidRPr="00CB2FA4">
        <w:rPr>
          <w:rFonts w:ascii="Times New Roman" w:eastAsia="Times New Roman" w:hAnsi="Times New Roman" w:cs="Times New Roman"/>
          <w:color w:val="212529"/>
          <w:sz w:val="28"/>
          <w:szCs w:val="28"/>
          <w:lang w:eastAsia="uk-UA"/>
        </w:rPr>
        <w:t xml:space="preserve"> </w:t>
      </w:r>
      <w:r w:rsidR="007D7FC8" w:rsidRPr="00CB2FA4">
        <w:rPr>
          <w:rFonts w:ascii="Times New Roman" w:eastAsia="Times New Roman" w:hAnsi="Times New Roman" w:cs="Times New Roman"/>
          <w:color w:val="212529"/>
          <w:sz w:val="28"/>
          <w:szCs w:val="28"/>
          <w:lang w:eastAsia="uk-UA"/>
        </w:rPr>
        <w:t>забезпечення</w:t>
      </w:r>
      <w:r w:rsidRPr="00CB2FA4">
        <w:rPr>
          <w:rFonts w:ascii="Times New Roman" w:eastAsia="Times New Roman" w:hAnsi="Times New Roman" w:cs="Times New Roman"/>
          <w:color w:val="212529"/>
          <w:sz w:val="28"/>
          <w:szCs w:val="28"/>
          <w:lang w:eastAsia="uk-UA"/>
        </w:rPr>
        <w:t xml:space="preserve"> </w:t>
      </w:r>
      <w:r w:rsidR="007D7FC8" w:rsidRPr="00CB2FA4">
        <w:rPr>
          <w:rFonts w:ascii="Times New Roman" w:eastAsia="Times New Roman" w:hAnsi="Times New Roman" w:cs="Times New Roman"/>
          <w:color w:val="212529"/>
          <w:sz w:val="28"/>
          <w:szCs w:val="28"/>
          <w:lang w:eastAsia="uk-UA"/>
        </w:rPr>
        <w:t>захисту  навколишнього  середовища  і  здоров'я  людей</w:t>
      </w:r>
      <w:r w:rsidRPr="00CB2FA4">
        <w:rPr>
          <w:rFonts w:ascii="Times New Roman" w:eastAsia="Times New Roman" w:hAnsi="Times New Roman" w:cs="Times New Roman"/>
          <w:color w:val="212529"/>
          <w:sz w:val="28"/>
          <w:szCs w:val="28"/>
          <w:lang w:eastAsia="uk-UA"/>
        </w:rPr>
        <w:t xml:space="preserve"> </w:t>
      </w:r>
      <w:r w:rsidR="007D7FC8" w:rsidRPr="00CB2FA4">
        <w:rPr>
          <w:rFonts w:ascii="Times New Roman" w:eastAsia="Times New Roman" w:hAnsi="Times New Roman" w:cs="Times New Roman"/>
          <w:color w:val="212529"/>
          <w:sz w:val="28"/>
          <w:szCs w:val="28"/>
          <w:lang w:eastAsia="uk-UA"/>
        </w:rPr>
        <w:t>або</w:t>
      </w:r>
      <w:r w:rsidRPr="00CB2FA4">
        <w:rPr>
          <w:rFonts w:ascii="Times New Roman" w:eastAsia="Times New Roman" w:hAnsi="Times New Roman" w:cs="Times New Roman"/>
          <w:color w:val="212529"/>
          <w:sz w:val="28"/>
          <w:szCs w:val="28"/>
          <w:lang w:eastAsia="uk-UA"/>
        </w:rPr>
        <w:t xml:space="preserve"> </w:t>
      </w:r>
      <w:r w:rsidR="007D7FC8" w:rsidRPr="00CB2FA4">
        <w:rPr>
          <w:rFonts w:ascii="Times New Roman" w:eastAsia="Times New Roman" w:hAnsi="Times New Roman" w:cs="Times New Roman"/>
          <w:color w:val="212529"/>
          <w:sz w:val="28"/>
          <w:szCs w:val="28"/>
          <w:lang w:eastAsia="uk-UA"/>
        </w:rPr>
        <w:t>з</w:t>
      </w:r>
      <w:r w:rsidRPr="00CB2FA4">
        <w:rPr>
          <w:rFonts w:ascii="Times New Roman" w:eastAsia="Times New Roman" w:hAnsi="Times New Roman" w:cs="Times New Roman"/>
          <w:color w:val="212529"/>
          <w:sz w:val="28"/>
          <w:szCs w:val="28"/>
          <w:lang w:eastAsia="uk-UA"/>
        </w:rPr>
        <w:t xml:space="preserve"> </w:t>
      </w:r>
      <w:r w:rsidR="007D7FC8" w:rsidRPr="00CB2FA4">
        <w:rPr>
          <w:rFonts w:ascii="Times New Roman" w:eastAsia="Times New Roman" w:hAnsi="Times New Roman" w:cs="Times New Roman"/>
          <w:color w:val="212529"/>
          <w:sz w:val="28"/>
          <w:szCs w:val="28"/>
          <w:lang w:eastAsia="uk-UA"/>
        </w:rPr>
        <w:t>метою повторного    їх    залучення   у   господарську   діяльність   як матеріально-сировинних</w:t>
      </w:r>
      <w:r w:rsidRPr="00CB2FA4">
        <w:rPr>
          <w:rFonts w:ascii="Times New Roman" w:eastAsia="Times New Roman" w:hAnsi="Times New Roman" w:cs="Times New Roman"/>
          <w:color w:val="212529"/>
          <w:sz w:val="28"/>
          <w:szCs w:val="28"/>
          <w:lang w:eastAsia="uk-UA"/>
        </w:rPr>
        <w:t xml:space="preserve"> </w:t>
      </w:r>
      <w:r w:rsidR="007D7FC8" w:rsidRPr="00CB2FA4">
        <w:rPr>
          <w:rFonts w:ascii="Times New Roman" w:eastAsia="Times New Roman" w:hAnsi="Times New Roman" w:cs="Times New Roman"/>
          <w:color w:val="212529"/>
          <w:sz w:val="28"/>
          <w:szCs w:val="28"/>
          <w:lang w:eastAsia="uk-UA"/>
        </w:rPr>
        <w:t>і</w:t>
      </w:r>
      <w:r w:rsidRPr="00CB2FA4">
        <w:rPr>
          <w:rFonts w:ascii="Times New Roman" w:eastAsia="Times New Roman" w:hAnsi="Times New Roman" w:cs="Times New Roman"/>
          <w:color w:val="212529"/>
          <w:sz w:val="28"/>
          <w:szCs w:val="28"/>
          <w:lang w:eastAsia="uk-UA"/>
        </w:rPr>
        <w:t xml:space="preserve"> </w:t>
      </w:r>
      <w:r w:rsidR="007D7FC8" w:rsidRPr="00CB2FA4">
        <w:rPr>
          <w:rFonts w:ascii="Times New Roman" w:eastAsia="Times New Roman" w:hAnsi="Times New Roman" w:cs="Times New Roman"/>
          <w:color w:val="212529"/>
          <w:sz w:val="28"/>
          <w:szCs w:val="28"/>
          <w:lang w:eastAsia="uk-UA"/>
        </w:rPr>
        <w:t>енергетичних</w:t>
      </w:r>
      <w:r w:rsidRPr="00CB2FA4">
        <w:rPr>
          <w:rFonts w:ascii="Times New Roman" w:eastAsia="Times New Roman" w:hAnsi="Times New Roman" w:cs="Times New Roman"/>
          <w:color w:val="212529"/>
          <w:sz w:val="28"/>
          <w:szCs w:val="28"/>
          <w:lang w:eastAsia="uk-UA"/>
        </w:rPr>
        <w:t xml:space="preserve"> </w:t>
      </w:r>
      <w:r w:rsidR="007D7FC8" w:rsidRPr="00CB2FA4">
        <w:rPr>
          <w:rFonts w:ascii="Times New Roman" w:eastAsia="Times New Roman" w:hAnsi="Times New Roman" w:cs="Times New Roman"/>
          <w:color w:val="212529"/>
          <w:sz w:val="28"/>
          <w:szCs w:val="28"/>
          <w:lang w:eastAsia="uk-UA"/>
        </w:rPr>
        <w:t>ресурсів,</w:t>
      </w:r>
      <w:r w:rsidRPr="00CB2FA4">
        <w:rPr>
          <w:rFonts w:ascii="Times New Roman" w:eastAsia="Times New Roman" w:hAnsi="Times New Roman" w:cs="Times New Roman"/>
          <w:color w:val="212529"/>
          <w:sz w:val="28"/>
          <w:szCs w:val="28"/>
          <w:lang w:eastAsia="uk-UA"/>
        </w:rPr>
        <w:t xml:space="preserve"> </w:t>
      </w:r>
      <w:r w:rsidR="007D7FC8" w:rsidRPr="00CB2FA4">
        <w:rPr>
          <w:rFonts w:ascii="Times New Roman" w:eastAsia="Times New Roman" w:hAnsi="Times New Roman" w:cs="Times New Roman"/>
          <w:color w:val="212529"/>
          <w:sz w:val="28"/>
          <w:szCs w:val="28"/>
          <w:lang w:eastAsia="uk-UA"/>
        </w:rPr>
        <w:t>а</w:t>
      </w:r>
      <w:r w:rsidRPr="00CB2FA4">
        <w:rPr>
          <w:rFonts w:ascii="Times New Roman" w:eastAsia="Times New Roman" w:hAnsi="Times New Roman" w:cs="Times New Roman"/>
          <w:color w:val="212529"/>
          <w:sz w:val="28"/>
          <w:szCs w:val="28"/>
          <w:lang w:eastAsia="uk-UA"/>
        </w:rPr>
        <w:t xml:space="preserve"> </w:t>
      </w:r>
      <w:r w:rsidR="001E2627" w:rsidRPr="00CB2FA4">
        <w:rPr>
          <w:rFonts w:ascii="Times New Roman" w:eastAsia="Times New Roman" w:hAnsi="Times New Roman" w:cs="Times New Roman"/>
          <w:color w:val="212529"/>
          <w:sz w:val="28"/>
          <w:szCs w:val="28"/>
          <w:lang w:eastAsia="uk-UA"/>
        </w:rPr>
        <w:t>також</w:t>
      </w:r>
      <w:r w:rsidRPr="00CB2FA4">
        <w:rPr>
          <w:rFonts w:ascii="Times New Roman" w:eastAsia="Times New Roman" w:hAnsi="Times New Roman" w:cs="Times New Roman"/>
          <w:color w:val="212529"/>
          <w:sz w:val="28"/>
          <w:szCs w:val="28"/>
          <w:lang w:eastAsia="uk-UA"/>
        </w:rPr>
        <w:t xml:space="preserve"> </w:t>
      </w:r>
      <w:r w:rsidR="007D7FC8" w:rsidRPr="00CB2FA4">
        <w:rPr>
          <w:rFonts w:ascii="Times New Roman" w:eastAsia="Times New Roman" w:hAnsi="Times New Roman" w:cs="Times New Roman"/>
          <w:color w:val="212529"/>
          <w:sz w:val="28"/>
          <w:szCs w:val="28"/>
          <w:lang w:eastAsia="uk-UA"/>
        </w:rPr>
        <w:t>послуги,</w:t>
      </w:r>
      <w:r w:rsidRPr="00CB2FA4">
        <w:rPr>
          <w:rFonts w:ascii="Times New Roman" w:eastAsia="Times New Roman" w:hAnsi="Times New Roman" w:cs="Times New Roman"/>
          <w:color w:val="212529"/>
          <w:sz w:val="28"/>
          <w:szCs w:val="28"/>
          <w:lang w:eastAsia="uk-UA"/>
        </w:rPr>
        <w:t xml:space="preserve"> </w:t>
      </w:r>
      <w:r w:rsidR="007D7FC8" w:rsidRPr="00CB2FA4">
        <w:rPr>
          <w:rFonts w:ascii="Times New Roman" w:eastAsia="Times New Roman" w:hAnsi="Times New Roman" w:cs="Times New Roman"/>
          <w:color w:val="212529"/>
          <w:sz w:val="28"/>
          <w:szCs w:val="28"/>
          <w:lang w:eastAsia="uk-UA"/>
        </w:rPr>
        <w:t>пов'язані</w:t>
      </w:r>
      <w:r w:rsidRPr="00CB2FA4">
        <w:rPr>
          <w:rFonts w:ascii="Times New Roman" w:eastAsia="Times New Roman" w:hAnsi="Times New Roman" w:cs="Times New Roman"/>
          <w:color w:val="212529"/>
          <w:sz w:val="28"/>
          <w:szCs w:val="28"/>
          <w:lang w:eastAsia="uk-UA"/>
        </w:rPr>
        <w:t xml:space="preserve"> </w:t>
      </w:r>
      <w:r w:rsidR="000342E5" w:rsidRPr="00CB2FA4">
        <w:rPr>
          <w:rFonts w:ascii="Times New Roman" w:eastAsia="Times New Roman" w:hAnsi="Times New Roman" w:cs="Times New Roman"/>
          <w:color w:val="212529"/>
          <w:sz w:val="28"/>
          <w:szCs w:val="28"/>
          <w:lang w:eastAsia="uk-UA"/>
        </w:rPr>
        <w:t xml:space="preserve">з відходам. Друге визначення «відходів», закріплене у </w:t>
      </w:r>
      <w:r w:rsidR="000342E5" w:rsidRPr="00CB2FA4">
        <w:rPr>
          <w:rFonts w:ascii="Times New Roman" w:hAnsi="Times New Roman" w:cs="Times New Roman"/>
          <w:color w:val="333333"/>
          <w:sz w:val="28"/>
          <w:szCs w:val="28"/>
          <w:shd w:val="clear" w:color="auto" w:fill="FFFFFF"/>
        </w:rPr>
        <w:t xml:space="preserve"> Державному класифікаторі відходів України,</w:t>
      </w:r>
      <w:r w:rsidR="000342E5" w:rsidRPr="00CB2FA4">
        <w:rPr>
          <w:rFonts w:ascii="Times New Roman" w:eastAsia="Times New Roman" w:hAnsi="Times New Roman" w:cs="Times New Roman"/>
          <w:color w:val="212529"/>
          <w:sz w:val="28"/>
          <w:szCs w:val="28"/>
          <w:lang w:eastAsia="uk-UA"/>
        </w:rPr>
        <w:t xml:space="preserve"> є дещо вужчим та визначає відходи як</w:t>
      </w:r>
      <w:r w:rsidR="000342E5" w:rsidRPr="00CB2FA4">
        <w:rPr>
          <w:rFonts w:ascii="Consolas" w:hAnsi="Consolas" w:cs="Consolas"/>
          <w:color w:val="212529"/>
          <w:shd w:val="clear" w:color="auto" w:fill="FFFFFF"/>
        </w:rPr>
        <w:t xml:space="preserve"> </w:t>
      </w:r>
      <w:r w:rsidR="000342E5" w:rsidRPr="00CB2FA4">
        <w:rPr>
          <w:rFonts w:ascii="Times New Roman" w:hAnsi="Times New Roman" w:cs="Times New Roman"/>
          <w:color w:val="212529"/>
          <w:sz w:val="28"/>
          <w:szCs w:val="28"/>
          <w:shd w:val="clear" w:color="auto" w:fill="FFFFFF"/>
        </w:rPr>
        <w:t>будь-які  речовини,  матеріали і предмети, що утворюються  у  процесі  людської діяльності і не мають подальшого використання  за  місцем утворення чи виявлення та яких їх власник позбувається, має намір або повинен позбутися шляхом утилізації чи видалення.</w:t>
      </w:r>
      <w:r w:rsidR="000342E5" w:rsidRPr="00CB2FA4">
        <w:rPr>
          <w:rFonts w:ascii="Times New Roman" w:eastAsia="Times New Roman" w:hAnsi="Times New Roman" w:cs="Times New Roman"/>
          <w:color w:val="212529"/>
          <w:sz w:val="28"/>
          <w:szCs w:val="28"/>
          <w:lang w:eastAsia="uk-UA"/>
        </w:rPr>
        <w:t xml:space="preserve"> </w:t>
      </w:r>
      <w:r w:rsidR="00DB65DE" w:rsidRPr="00CB2FA4">
        <w:rPr>
          <w:rFonts w:ascii="Times New Roman" w:eastAsia="TimesNewRomanPSMT" w:hAnsi="Times New Roman" w:cs="Times New Roman"/>
          <w:sz w:val="28"/>
          <w:szCs w:val="28"/>
        </w:rPr>
        <w:t>[</w:t>
      </w:r>
      <w:r w:rsidR="009A48D1" w:rsidRPr="00CB2FA4">
        <w:rPr>
          <w:rFonts w:ascii="Times New Roman" w:eastAsia="TimesNewRomanPSMT" w:hAnsi="Times New Roman" w:cs="Times New Roman"/>
          <w:sz w:val="28"/>
          <w:szCs w:val="28"/>
        </w:rPr>
        <w:t>6</w:t>
      </w:r>
      <w:r w:rsidR="00DB65DE" w:rsidRPr="00CB2FA4">
        <w:rPr>
          <w:rFonts w:ascii="Times New Roman" w:eastAsia="TimesNewRomanPSMT" w:hAnsi="Times New Roman" w:cs="Times New Roman"/>
          <w:sz w:val="28"/>
          <w:szCs w:val="28"/>
        </w:rPr>
        <w:t>].</w:t>
      </w:r>
      <w:r w:rsidR="00DB65DE" w:rsidRPr="00CB2FA4">
        <w:rPr>
          <w:rFonts w:ascii="Times New Roman" w:eastAsia="Times New Roman" w:hAnsi="Times New Roman" w:cs="Times New Roman"/>
          <w:color w:val="212529"/>
          <w:sz w:val="28"/>
          <w:szCs w:val="28"/>
          <w:lang w:eastAsia="uk-UA"/>
        </w:rPr>
        <w:t xml:space="preserve"> </w:t>
      </w:r>
      <w:r w:rsidR="007D7FC8" w:rsidRPr="00CB2FA4">
        <w:rPr>
          <w:rFonts w:ascii="Times New Roman" w:eastAsia="Times New Roman" w:hAnsi="Times New Roman" w:cs="Times New Roman"/>
          <w:color w:val="212529"/>
          <w:sz w:val="28"/>
          <w:szCs w:val="28"/>
          <w:lang w:eastAsia="uk-UA"/>
        </w:rPr>
        <w:t xml:space="preserve"> </w:t>
      </w:r>
      <w:bookmarkStart w:id="5" w:name="o13"/>
      <w:bookmarkEnd w:id="5"/>
      <w:r w:rsidRPr="00CB2FA4">
        <w:rPr>
          <w:rFonts w:ascii="Times New Roman" w:eastAsia="Times New Roman" w:hAnsi="Times New Roman" w:cs="Times New Roman"/>
          <w:color w:val="212529"/>
          <w:sz w:val="28"/>
          <w:szCs w:val="28"/>
          <w:lang w:eastAsia="uk-UA"/>
        </w:rPr>
        <w:t xml:space="preserve"> </w:t>
      </w:r>
      <w:r w:rsidR="007D7FC8" w:rsidRPr="00CB2FA4">
        <w:rPr>
          <w:rFonts w:ascii="Times New Roman" w:eastAsia="Times New Roman" w:hAnsi="Times New Roman" w:cs="Times New Roman"/>
          <w:color w:val="212529"/>
          <w:sz w:val="28"/>
          <w:szCs w:val="28"/>
          <w:lang w:eastAsia="uk-UA"/>
        </w:rPr>
        <w:t>До відходів належать:</w:t>
      </w:r>
      <w:r w:rsidR="00DB65DE" w:rsidRPr="00CB2FA4">
        <w:rPr>
          <w:rFonts w:ascii="Times New Roman" w:eastAsia="Times New Roman" w:hAnsi="Times New Roman" w:cs="Times New Roman"/>
          <w:color w:val="212529"/>
          <w:sz w:val="28"/>
          <w:szCs w:val="28"/>
          <w:lang w:eastAsia="uk-UA"/>
        </w:rPr>
        <w:t xml:space="preserve"> </w:t>
      </w:r>
    </w:p>
    <w:p w:rsidR="007D7FC8" w:rsidRPr="00CB2FA4" w:rsidRDefault="007D7FC8" w:rsidP="00DB65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529"/>
          <w:sz w:val="28"/>
          <w:szCs w:val="28"/>
          <w:lang w:eastAsia="uk-UA"/>
        </w:rPr>
      </w:pPr>
      <w:bookmarkStart w:id="6" w:name="o14"/>
      <w:bookmarkEnd w:id="6"/>
      <w:r w:rsidRPr="00CB2FA4">
        <w:rPr>
          <w:rFonts w:ascii="Times New Roman" w:eastAsia="Times New Roman" w:hAnsi="Times New Roman" w:cs="Times New Roman"/>
          <w:color w:val="212529"/>
          <w:sz w:val="28"/>
          <w:szCs w:val="28"/>
          <w:lang w:eastAsia="uk-UA"/>
        </w:rPr>
        <w:t xml:space="preserve">     -   залишки   сировини,  матеріалів,  напівфабрикатів,  тощо, утворені  в  процесі  виробництва  продукції або виконання робіт і втратили цілком або частково вихідні споживчі властивості (відходи виробництва);</w:t>
      </w:r>
    </w:p>
    <w:p w:rsidR="007D7FC8" w:rsidRPr="00CB2FA4" w:rsidRDefault="007D7FC8" w:rsidP="00DB65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529"/>
          <w:sz w:val="28"/>
          <w:szCs w:val="28"/>
          <w:lang w:eastAsia="uk-UA"/>
        </w:rPr>
      </w:pPr>
      <w:bookmarkStart w:id="7" w:name="o15"/>
      <w:bookmarkEnd w:id="7"/>
      <w:r w:rsidRPr="00CB2FA4">
        <w:rPr>
          <w:rFonts w:ascii="Times New Roman" w:eastAsia="Times New Roman" w:hAnsi="Times New Roman" w:cs="Times New Roman"/>
          <w:color w:val="212529"/>
          <w:sz w:val="28"/>
          <w:szCs w:val="28"/>
          <w:lang w:eastAsia="uk-UA"/>
        </w:rPr>
        <w:t xml:space="preserve">     -  розкривні  і  супутні  гірничі  породи, що видобуваються у процесі розроблення родовищ корисних копалин;</w:t>
      </w:r>
    </w:p>
    <w:p w:rsidR="007D7FC8" w:rsidRPr="00CB2FA4" w:rsidRDefault="007D7FC8" w:rsidP="00DB65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529"/>
          <w:sz w:val="28"/>
          <w:szCs w:val="28"/>
          <w:lang w:eastAsia="uk-UA"/>
        </w:rPr>
      </w:pPr>
      <w:bookmarkStart w:id="8" w:name="o16"/>
      <w:bookmarkEnd w:id="8"/>
      <w:r w:rsidRPr="00CB2FA4">
        <w:rPr>
          <w:rFonts w:ascii="Times New Roman" w:eastAsia="Times New Roman" w:hAnsi="Times New Roman" w:cs="Times New Roman"/>
          <w:color w:val="212529"/>
          <w:sz w:val="28"/>
          <w:szCs w:val="28"/>
          <w:lang w:eastAsia="uk-UA"/>
        </w:rPr>
        <w:t xml:space="preserve">     -  залишкові  продукти  збагачення  та  інших видів первинної обробки сировини (шлам, пил, відсіви тощо);</w:t>
      </w:r>
    </w:p>
    <w:p w:rsidR="007D7FC8" w:rsidRPr="00CB2FA4" w:rsidRDefault="007D7FC8" w:rsidP="00DB65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529"/>
          <w:sz w:val="28"/>
          <w:szCs w:val="28"/>
          <w:lang w:eastAsia="uk-UA"/>
        </w:rPr>
      </w:pPr>
      <w:bookmarkStart w:id="9" w:name="o17"/>
      <w:bookmarkEnd w:id="9"/>
      <w:r w:rsidRPr="00CB2FA4">
        <w:rPr>
          <w:rFonts w:ascii="Times New Roman" w:eastAsia="Times New Roman" w:hAnsi="Times New Roman" w:cs="Times New Roman"/>
          <w:color w:val="212529"/>
          <w:sz w:val="28"/>
          <w:szCs w:val="28"/>
          <w:lang w:eastAsia="uk-UA"/>
        </w:rPr>
        <w:t xml:space="preserve">     -  новоутворені  речовини та їх суміші, утворені в термічних, хімічних  та  інших  процесах  і які не є метою даного виробництва (шлак,   зола,   кубові   залишки,  інші  тверді  та  пастоподібні утворення, а також рідини та аерозолі);</w:t>
      </w:r>
    </w:p>
    <w:p w:rsidR="007D7FC8" w:rsidRPr="00CB2FA4" w:rsidRDefault="007D7FC8" w:rsidP="00DB65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529"/>
          <w:sz w:val="28"/>
          <w:szCs w:val="28"/>
          <w:lang w:eastAsia="uk-UA"/>
        </w:rPr>
      </w:pPr>
      <w:bookmarkStart w:id="10" w:name="o18"/>
      <w:bookmarkEnd w:id="10"/>
      <w:r w:rsidRPr="00CB2FA4">
        <w:rPr>
          <w:rFonts w:ascii="Times New Roman" w:eastAsia="Times New Roman" w:hAnsi="Times New Roman" w:cs="Times New Roman"/>
          <w:color w:val="212529"/>
          <w:sz w:val="28"/>
          <w:szCs w:val="28"/>
          <w:lang w:eastAsia="uk-UA"/>
        </w:rPr>
        <w:t xml:space="preserve">     - залишкові   продукти   сільськогосподарського   виробництва</w:t>
      </w:r>
      <w:r w:rsidR="00795AA4">
        <w:rPr>
          <w:rFonts w:ascii="Times New Roman" w:eastAsia="Times New Roman" w:hAnsi="Times New Roman" w:cs="Times New Roman"/>
          <w:color w:val="212529"/>
          <w:sz w:val="28"/>
          <w:szCs w:val="28"/>
          <w:lang w:eastAsia="uk-UA"/>
        </w:rPr>
        <w:t xml:space="preserve"> </w:t>
      </w:r>
      <w:r w:rsidRPr="00CB2FA4">
        <w:rPr>
          <w:rFonts w:ascii="Times New Roman" w:eastAsia="Times New Roman" w:hAnsi="Times New Roman" w:cs="Times New Roman"/>
          <w:color w:val="212529"/>
          <w:sz w:val="28"/>
          <w:szCs w:val="28"/>
          <w:lang w:eastAsia="uk-UA"/>
        </w:rPr>
        <w:t>(у т. ч. тваринництва), лісівництва і лісозаготівель;</w:t>
      </w:r>
    </w:p>
    <w:p w:rsidR="007D7FC8" w:rsidRPr="00CB2FA4" w:rsidRDefault="007D7FC8" w:rsidP="00DB65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529"/>
          <w:sz w:val="28"/>
          <w:szCs w:val="28"/>
          <w:lang w:eastAsia="uk-UA"/>
        </w:rPr>
      </w:pPr>
      <w:bookmarkStart w:id="11" w:name="o19"/>
      <w:bookmarkEnd w:id="11"/>
      <w:r w:rsidRPr="00CB2FA4">
        <w:rPr>
          <w:rFonts w:ascii="Times New Roman" w:eastAsia="Times New Roman" w:hAnsi="Times New Roman" w:cs="Times New Roman"/>
          <w:color w:val="212529"/>
          <w:sz w:val="28"/>
          <w:szCs w:val="28"/>
          <w:lang w:eastAsia="uk-UA"/>
        </w:rPr>
        <w:t xml:space="preserve">     -  бракована,  некондиційна  продукція усіх видів економічної діяльності  або продукція, що забруднена небезпечними речовинами і не придатна до використання;</w:t>
      </w:r>
    </w:p>
    <w:p w:rsidR="007D7FC8" w:rsidRPr="00CB2FA4" w:rsidRDefault="007D7FC8" w:rsidP="00DB65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529"/>
          <w:sz w:val="28"/>
          <w:szCs w:val="28"/>
          <w:lang w:eastAsia="uk-UA"/>
        </w:rPr>
      </w:pPr>
      <w:bookmarkStart w:id="12" w:name="o20"/>
      <w:bookmarkEnd w:id="12"/>
      <w:r w:rsidRPr="00CB2FA4">
        <w:rPr>
          <w:rFonts w:ascii="Times New Roman" w:eastAsia="Times New Roman" w:hAnsi="Times New Roman" w:cs="Times New Roman"/>
          <w:color w:val="212529"/>
          <w:sz w:val="28"/>
          <w:szCs w:val="28"/>
          <w:lang w:eastAsia="uk-UA"/>
        </w:rPr>
        <w:t xml:space="preserve">     - неідентифікована продукція, застосування (експлуатація) або</w:t>
      </w:r>
      <w:r w:rsidR="00795AA4">
        <w:rPr>
          <w:rFonts w:ascii="Times New Roman" w:eastAsia="Times New Roman" w:hAnsi="Times New Roman" w:cs="Times New Roman"/>
          <w:color w:val="212529"/>
          <w:sz w:val="28"/>
          <w:szCs w:val="28"/>
          <w:lang w:eastAsia="uk-UA"/>
        </w:rPr>
        <w:t xml:space="preserve"> </w:t>
      </w:r>
      <w:r w:rsidRPr="00CB2FA4">
        <w:rPr>
          <w:rFonts w:ascii="Times New Roman" w:eastAsia="Times New Roman" w:hAnsi="Times New Roman" w:cs="Times New Roman"/>
          <w:color w:val="212529"/>
          <w:sz w:val="28"/>
          <w:szCs w:val="28"/>
          <w:lang w:eastAsia="uk-UA"/>
        </w:rPr>
        <w:t xml:space="preserve">вживання  якої  може  спричинити  непередбачені  наслідки, у т. ч. </w:t>
      </w:r>
      <w:r w:rsidR="00795AA4">
        <w:rPr>
          <w:rFonts w:ascii="Times New Roman" w:eastAsia="Times New Roman" w:hAnsi="Times New Roman" w:cs="Times New Roman"/>
          <w:color w:val="212529"/>
          <w:sz w:val="28"/>
          <w:szCs w:val="28"/>
          <w:lang w:eastAsia="uk-UA"/>
        </w:rPr>
        <w:t>м</w:t>
      </w:r>
      <w:r w:rsidRPr="00CB2FA4">
        <w:rPr>
          <w:rFonts w:ascii="Times New Roman" w:eastAsia="Times New Roman" w:hAnsi="Times New Roman" w:cs="Times New Roman"/>
          <w:color w:val="212529"/>
          <w:sz w:val="28"/>
          <w:szCs w:val="28"/>
          <w:lang w:eastAsia="uk-UA"/>
        </w:rPr>
        <w:t>інеральні добрива, отрутохімікати, інші речовини;</w:t>
      </w:r>
    </w:p>
    <w:p w:rsidR="007D7FC8" w:rsidRPr="00CB2FA4" w:rsidRDefault="007D7FC8" w:rsidP="00DB65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529"/>
          <w:sz w:val="28"/>
          <w:szCs w:val="28"/>
          <w:lang w:eastAsia="uk-UA"/>
        </w:rPr>
      </w:pPr>
      <w:bookmarkStart w:id="13" w:name="o21"/>
      <w:bookmarkEnd w:id="13"/>
      <w:r w:rsidRPr="00CB2FA4">
        <w:rPr>
          <w:rFonts w:ascii="Times New Roman" w:eastAsia="Times New Roman" w:hAnsi="Times New Roman" w:cs="Times New Roman"/>
          <w:color w:val="212529"/>
          <w:sz w:val="28"/>
          <w:szCs w:val="28"/>
          <w:lang w:eastAsia="uk-UA"/>
        </w:rPr>
        <w:t xml:space="preserve">     - зіпсовані (пошкоджені) і неремонтоздатні чи відпрацьовані,</w:t>
      </w:r>
      <w:r w:rsidR="00795AA4">
        <w:rPr>
          <w:rFonts w:ascii="Times New Roman" w:eastAsia="Times New Roman" w:hAnsi="Times New Roman" w:cs="Times New Roman"/>
          <w:color w:val="212529"/>
          <w:sz w:val="28"/>
          <w:szCs w:val="28"/>
          <w:lang w:eastAsia="uk-UA"/>
        </w:rPr>
        <w:t xml:space="preserve"> </w:t>
      </w:r>
      <w:r w:rsidRPr="00CB2FA4">
        <w:rPr>
          <w:rFonts w:ascii="Times New Roman" w:eastAsia="Times New Roman" w:hAnsi="Times New Roman" w:cs="Times New Roman"/>
          <w:color w:val="212529"/>
          <w:sz w:val="28"/>
          <w:szCs w:val="28"/>
          <w:lang w:eastAsia="uk-UA"/>
        </w:rPr>
        <w:t>фізично  або  морально  зношені  вироби та матеріали, які втратили свої споживчі властивості (відходи споживання);</w:t>
      </w:r>
    </w:p>
    <w:p w:rsidR="007D7FC8" w:rsidRPr="00CB2FA4" w:rsidRDefault="007D7FC8" w:rsidP="00DB65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529"/>
          <w:sz w:val="28"/>
          <w:szCs w:val="28"/>
          <w:lang w:eastAsia="uk-UA"/>
        </w:rPr>
      </w:pPr>
      <w:bookmarkStart w:id="14" w:name="o22"/>
      <w:bookmarkEnd w:id="14"/>
      <w:r w:rsidRPr="00CB2FA4">
        <w:rPr>
          <w:rFonts w:ascii="Times New Roman" w:eastAsia="Times New Roman" w:hAnsi="Times New Roman" w:cs="Times New Roman"/>
          <w:color w:val="212529"/>
          <w:sz w:val="28"/>
          <w:szCs w:val="28"/>
          <w:lang w:eastAsia="uk-UA"/>
        </w:rPr>
        <w:t xml:space="preserve">     - залишки продуктів харчування, побутових речей, пакувальних</w:t>
      </w:r>
      <w:r w:rsidR="00795AA4">
        <w:rPr>
          <w:rFonts w:ascii="Times New Roman" w:eastAsia="Times New Roman" w:hAnsi="Times New Roman" w:cs="Times New Roman"/>
          <w:color w:val="212529"/>
          <w:sz w:val="28"/>
          <w:szCs w:val="28"/>
          <w:lang w:eastAsia="uk-UA"/>
        </w:rPr>
        <w:t xml:space="preserve"> </w:t>
      </w:r>
      <w:r w:rsidRPr="00CB2FA4">
        <w:rPr>
          <w:rFonts w:ascii="Times New Roman" w:eastAsia="Times New Roman" w:hAnsi="Times New Roman" w:cs="Times New Roman"/>
          <w:color w:val="212529"/>
          <w:sz w:val="28"/>
          <w:szCs w:val="28"/>
          <w:lang w:eastAsia="uk-UA"/>
        </w:rPr>
        <w:t>матеріалів тощо (побутові відходи);</w:t>
      </w:r>
    </w:p>
    <w:p w:rsidR="007D7FC8" w:rsidRPr="00CB2FA4" w:rsidRDefault="007D7FC8" w:rsidP="00DB65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529"/>
          <w:sz w:val="28"/>
          <w:szCs w:val="28"/>
          <w:lang w:eastAsia="uk-UA"/>
        </w:rPr>
      </w:pPr>
      <w:bookmarkStart w:id="15" w:name="o23"/>
      <w:bookmarkEnd w:id="15"/>
      <w:r w:rsidRPr="00CB2FA4">
        <w:rPr>
          <w:rFonts w:ascii="Times New Roman" w:eastAsia="Times New Roman" w:hAnsi="Times New Roman" w:cs="Times New Roman"/>
          <w:color w:val="212529"/>
          <w:sz w:val="28"/>
          <w:szCs w:val="28"/>
          <w:lang w:eastAsia="uk-UA"/>
        </w:rPr>
        <w:t xml:space="preserve">     -  осади  очисних  промислових  споруд, споруд комунальних та інших служб;</w:t>
      </w:r>
    </w:p>
    <w:p w:rsidR="007D7FC8" w:rsidRPr="00CB2FA4" w:rsidRDefault="007D7FC8" w:rsidP="00DB65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529"/>
          <w:sz w:val="28"/>
          <w:szCs w:val="28"/>
          <w:lang w:eastAsia="uk-UA"/>
        </w:rPr>
      </w:pPr>
      <w:bookmarkStart w:id="16" w:name="o24"/>
      <w:bookmarkEnd w:id="16"/>
      <w:r w:rsidRPr="00CB2FA4">
        <w:rPr>
          <w:rFonts w:ascii="Times New Roman" w:eastAsia="Times New Roman" w:hAnsi="Times New Roman" w:cs="Times New Roman"/>
          <w:color w:val="212529"/>
          <w:sz w:val="28"/>
          <w:szCs w:val="28"/>
          <w:lang w:eastAsia="uk-UA"/>
        </w:rPr>
        <w:t xml:space="preserve">     -  залишки  від  медичного  та  ветеринарного обслуговування, медико-біологічної    та    хіміко-фармацевтичної   промисловості, аптечної справи;</w:t>
      </w:r>
    </w:p>
    <w:p w:rsidR="007D7FC8" w:rsidRPr="00CB2FA4" w:rsidRDefault="007D7FC8" w:rsidP="00DB65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529"/>
          <w:sz w:val="28"/>
          <w:szCs w:val="28"/>
          <w:lang w:eastAsia="uk-UA"/>
        </w:rPr>
      </w:pPr>
      <w:bookmarkStart w:id="17" w:name="o25"/>
      <w:bookmarkEnd w:id="17"/>
      <w:r w:rsidRPr="00CB2FA4">
        <w:rPr>
          <w:rFonts w:ascii="Times New Roman" w:eastAsia="Times New Roman" w:hAnsi="Times New Roman" w:cs="Times New Roman"/>
          <w:color w:val="212529"/>
          <w:sz w:val="28"/>
          <w:szCs w:val="28"/>
          <w:lang w:eastAsia="uk-UA"/>
        </w:rPr>
        <w:t xml:space="preserve">     - залишкові продукти усіх інших видів діяльності підприємств, установ, організацій і населення;</w:t>
      </w:r>
    </w:p>
    <w:p w:rsidR="007D7FC8" w:rsidRPr="00CB2FA4" w:rsidRDefault="007D7FC8" w:rsidP="00DB65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529"/>
          <w:sz w:val="28"/>
          <w:szCs w:val="28"/>
          <w:lang w:eastAsia="uk-UA"/>
        </w:rPr>
      </w:pPr>
      <w:bookmarkStart w:id="18" w:name="o26"/>
      <w:bookmarkEnd w:id="18"/>
      <w:r w:rsidRPr="00CB2FA4">
        <w:rPr>
          <w:rFonts w:ascii="Times New Roman" w:eastAsia="Times New Roman" w:hAnsi="Times New Roman" w:cs="Times New Roman"/>
          <w:color w:val="212529"/>
          <w:sz w:val="28"/>
          <w:szCs w:val="28"/>
          <w:lang w:eastAsia="uk-UA"/>
        </w:rPr>
        <w:t xml:space="preserve">     - матеріальні об'єкти та субстанції, активність радіонуклідів або  радіоактивне  забруднення  яких  перевищує  межі, встановлені чинними  нормами,  за  умови,  що  використання  цих  об'єктів  та субстанцій не передбачається (радіоактивні відходи). </w:t>
      </w:r>
    </w:p>
    <w:p w:rsidR="001772CD" w:rsidRPr="00CB2FA4" w:rsidRDefault="005D5EFE" w:rsidP="00DB65DE">
      <w:pPr>
        <w:autoSpaceDE w:val="0"/>
        <w:autoSpaceDN w:val="0"/>
        <w:adjustRightInd w:val="0"/>
        <w:spacing w:after="0" w:line="360" w:lineRule="auto"/>
        <w:ind w:firstLine="709"/>
        <w:jc w:val="both"/>
        <w:rPr>
          <w:rFonts w:ascii="Times New Roman" w:hAnsi="Times New Roman" w:cs="Times New Roman"/>
          <w:color w:val="333333"/>
          <w:sz w:val="28"/>
          <w:szCs w:val="28"/>
          <w:shd w:val="clear" w:color="auto" w:fill="FFFFFF"/>
        </w:rPr>
      </w:pPr>
      <w:r w:rsidRPr="00CB2FA4">
        <w:rPr>
          <w:rFonts w:ascii="Times New Roman" w:hAnsi="Times New Roman" w:cs="Times New Roman"/>
          <w:color w:val="333333"/>
          <w:sz w:val="28"/>
          <w:szCs w:val="28"/>
          <w:shd w:val="clear" w:color="auto" w:fill="FFFFFF"/>
        </w:rPr>
        <w:t>На відміну від поняття «відходів», визначеного у статті 1 Закону України «Про відходи», у</w:t>
      </w:r>
      <w:r w:rsidR="000342E5" w:rsidRPr="00CB2FA4">
        <w:rPr>
          <w:rFonts w:ascii="Times New Roman" w:hAnsi="Times New Roman" w:cs="Times New Roman"/>
          <w:color w:val="333333"/>
          <w:sz w:val="28"/>
          <w:szCs w:val="28"/>
          <w:shd w:val="clear" w:color="auto" w:fill="FFFFFF"/>
        </w:rPr>
        <w:t xml:space="preserve"> першому визначенні </w:t>
      </w:r>
      <w:r w:rsidRPr="00CB2FA4">
        <w:rPr>
          <w:rFonts w:ascii="Times New Roman" w:hAnsi="Times New Roman" w:cs="Times New Roman"/>
          <w:color w:val="333333"/>
          <w:sz w:val="28"/>
          <w:szCs w:val="28"/>
          <w:shd w:val="clear" w:color="auto" w:fill="FFFFFF"/>
        </w:rPr>
        <w:t xml:space="preserve"> </w:t>
      </w:r>
      <w:r w:rsidR="000342E5" w:rsidRPr="00CB2FA4">
        <w:rPr>
          <w:rFonts w:ascii="Times New Roman" w:hAnsi="Times New Roman" w:cs="Times New Roman"/>
          <w:color w:val="333333"/>
          <w:sz w:val="28"/>
          <w:szCs w:val="28"/>
          <w:shd w:val="clear" w:color="auto" w:fill="FFFFFF"/>
        </w:rPr>
        <w:t xml:space="preserve">відходів у </w:t>
      </w:r>
      <w:r w:rsidRPr="00CB2FA4">
        <w:rPr>
          <w:rFonts w:ascii="Times New Roman" w:hAnsi="Times New Roman" w:cs="Times New Roman"/>
          <w:color w:val="333333"/>
          <w:sz w:val="28"/>
          <w:szCs w:val="28"/>
          <w:shd w:val="clear" w:color="auto" w:fill="FFFFFF"/>
        </w:rPr>
        <w:t xml:space="preserve">Державному класифікаторі відходів передбачено </w:t>
      </w:r>
      <w:r w:rsidR="001772CD" w:rsidRPr="00CB2FA4">
        <w:rPr>
          <w:rFonts w:ascii="Times New Roman" w:hAnsi="Times New Roman" w:cs="Times New Roman"/>
          <w:color w:val="333333"/>
          <w:sz w:val="28"/>
          <w:szCs w:val="28"/>
          <w:shd w:val="clear" w:color="auto" w:fill="FFFFFF"/>
        </w:rPr>
        <w:t>створення відходів, у</w:t>
      </w:r>
      <w:r w:rsidRPr="00CB2FA4">
        <w:rPr>
          <w:rFonts w:ascii="Times New Roman" w:hAnsi="Times New Roman" w:cs="Times New Roman"/>
          <w:color w:val="333333"/>
          <w:sz w:val="28"/>
          <w:szCs w:val="28"/>
          <w:shd w:val="clear" w:color="auto" w:fill="FFFFFF"/>
        </w:rPr>
        <w:t xml:space="preserve"> тому числі</w:t>
      </w:r>
      <w:r w:rsidR="001772CD" w:rsidRPr="00CB2FA4">
        <w:rPr>
          <w:rFonts w:ascii="Times New Roman" w:hAnsi="Times New Roman" w:cs="Times New Roman"/>
          <w:color w:val="333333"/>
          <w:sz w:val="28"/>
          <w:szCs w:val="28"/>
          <w:shd w:val="clear" w:color="auto" w:fill="FFFFFF"/>
        </w:rPr>
        <w:t>,</w:t>
      </w:r>
      <w:r w:rsidRPr="00CB2FA4">
        <w:rPr>
          <w:rFonts w:ascii="Times New Roman" w:hAnsi="Times New Roman" w:cs="Times New Roman"/>
          <w:color w:val="333333"/>
          <w:sz w:val="28"/>
          <w:szCs w:val="28"/>
          <w:shd w:val="clear" w:color="auto" w:fill="FFFFFF"/>
        </w:rPr>
        <w:t xml:space="preserve"> внаслідок природних та техногенних катастроф, тобто при цьому враховується </w:t>
      </w:r>
      <w:r w:rsidR="006C1523" w:rsidRPr="00CB2FA4">
        <w:rPr>
          <w:rFonts w:ascii="Times New Roman" w:hAnsi="Times New Roman" w:cs="Times New Roman"/>
          <w:color w:val="333333"/>
          <w:sz w:val="28"/>
          <w:szCs w:val="28"/>
          <w:shd w:val="clear" w:color="auto" w:fill="FFFFFF"/>
        </w:rPr>
        <w:t xml:space="preserve">можливість </w:t>
      </w:r>
      <w:r w:rsidRPr="00CB2FA4">
        <w:rPr>
          <w:rFonts w:ascii="Times New Roman" w:hAnsi="Times New Roman" w:cs="Times New Roman"/>
          <w:color w:val="333333"/>
          <w:sz w:val="28"/>
          <w:szCs w:val="28"/>
          <w:shd w:val="clear" w:color="auto" w:fill="FFFFFF"/>
        </w:rPr>
        <w:t>виникнення катастроф і відходів</w:t>
      </w:r>
      <w:r w:rsidR="001772CD" w:rsidRPr="00CB2FA4">
        <w:rPr>
          <w:rFonts w:ascii="Times New Roman" w:hAnsi="Times New Roman" w:cs="Times New Roman"/>
          <w:color w:val="333333"/>
          <w:sz w:val="28"/>
          <w:szCs w:val="28"/>
          <w:shd w:val="clear" w:color="auto" w:fill="FFFFFF"/>
        </w:rPr>
        <w:t xml:space="preserve">. Також, </w:t>
      </w:r>
      <w:r w:rsidRPr="00CB2FA4">
        <w:rPr>
          <w:rFonts w:ascii="Times New Roman" w:hAnsi="Times New Roman" w:cs="Times New Roman"/>
          <w:color w:val="333333"/>
          <w:sz w:val="28"/>
          <w:szCs w:val="28"/>
          <w:shd w:val="clear" w:color="auto" w:fill="FFFFFF"/>
        </w:rPr>
        <w:t xml:space="preserve"> </w:t>
      </w:r>
      <w:r w:rsidR="001772CD" w:rsidRPr="00CB2FA4">
        <w:rPr>
          <w:rFonts w:ascii="Times New Roman" w:hAnsi="Times New Roman" w:cs="Times New Roman"/>
          <w:color w:val="333333"/>
          <w:sz w:val="28"/>
          <w:szCs w:val="28"/>
          <w:shd w:val="clear" w:color="auto" w:fill="FFFFFF"/>
        </w:rPr>
        <w:t xml:space="preserve">визначено мету видалення чи утилізації відходів, а саме: забезпечення захисту   </w:t>
      </w:r>
      <w:r w:rsidRPr="00CB2FA4">
        <w:rPr>
          <w:rFonts w:ascii="Times New Roman" w:hAnsi="Times New Roman" w:cs="Times New Roman"/>
          <w:color w:val="333333"/>
          <w:sz w:val="28"/>
          <w:szCs w:val="28"/>
          <w:shd w:val="clear" w:color="auto" w:fill="FFFFFF"/>
        </w:rPr>
        <w:t>навколишн</w:t>
      </w:r>
      <w:r w:rsidR="001772CD" w:rsidRPr="00CB2FA4">
        <w:rPr>
          <w:rFonts w:ascii="Times New Roman" w:hAnsi="Times New Roman" w:cs="Times New Roman"/>
          <w:color w:val="333333"/>
          <w:sz w:val="28"/>
          <w:szCs w:val="28"/>
          <w:shd w:val="clear" w:color="auto" w:fill="FFFFFF"/>
        </w:rPr>
        <w:t>ього</w:t>
      </w:r>
      <w:r w:rsidRPr="00CB2FA4">
        <w:rPr>
          <w:rFonts w:ascii="Times New Roman" w:hAnsi="Times New Roman" w:cs="Times New Roman"/>
          <w:color w:val="333333"/>
          <w:sz w:val="28"/>
          <w:szCs w:val="28"/>
          <w:shd w:val="clear" w:color="auto" w:fill="FFFFFF"/>
        </w:rPr>
        <w:t xml:space="preserve"> природн</w:t>
      </w:r>
      <w:r w:rsidR="001772CD" w:rsidRPr="00CB2FA4">
        <w:rPr>
          <w:rFonts w:ascii="Times New Roman" w:hAnsi="Times New Roman" w:cs="Times New Roman"/>
          <w:color w:val="333333"/>
          <w:sz w:val="28"/>
          <w:szCs w:val="28"/>
          <w:shd w:val="clear" w:color="auto" w:fill="FFFFFF"/>
        </w:rPr>
        <w:t>ого середовища</w:t>
      </w:r>
      <w:r w:rsidRPr="00CB2FA4">
        <w:rPr>
          <w:rFonts w:ascii="Times New Roman" w:hAnsi="Times New Roman" w:cs="Times New Roman"/>
          <w:color w:val="333333"/>
          <w:sz w:val="28"/>
          <w:szCs w:val="28"/>
          <w:shd w:val="clear" w:color="auto" w:fill="FFFFFF"/>
        </w:rPr>
        <w:t xml:space="preserve"> та здоров'я людей</w:t>
      </w:r>
      <w:r w:rsidR="001772CD" w:rsidRPr="00CB2FA4">
        <w:rPr>
          <w:rFonts w:ascii="Times New Roman" w:hAnsi="Times New Roman" w:cs="Times New Roman"/>
          <w:color w:val="333333"/>
          <w:sz w:val="28"/>
          <w:szCs w:val="28"/>
          <w:shd w:val="clear" w:color="auto" w:fill="FFFFFF"/>
        </w:rPr>
        <w:t xml:space="preserve"> або </w:t>
      </w:r>
      <w:r w:rsidR="001772CD" w:rsidRPr="00CB2FA4">
        <w:rPr>
          <w:rFonts w:ascii="Times New Roman" w:eastAsia="Times New Roman" w:hAnsi="Times New Roman" w:cs="Times New Roman"/>
          <w:color w:val="212529"/>
          <w:sz w:val="28"/>
          <w:szCs w:val="28"/>
          <w:lang w:eastAsia="uk-UA"/>
        </w:rPr>
        <w:t>повторне  їх    залучення у господарську діяльність як матеріально-сировинних і енергетичних ресурсів</w:t>
      </w:r>
      <w:r w:rsidRPr="00CB2FA4">
        <w:rPr>
          <w:rFonts w:ascii="Times New Roman" w:hAnsi="Times New Roman" w:cs="Times New Roman"/>
          <w:color w:val="333333"/>
          <w:sz w:val="28"/>
          <w:szCs w:val="28"/>
          <w:shd w:val="clear" w:color="auto" w:fill="FFFFFF"/>
        </w:rPr>
        <w:t>. </w:t>
      </w:r>
    </w:p>
    <w:p w:rsidR="00126CBA" w:rsidRPr="00CB2FA4" w:rsidRDefault="001772CD" w:rsidP="006952CE">
      <w:pPr>
        <w:pStyle w:val="rvps2"/>
        <w:shd w:val="clear" w:color="auto" w:fill="FFFFFF"/>
        <w:spacing w:before="0" w:beforeAutospacing="0" w:after="0" w:afterAutospacing="0" w:line="360" w:lineRule="auto"/>
        <w:ind w:firstLine="709"/>
        <w:jc w:val="both"/>
        <w:rPr>
          <w:color w:val="333333"/>
          <w:sz w:val="28"/>
          <w:szCs w:val="28"/>
          <w:shd w:val="clear" w:color="auto" w:fill="FFFFFF"/>
        </w:rPr>
      </w:pPr>
      <w:r w:rsidRPr="00CB2FA4">
        <w:rPr>
          <w:color w:val="333333"/>
          <w:sz w:val="28"/>
          <w:szCs w:val="28"/>
          <w:shd w:val="clear" w:color="auto" w:fill="FFFFFF"/>
        </w:rPr>
        <w:t xml:space="preserve">Разом з тим, </w:t>
      </w:r>
      <w:r w:rsidR="00A977BC" w:rsidRPr="00CB2FA4">
        <w:rPr>
          <w:color w:val="333333"/>
          <w:sz w:val="28"/>
          <w:szCs w:val="28"/>
          <w:shd w:val="clear" w:color="auto" w:fill="FFFFFF"/>
        </w:rPr>
        <w:t>зміст поняття «відходів», визначений у Державному класифікаторі відходів у певній частині не відповідає положенням Закону України «Про відходи». Так, у Державному класифікаторі відходів зазначено «..</w:t>
      </w:r>
      <w:r w:rsidR="00A977BC" w:rsidRPr="00CB2FA4">
        <w:rPr>
          <w:color w:val="212529"/>
          <w:sz w:val="28"/>
          <w:szCs w:val="28"/>
        </w:rPr>
        <w:t xml:space="preserve">підлягають видаленню чи переробці з метою забезпечення захисту  навколишнього  середовища  і  здоров'я  людей або з метою повторного  їх залучення у   господарську діяльність як матеріально-сировинних і енергетичних ресурсів..» Водночас, відповідно до ст. 1 </w:t>
      </w:r>
      <w:r w:rsidR="00A977BC" w:rsidRPr="00CB2FA4">
        <w:rPr>
          <w:color w:val="333333"/>
          <w:sz w:val="28"/>
          <w:szCs w:val="28"/>
          <w:shd w:val="clear" w:color="auto" w:fill="FFFFFF"/>
        </w:rPr>
        <w:t xml:space="preserve">Закону України «Про відходи» </w:t>
      </w:r>
      <w:bookmarkStart w:id="19" w:name="n28"/>
      <w:bookmarkEnd w:id="19"/>
      <w:r w:rsidR="00A977BC" w:rsidRPr="00CB2FA4">
        <w:rPr>
          <w:color w:val="333333"/>
          <w:sz w:val="28"/>
          <w:szCs w:val="28"/>
        </w:rPr>
        <w:t>видалення відходів – це здійснення операцій з відходами, що не призводять до їх утилізації, в свою чергу утилізація відходів – це  використання відходів як вторинних матеріальних чи енергетичних ресурсів</w:t>
      </w:r>
      <w:r w:rsidR="0059232C" w:rsidRPr="00CB2FA4">
        <w:rPr>
          <w:color w:val="333333"/>
          <w:sz w:val="28"/>
          <w:szCs w:val="28"/>
        </w:rPr>
        <w:t>.</w:t>
      </w:r>
      <w:r w:rsidR="00A977BC" w:rsidRPr="00CB2FA4">
        <w:rPr>
          <w:color w:val="333333"/>
          <w:sz w:val="28"/>
          <w:szCs w:val="28"/>
        </w:rPr>
        <w:t xml:space="preserve"> Тобто </w:t>
      </w:r>
      <w:r w:rsidR="00A977BC" w:rsidRPr="00CB2FA4">
        <w:rPr>
          <w:color w:val="333333"/>
          <w:sz w:val="28"/>
          <w:szCs w:val="28"/>
          <w:shd w:val="clear" w:color="auto" w:fill="FFFFFF"/>
        </w:rPr>
        <w:t xml:space="preserve">Державний класифікатор відходів передбачає видалення відходів </w:t>
      </w:r>
      <w:r w:rsidR="0059232C" w:rsidRPr="00CB2FA4">
        <w:rPr>
          <w:color w:val="333333"/>
          <w:sz w:val="28"/>
          <w:szCs w:val="28"/>
          <w:shd w:val="clear" w:color="auto" w:fill="FFFFFF"/>
        </w:rPr>
        <w:t>з метою їх утилізації, що само по собі є взаємовиключним.</w:t>
      </w:r>
    </w:p>
    <w:p w:rsidR="00126CBA" w:rsidRPr="00CB2FA4" w:rsidRDefault="0059232C" w:rsidP="006952CE">
      <w:pPr>
        <w:pStyle w:val="rvps2"/>
        <w:shd w:val="clear" w:color="auto" w:fill="FFFFFF"/>
        <w:spacing w:before="0" w:beforeAutospacing="0" w:after="0" w:afterAutospacing="0" w:line="360" w:lineRule="auto"/>
        <w:ind w:firstLine="709"/>
        <w:jc w:val="both"/>
        <w:rPr>
          <w:color w:val="333333"/>
          <w:sz w:val="28"/>
          <w:szCs w:val="28"/>
          <w:shd w:val="clear" w:color="auto" w:fill="FFFFFF"/>
        </w:rPr>
      </w:pPr>
      <w:r w:rsidRPr="00CB2FA4">
        <w:rPr>
          <w:color w:val="333333"/>
          <w:sz w:val="28"/>
          <w:szCs w:val="28"/>
          <w:shd w:val="clear" w:color="auto" w:fill="FFFFFF"/>
        </w:rPr>
        <w:t xml:space="preserve"> </w:t>
      </w:r>
      <w:r w:rsidR="00126CBA" w:rsidRPr="00CB2FA4">
        <w:rPr>
          <w:color w:val="333333"/>
          <w:sz w:val="28"/>
          <w:szCs w:val="28"/>
          <w:shd w:val="clear" w:color="auto" w:fill="FFFFFF"/>
        </w:rPr>
        <w:t xml:space="preserve">Також, поняття «відходи» надається у Законі України «Про альтернативні види палива», яким  визначено правові, соціальні, економічні, екологічні та організаційні засади виробництва (видобутку) і використання альтернативних видів палива, а також стимулювання збільшення частки їх використання. </w:t>
      </w:r>
      <w:r w:rsidR="00BA03B3" w:rsidRPr="00CB2FA4">
        <w:rPr>
          <w:color w:val="333333"/>
          <w:sz w:val="28"/>
          <w:szCs w:val="28"/>
          <w:shd w:val="clear" w:color="auto" w:fill="FFFFFF"/>
        </w:rPr>
        <w:t xml:space="preserve">Відповідно до положень статті 1 Закону, відходи – це </w:t>
      </w:r>
      <w:r w:rsidR="00126CBA" w:rsidRPr="00CB2FA4">
        <w:rPr>
          <w:color w:val="333333"/>
          <w:sz w:val="28"/>
          <w:szCs w:val="28"/>
          <w:shd w:val="clear" w:color="auto" w:fill="FFFFFF"/>
        </w:rPr>
        <w:t>шлаки та відходи промисловості, сільського господарства, комунально-побутових та інших підприємств, які можуть бути джерелом або сировиною для видобутку чи виробництва альтернативних видів палива</w:t>
      </w:r>
      <w:r w:rsidR="001B7DA2">
        <w:rPr>
          <w:color w:val="333333"/>
          <w:sz w:val="28"/>
          <w:szCs w:val="28"/>
          <w:shd w:val="clear" w:color="auto" w:fill="FFFFFF"/>
        </w:rPr>
        <w:t xml:space="preserve"> </w:t>
      </w:r>
      <w:r w:rsidR="00BA03B3" w:rsidRPr="00CB2FA4">
        <w:rPr>
          <w:color w:val="333333"/>
          <w:sz w:val="28"/>
          <w:szCs w:val="28"/>
          <w:shd w:val="clear" w:color="auto" w:fill="FFFFFF"/>
        </w:rPr>
        <w:t>[</w:t>
      </w:r>
      <w:r w:rsidR="001B7DA2">
        <w:rPr>
          <w:color w:val="333333"/>
          <w:sz w:val="28"/>
          <w:szCs w:val="28"/>
          <w:shd w:val="clear" w:color="auto" w:fill="FFFFFF"/>
        </w:rPr>
        <w:t>117</w:t>
      </w:r>
      <w:r w:rsidR="00BA03B3" w:rsidRPr="00CB2FA4">
        <w:rPr>
          <w:color w:val="333333"/>
          <w:sz w:val="28"/>
          <w:szCs w:val="28"/>
          <w:shd w:val="clear" w:color="auto" w:fill="FFFFFF"/>
        </w:rPr>
        <w:t>].</w:t>
      </w:r>
      <w:r w:rsidR="00BA03B3" w:rsidRPr="00CB2FA4">
        <w:rPr>
          <w:sz w:val="28"/>
          <w:szCs w:val="28"/>
        </w:rPr>
        <w:t xml:space="preserve"> Законом надано визначення  виробничих відходів. </w:t>
      </w:r>
      <w:r w:rsidR="004A672D" w:rsidRPr="00CB2FA4">
        <w:rPr>
          <w:sz w:val="28"/>
          <w:szCs w:val="28"/>
        </w:rPr>
        <w:t xml:space="preserve">При цьому, </w:t>
      </w:r>
      <w:r w:rsidR="00BA03B3" w:rsidRPr="00CB2FA4">
        <w:rPr>
          <w:sz w:val="28"/>
          <w:szCs w:val="28"/>
        </w:rPr>
        <w:t>поза увагою залишаються відходи отримані в результаті повсякденної життєдіяльності людини (побутові відходи)</w:t>
      </w:r>
      <w:r w:rsidR="00937679" w:rsidRPr="00CB2FA4">
        <w:rPr>
          <w:sz w:val="28"/>
          <w:szCs w:val="28"/>
        </w:rPr>
        <w:t>, а також екологічна складова.</w:t>
      </w:r>
      <w:r w:rsidR="004A672D" w:rsidRPr="00CB2FA4">
        <w:rPr>
          <w:sz w:val="28"/>
          <w:szCs w:val="28"/>
        </w:rPr>
        <w:t xml:space="preserve"> Водночас</w:t>
      </w:r>
      <w:r w:rsidR="00BA03B3" w:rsidRPr="00CB2FA4">
        <w:rPr>
          <w:sz w:val="28"/>
          <w:szCs w:val="28"/>
        </w:rPr>
        <w:t xml:space="preserve">, </w:t>
      </w:r>
      <w:r w:rsidR="004A672D" w:rsidRPr="00CB2FA4">
        <w:rPr>
          <w:sz w:val="28"/>
          <w:szCs w:val="28"/>
        </w:rPr>
        <w:t>законодавець визначає відходи з позиції вторинного матеріалу</w:t>
      </w:r>
      <w:r w:rsidR="00937679" w:rsidRPr="00CB2FA4">
        <w:rPr>
          <w:sz w:val="28"/>
          <w:szCs w:val="28"/>
        </w:rPr>
        <w:t xml:space="preserve">, які можуть бути </w:t>
      </w:r>
      <w:r w:rsidR="00BA03B3" w:rsidRPr="00CB2FA4">
        <w:rPr>
          <w:sz w:val="28"/>
          <w:szCs w:val="28"/>
        </w:rPr>
        <w:t xml:space="preserve"> використан</w:t>
      </w:r>
      <w:r w:rsidR="00937679" w:rsidRPr="00CB2FA4">
        <w:rPr>
          <w:sz w:val="28"/>
          <w:szCs w:val="28"/>
        </w:rPr>
        <w:t>і</w:t>
      </w:r>
      <w:r w:rsidR="00BA03B3" w:rsidRPr="00CB2FA4">
        <w:rPr>
          <w:sz w:val="28"/>
          <w:szCs w:val="28"/>
        </w:rPr>
        <w:t xml:space="preserve"> в якості вторинної сировини</w:t>
      </w:r>
      <w:r w:rsidR="00937679" w:rsidRPr="00CB2FA4">
        <w:rPr>
          <w:sz w:val="28"/>
          <w:szCs w:val="28"/>
        </w:rPr>
        <w:t xml:space="preserve"> та </w:t>
      </w:r>
      <w:r w:rsidR="00937679" w:rsidRPr="00CB2FA4">
        <w:rPr>
          <w:color w:val="212529"/>
          <w:sz w:val="28"/>
          <w:szCs w:val="28"/>
        </w:rPr>
        <w:t xml:space="preserve">повторно залучені у господарську діяльність як матеріально-сировинні і енергетичні ресурси. До речі розвинені європейські країни досить </w:t>
      </w:r>
      <w:r w:rsidR="00937679" w:rsidRPr="00CB2FA4">
        <w:rPr>
          <w:rFonts w:eastAsia="Arimo"/>
          <w:sz w:val="28"/>
          <w:szCs w:val="28"/>
        </w:rPr>
        <w:t xml:space="preserve">ефективно перетворюють сміття в енергію. Особливо цікавий у цьому напрямі досвід  Швеції, Німеччині, Франції, Австрії. </w:t>
      </w:r>
    </w:p>
    <w:p w:rsidR="002032AB" w:rsidRPr="00CB2FA4" w:rsidRDefault="002032AB" w:rsidP="006952CE">
      <w:pPr>
        <w:pStyle w:val="a3"/>
        <w:spacing w:after="0" w:line="360" w:lineRule="auto"/>
        <w:ind w:left="0" w:firstLine="709"/>
        <w:jc w:val="both"/>
        <w:rPr>
          <w:rFonts w:ascii="Times New Roman" w:hAnsi="Times New Roman" w:cs="Times New Roman"/>
          <w:sz w:val="28"/>
          <w:szCs w:val="28"/>
        </w:rPr>
      </w:pPr>
      <w:r w:rsidRPr="00CB2FA4">
        <w:rPr>
          <w:rFonts w:ascii="Times New Roman" w:hAnsi="Times New Roman" w:cs="Times New Roman"/>
          <w:sz w:val="28"/>
          <w:szCs w:val="28"/>
        </w:rPr>
        <w:t xml:space="preserve">Враховуючи викладене, можна зробити висновок, що на сьогоднішній день  національне законодавство надає одночасно </w:t>
      </w:r>
      <w:r w:rsidRPr="00CB2FA4">
        <w:rPr>
          <w:rFonts w:ascii="Times New Roman" w:hAnsi="Times New Roman" w:cs="Times New Roman"/>
          <w:sz w:val="28"/>
          <w:szCs w:val="28"/>
          <w:shd w:val="clear" w:color="auto" w:fill="FFFFFF"/>
        </w:rPr>
        <w:t xml:space="preserve">декілька визначень поняття «відходи», що ні яким чином не сприяє вирішенню проблемних питань у сфері поводження з відходами, а навпаки створює умови для неоднозначного </w:t>
      </w:r>
      <w:r w:rsidR="007E7D6D" w:rsidRPr="00CB2FA4">
        <w:rPr>
          <w:rFonts w:ascii="Times New Roman" w:hAnsi="Times New Roman" w:cs="Times New Roman"/>
          <w:sz w:val="28"/>
          <w:szCs w:val="28"/>
          <w:shd w:val="clear" w:color="auto" w:fill="FFFFFF"/>
        </w:rPr>
        <w:t xml:space="preserve">застосування чинного законодавства. </w:t>
      </w:r>
    </w:p>
    <w:p w:rsidR="001B670C" w:rsidRPr="00CB2FA4" w:rsidRDefault="00BA4C6D" w:rsidP="004B6BF7">
      <w:pPr>
        <w:pStyle w:val="a3"/>
        <w:spacing w:after="0" w:line="360" w:lineRule="auto"/>
        <w:ind w:left="0"/>
        <w:jc w:val="both"/>
        <w:rPr>
          <w:rFonts w:ascii="Times New Roman" w:hAnsi="Times New Roman" w:cs="Times New Roman"/>
          <w:sz w:val="28"/>
          <w:szCs w:val="28"/>
        </w:rPr>
      </w:pPr>
      <w:r w:rsidRPr="00CB2FA4">
        <w:rPr>
          <w:rFonts w:ascii="Times New Roman" w:hAnsi="Times New Roman" w:cs="Times New Roman"/>
          <w:b/>
          <w:sz w:val="28"/>
          <w:szCs w:val="28"/>
        </w:rPr>
        <w:tab/>
      </w:r>
      <w:r w:rsidR="007E7D6D" w:rsidRPr="00CB2FA4">
        <w:rPr>
          <w:rFonts w:ascii="Times New Roman" w:hAnsi="Times New Roman" w:cs="Times New Roman"/>
          <w:sz w:val="28"/>
          <w:szCs w:val="28"/>
        </w:rPr>
        <w:t>При цьому</w:t>
      </w:r>
      <w:r w:rsidR="004B6BF7" w:rsidRPr="00CB2FA4">
        <w:rPr>
          <w:rFonts w:ascii="Times New Roman" w:hAnsi="Times New Roman" w:cs="Times New Roman"/>
          <w:sz w:val="28"/>
          <w:szCs w:val="28"/>
        </w:rPr>
        <w:t>, аналізуючи законодавчо визначен</w:t>
      </w:r>
      <w:r w:rsidR="000045A6" w:rsidRPr="00CB2FA4">
        <w:rPr>
          <w:rFonts w:ascii="Times New Roman" w:hAnsi="Times New Roman" w:cs="Times New Roman"/>
          <w:sz w:val="28"/>
          <w:szCs w:val="28"/>
        </w:rPr>
        <w:t>і</w:t>
      </w:r>
      <w:r w:rsidR="004B6BF7" w:rsidRPr="00CB2FA4">
        <w:rPr>
          <w:rFonts w:ascii="Times New Roman" w:hAnsi="Times New Roman" w:cs="Times New Roman"/>
          <w:sz w:val="28"/>
          <w:szCs w:val="28"/>
        </w:rPr>
        <w:t xml:space="preserve"> поняття «відходів» слід відмітити досить критичні думки науковців з цього питання</w:t>
      </w:r>
      <w:r w:rsidR="001B670C" w:rsidRPr="00CB2FA4">
        <w:rPr>
          <w:rFonts w:ascii="Times New Roman" w:hAnsi="Times New Roman" w:cs="Times New Roman"/>
          <w:sz w:val="28"/>
          <w:szCs w:val="28"/>
        </w:rPr>
        <w:t xml:space="preserve">, зокрема, щодо однобічного підходу до формування всіє системи поводження з відходами та одночасно, </w:t>
      </w:r>
      <w:r w:rsidR="004B6BF7" w:rsidRPr="00CB2FA4">
        <w:rPr>
          <w:rFonts w:ascii="Times New Roman" w:hAnsi="Times New Roman" w:cs="Times New Roman"/>
          <w:sz w:val="28"/>
          <w:szCs w:val="28"/>
        </w:rPr>
        <w:t>відсутність єдності в розумінні сутності поняття</w:t>
      </w:r>
      <w:r w:rsidR="001B670C" w:rsidRPr="00CB2FA4">
        <w:rPr>
          <w:rFonts w:ascii="Times New Roman" w:hAnsi="Times New Roman" w:cs="Times New Roman"/>
          <w:sz w:val="28"/>
          <w:szCs w:val="28"/>
        </w:rPr>
        <w:t xml:space="preserve"> «відходів».</w:t>
      </w:r>
    </w:p>
    <w:p w:rsidR="009F534D" w:rsidRDefault="001B670C" w:rsidP="009F534D">
      <w:pPr>
        <w:pStyle w:val="a3"/>
        <w:spacing w:after="0" w:line="360" w:lineRule="auto"/>
        <w:ind w:left="0" w:firstLine="708"/>
        <w:jc w:val="both"/>
        <w:rPr>
          <w:rFonts w:ascii="Times New Roman" w:hAnsi="Times New Roman" w:cs="Times New Roman"/>
          <w:color w:val="333333"/>
          <w:sz w:val="28"/>
          <w:szCs w:val="28"/>
          <w:shd w:val="clear" w:color="auto" w:fill="FFFFFF"/>
        </w:rPr>
      </w:pPr>
      <w:r w:rsidRPr="00CB2FA4">
        <w:rPr>
          <w:rFonts w:ascii="Times New Roman" w:hAnsi="Times New Roman" w:cs="Times New Roman"/>
          <w:sz w:val="28"/>
          <w:szCs w:val="28"/>
        </w:rPr>
        <w:t>Так, Н. Корнякова</w:t>
      </w:r>
      <w:r w:rsidR="007D7FC8" w:rsidRPr="00CB2FA4">
        <w:rPr>
          <w:rFonts w:ascii="Times New Roman" w:hAnsi="Times New Roman" w:cs="Times New Roman"/>
          <w:sz w:val="28"/>
          <w:szCs w:val="28"/>
        </w:rPr>
        <w:t xml:space="preserve"> у своїх дослідженнях щодо сутності поняття «відходів» звертає увагу на те, що поряд із врахуванням </w:t>
      </w:r>
      <w:r w:rsidRPr="00CB2FA4">
        <w:rPr>
          <w:rFonts w:ascii="Times New Roman" w:hAnsi="Times New Roman" w:cs="Times New Roman"/>
          <w:color w:val="333333"/>
          <w:sz w:val="28"/>
          <w:szCs w:val="28"/>
          <w:shd w:val="clear" w:color="auto" w:fill="FFFFFF"/>
        </w:rPr>
        <w:t>фактор</w:t>
      </w:r>
      <w:r w:rsidR="007D7FC8" w:rsidRPr="00CB2FA4">
        <w:rPr>
          <w:rFonts w:ascii="Times New Roman" w:hAnsi="Times New Roman" w:cs="Times New Roman"/>
          <w:color w:val="333333"/>
          <w:sz w:val="28"/>
          <w:szCs w:val="28"/>
          <w:shd w:val="clear" w:color="auto" w:fill="FFFFFF"/>
        </w:rPr>
        <w:t>у</w:t>
      </w:r>
      <w:r w:rsidRPr="00CB2FA4">
        <w:rPr>
          <w:rFonts w:ascii="Times New Roman" w:hAnsi="Times New Roman" w:cs="Times New Roman"/>
          <w:color w:val="333333"/>
          <w:sz w:val="28"/>
          <w:szCs w:val="28"/>
          <w:shd w:val="clear" w:color="auto" w:fill="FFFFFF"/>
        </w:rPr>
        <w:t xml:space="preserve"> їх походження, подальшого використання і частково обов'язк</w:t>
      </w:r>
      <w:r w:rsidR="007D7FC8" w:rsidRPr="00CB2FA4">
        <w:rPr>
          <w:rFonts w:ascii="Times New Roman" w:hAnsi="Times New Roman" w:cs="Times New Roman"/>
          <w:color w:val="333333"/>
          <w:sz w:val="28"/>
          <w:szCs w:val="28"/>
          <w:shd w:val="clear" w:color="auto" w:fill="FFFFFF"/>
        </w:rPr>
        <w:t xml:space="preserve">у позбутися відходів, </w:t>
      </w:r>
      <w:r w:rsidRPr="00CB2FA4">
        <w:rPr>
          <w:rFonts w:ascii="Times New Roman" w:hAnsi="Times New Roman" w:cs="Times New Roman"/>
          <w:color w:val="333333"/>
          <w:sz w:val="28"/>
          <w:szCs w:val="28"/>
          <w:shd w:val="clear" w:color="auto" w:fill="FFFFFF"/>
        </w:rPr>
        <w:t>майже відсутнім залишається економічний та екологічний зміст, а саме, що відходи є, з одного боку, ресурсом для подальшого використання, а з іншого, небезпечним забруднюючим фактором, хоча певною мірою такий підхід має місце.</w:t>
      </w:r>
      <w:r w:rsidR="007D7FC8" w:rsidRPr="00CB2FA4">
        <w:rPr>
          <w:rFonts w:ascii="Times New Roman" w:hAnsi="Times New Roman" w:cs="Times New Roman"/>
          <w:color w:val="333333"/>
          <w:sz w:val="28"/>
          <w:szCs w:val="28"/>
          <w:shd w:val="clear" w:color="auto" w:fill="FFFFFF"/>
        </w:rPr>
        <w:t xml:space="preserve"> </w:t>
      </w:r>
    </w:p>
    <w:p w:rsidR="000342E5" w:rsidRPr="00CB2FA4" w:rsidRDefault="001B670C" w:rsidP="009F534D">
      <w:pPr>
        <w:pStyle w:val="a3"/>
        <w:spacing w:after="0" w:line="360" w:lineRule="auto"/>
        <w:ind w:left="0" w:firstLine="708"/>
        <w:jc w:val="both"/>
        <w:rPr>
          <w:rFonts w:ascii="Times New Roman" w:eastAsia="TimesNewRomanPSMT" w:hAnsi="Times New Roman" w:cs="Times New Roman"/>
          <w:sz w:val="28"/>
          <w:szCs w:val="28"/>
        </w:rPr>
      </w:pPr>
      <w:r w:rsidRPr="00CB2FA4">
        <w:rPr>
          <w:rFonts w:ascii="Times New Roman" w:hAnsi="Times New Roman" w:cs="Times New Roman"/>
          <w:color w:val="333333"/>
          <w:sz w:val="28"/>
          <w:szCs w:val="28"/>
          <w:shd w:val="clear" w:color="auto" w:fill="FFFFFF"/>
        </w:rPr>
        <w:t xml:space="preserve">З урахуванням взаємозв'язків різних концепцій у національному законодавстві та досвіду інших країн </w:t>
      </w:r>
      <w:r w:rsidR="000045A6" w:rsidRPr="00CB2FA4">
        <w:rPr>
          <w:rFonts w:ascii="Times New Roman" w:hAnsi="Times New Roman" w:cs="Times New Roman"/>
          <w:color w:val="333333"/>
          <w:sz w:val="28"/>
          <w:szCs w:val="28"/>
          <w:shd w:val="clear" w:color="auto" w:fill="FFFFFF"/>
        </w:rPr>
        <w:t xml:space="preserve">Н. Корнякова </w:t>
      </w:r>
      <w:r w:rsidRPr="00CB2FA4">
        <w:rPr>
          <w:rFonts w:ascii="Times New Roman" w:hAnsi="Times New Roman" w:cs="Times New Roman"/>
          <w:color w:val="333333"/>
          <w:sz w:val="28"/>
          <w:szCs w:val="28"/>
          <w:shd w:val="clear" w:color="auto" w:fill="FFFFFF"/>
        </w:rPr>
        <w:t>пропону</w:t>
      </w:r>
      <w:r w:rsidR="000045A6" w:rsidRPr="00CB2FA4">
        <w:rPr>
          <w:rFonts w:ascii="Times New Roman" w:hAnsi="Times New Roman" w:cs="Times New Roman"/>
          <w:color w:val="333333"/>
          <w:sz w:val="28"/>
          <w:szCs w:val="28"/>
          <w:shd w:val="clear" w:color="auto" w:fill="FFFFFF"/>
        </w:rPr>
        <w:t>є</w:t>
      </w:r>
      <w:r w:rsidRPr="00CB2FA4">
        <w:rPr>
          <w:rFonts w:ascii="Times New Roman" w:hAnsi="Times New Roman" w:cs="Times New Roman"/>
          <w:color w:val="333333"/>
          <w:sz w:val="28"/>
          <w:szCs w:val="28"/>
          <w:shd w:val="clear" w:color="auto" w:fill="FFFFFF"/>
        </w:rPr>
        <w:t xml:space="preserve"> концептуальне визначення поняття відходів як будь-яких матеріалів, предметів, речовин, що утворюються внаслідок людської діяльності, функціонування інших біологічних істот, природних та техногенних ситуацій, які не мають свого подальшого використання за місцем їх утворення, мають власника, який повинен усіма можливими засобами запобігти їх утворенню, або ж позбутися їх у встановленому законом порядку шляхом утилізації, видалення чи переробки з метою забезпечення охорони навколишнього природного середовища та захисту життя і </w:t>
      </w:r>
      <w:r w:rsidR="00BA03B3" w:rsidRPr="00CB2FA4">
        <w:rPr>
          <w:rFonts w:ascii="Times New Roman" w:hAnsi="Times New Roman" w:cs="Times New Roman"/>
          <w:color w:val="333333"/>
          <w:sz w:val="28"/>
          <w:szCs w:val="28"/>
          <w:shd w:val="clear" w:color="auto" w:fill="FFFFFF"/>
        </w:rPr>
        <w:t>здоров’я</w:t>
      </w:r>
      <w:r w:rsidRPr="00CB2FA4">
        <w:rPr>
          <w:rFonts w:ascii="Times New Roman" w:hAnsi="Times New Roman" w:cs="Times New Roman"/>
          <w:color w:val="333333"/>
          <w:sz w:val="28"/>
          <w:szCs w:val="28"/>
          <w:shd w:val="clear" w:color="auto" w:fill="FFFFFF"/>
        </w:rPr>
        <w:t xml:space="preserve"> людей</w:t>
      </w:r>
      <w:r w:rsidR="001C57A8" w:rsidRPr="00CB2FA4">
        <w:rPr>
          <w:sz w:val="28"/>
          <w:szCs w:val="28"/>
        </w:rPr>
        <w:t xml:space="preserve"> [</w:t>
      </w:r>
      <w:r w:rsidR="001C57A8">
        <w:rPr>
          <w:b/>
          <w:sz w:val="28"/>
          <w:szCs w:val="28"/>
        </w:rPr>
        <w:t>71</w:t>
      </w:r>
      <w:r w:rsidR="001C57A8">
        <w:rPr>
          <w:sz w:val="28"/>
          <w:szCs w:val="28"/>
        </w:rPr>
        <w:t>]</w:t>
      </w:r>
      <w:r w:rsidR="001C57A8">
        <w:rPr>
          <w:rFonts w:ascii="Times New Roman" w:hAnsi="Times New Roman" w:cs="Times New Roman"/>
          <w:color w:val="000000"/>
          <w:sz w:val="28"/>
          <w:szCs w:val="28"/>
        </w:rPr>
        <w:t>.</w:t>
      </w:r>
    </w:p>
    <w:p w:rsidR="00297B44" w:rsidRPr="00CB2FA4" w:rsidRDefault="006C1523" w:rsidP="004B6BF7">
      <w:pPr>
        <w:pStyle w:val="a3"/>
        <w:spacing w:after="0" w:line="360" w:lineRule="auto"/>
        <w:ind w:left="0"/>
        <w:jc w:val="both"/>
        <w:rPr>
          <w:rFonts w:ascii="Times New Roman" w:eastAsia="TimesNewRomanPSMT" w:hAnsi="Times New Roman" w:cs="Times New Roman"/>
          <w:sz w:val="28"/>
          <w:szCs w:val="28"/>
        </w:rPr>
      </w:pPr>
      <w:r w:rsidRPr="00CB2FA4">
        <w:rPr>
          <w:rFonts w:ascii="Times New Roman" w:hAnsi="Times New Roman" w:cs="Times New Roman"/>
          <w:sz w:val="28"/>
          <w:szCs w:val="28"/>
        </w:rPr>
        <w:tab/>
      </w:r>
      <w:r w:rsidR="00B05B88" w:rsidRPr="00CB2FA4">
        <w:rPr>
          <w:rFonts w:ascii="Times New Roman" w:hAnsi="Times New Roman" w:cs="Times New Roman"/>
          <w:sz w:val="28"/>
          <w:szCs w:val="28"/>
        </w:rPr>
        <w:t>В. Пікінер до</w:t>
      </w:r>
      <w:r w:rsidRPr="00CB2FA4">
        <w:rPr>
          <w:rFonts w:ascii="Times New Roman" w:hAnsi="Times New Roman" w:cs="Times New Roman"/>
          <w:sz w:val="28"/>
          <w:szCs w:val="28"/>
        </w:rPr>
        <w:t xml:space="preserve">сліджено підходи до трактування сутності поняття </w:t>
      </w:r>
      <w:r w:rsidR="00531473" w:rsidRPr="00CB2FA4">
        <w:rPr>
          <w:rFonts w:ascii="Times New Roman" w:hAnsi="Times New Roman" w:cs="Times New Roman"/>
          <w:sz w:val="28"/>
          <w:szCs w:val="28"/>
        </w:rPr>
        <w:t>«</w:t>
      </w:r>
      <w:r w:rsidRPr="00CB2FA4">
        <w:rPr>
          <w:rFonts w:ascii="Times New Roman" w:hAnsi="Times New Roman" w:cs="Times New Roman"/>
          <w:sz w:val="28"/>
          <w:szCs w:val="28"/>
        </w:rPr>
        <w:t>відходи</w:t>
      </w:r>
      <w:r w:rsidR="00531473" w:rsidRPr="00CB2FA4">
        <w:rPr>
          <w:rFonts w:ascii="Times New Roman" w:hAnsi="Times New Roman" w:cs="Times New Roman"/>
          <w:sz w:val="28"/>
          <w:szCs w:val="28"/>
        </w:rPr>
        <w:t>»</w:t>
      </w:r>
      <w:r w:rsidRPr="00CB2FA4">
        <w:rPr>
          <w:rFonts w:ascii="Times New Roman" w:hAnsi="Times New Roman" w:cs="Times New Roman"/>
          <w:sz w:val="28"/>
          <w:szCs w:val="28"/>
        </w:rPr>
        <w:t xml:space="preserve"> з правової, економічної та облікової точок зору.</w:t>
      </w:r>
      <w:r w:rsidR="00B05B88" w:rsidRPr="00CB2FA4">
        <w:rPr>
          <w:rFonts w:ascii="Times New Roman" w:hAnsi="Times New Roman" w:cs="Times New Roman"/>
          <w:sz w:val="28"/>
          <w:szCs w:val="28"/>
        </w:rPr>
        <w:t xml:space="preserve"> Звернуто увагу на той факт, що з економічної точки зору важливим є врахування напрямів подальшого використання відходів, можливостей отримання майбутніх економічних вигід від їх використання або понесення витрат задля їх видалення, знешкодження тощо. </w:t>
      </w:r>
      <w:r w:rsidR="007B1009" w:rsidRPr="00CB2FA4">
        <w:rPr>
          <w:rFonts w:ascii="Times New Roman" w:hAnsi="Times New Roman" w:cs="Times New Roman"/>
          <w:sz w:val="28"/>
          <w:szCs w:val="28"/>
        </w:rPr>
        <w:t>«</w:t>
      </w:r>
      <w:r w:rsidR="00B05B88" w:rsidRPr="00CB2FA4">
        <w:rPr>
          <w:rFonts w:ascii="Times New Roman" w:hAnsi="Times New Roman" w:cs="Times New Roman"/>
          <w:sz w:val="28"/>
          <w:szCs w:val="28"/>
        </w:rPr>
        <w:t>Майбутні економічні вигоди можуть бути отримані підприємствами, на яких утворюються певні види відходів, внаслідок реалізації відходів іншим суб’єктам господарювання, які їх будуть використовувати як вторинну сировину або альтернативний вид палива, використання відходів для власних потреб (за умови забезпечення належних технологічних умов), а також державного стимулювання впровадження маловідходних та безвідходних технологій</w:t>
      </w:r>
      <w:r w:rsidR="007B1009" w:rsidRPr="00CB2FA4">
        <w:rPr>
          <w:rFonts w:ascii="Times New Roman" w:hAnsi="Times New Roman" w:cs="Times New Roman"/>
          <w:sz w:val="28"/>
          <w:szCs w:val="28"/>
        </w:rPr>
        <w:t>»</w:t>
      </w:r>
      <w:r w:rsidR="00C47D9D" w:rsidRPr="00CB2FA4">
        <w:rPr>
          <w:rFonts w:ascii="Times New Roman" w:hAnsi="Times New Roman" w:cs="Times New Roman"/>
          <w:sz w:val="28"/>
          <w:szCs w:val="28"/>
        </w:rPr>
        <w:t xml:space="preserve"> </w:t>
      </w:r>
      <w:r w:rsidR="00297B44" w:rsidRPr="00CB2FA4">
        <w:rPr>
          <w:rFonts w:ascii="Times New Roman" w:eastAsia="TimesNewRomanPSMT" w:hAnsi="Times New Roman" w:cs="Times New Roman"/>
          <w:sz w:val="28"/>
          <w:szCs w:val="28"/>
        </w:rPr>
        <w:t>[</w:t>
      </w:r>
      <w:r w:rsidR="00F8730E">
        <w:rPr>
          <w:rFonts w:ascii="Times New Roman" w:eastAsia="TimesNewRomanPSMT" w:hAnsi="Times New Roman" w:cs="Times New Roman"/>
          <w:sz w:val="28"/>
          <w:szCs w:val="28"/>
        </w:rPr>
        <w:t>109</w:t>
      </w:r>
      <w:r w:rsidR="00297B44" w:rsidRPr="00CB2FA4">
        <w:rPr>
          <w:rFonts w:ascii="Times New Roman" w:eastAsia="TimesNewRomanPSMT" w:hAnsi="Times New Roman" w:cs="Times New Roman"/>
          <w:sz w:val="28"/>
          <w:szCs w:val="28"/>
        </w:rPr>
        <w:t>, с. 420].</w:t>
      </w:r>
    </w:p>
    <w:p w:rsidR="007B1009" w:rsidRPr="00CB2FA4" w:rsidRDefault="00B05B88" w:rsidP="00297B44">
      <w:pPr>
        <w:pStyle w:val="a3"/>
        <w:spacing w:after="0" w:line="360" w:lineRule="auto"/>
        <w:ind w:left="0" w:firstLine="708"/>
        <w:jc w:val="both"/>
        <w:rPr>
          <w:rFonts w:ascii="Times New Roman" w:eastAsia="Times New Roman" w:hAnsi="Times New Roman" w:cs="Times New Roman"/>
          <w:color w:val="212529"/>
          <w:sz w:val="28"/>
          <w:szCs w:val="28"/>
          <w:lang w:eastAsia="uk-UA"/>
        </w:rPr>
      </w:pPr>
      <w:r w:rsidRPr="00CB2FA4">
        <w:rPr>
          <w:rFonts w:ascii="Times New Roman" w:hAnsi="Times New Roman" w:cs="Times New Roman"/>
          <w:sz w:val="28"/>
          <w:szCs w:val="28"/>
        </w:rPr>
        <w:t xml:space="preserve"> </w:t>
      </w:r>
      <w:r w:rsidR="007B1009" w:rsidRPr="00CB2FA4">
        <w:rPr>
          <w:rFonts w:ascii="Times New Roman" w:hAnsi="Times New Roman" w:cs="Times New Roman"/>
          <w:sz w:val="28"/>
          <w:szCs w:val="28"/>
        </w:rPr>
        <w:t xml:space="preserve">Досліджуючи обліковий підхід </w:t>
      </w:r>
      <w:r w:rsidR="007B1009" w:rsidRPr="00CB2FA4">
        <w:t xml:space="preserve"> </w:t>
      </w:r>
      <w:r w:rsidR="007B1009" w:rsidRPr="00CB2FA4">
        <w:rPr>
          <w:rFonts w:ascii="Times New Roman" w:hAnsi="Times New Roman" w:cs="Times New Roman"/>
          <w:sz w:val="28"/>
          <w:szCs w:val="28"/>
        </w:rPr>
        <w:t xml:space="preserve">до трактування поняття “відходів” </w:t>
      </w:r>
      <w:r w:rsidR="00297B44" w:rsidRPr="00CB2FA4">
        <w:rPr>
          <w:rFonts w:ascii="Times New Roman" w:hAnsi="Times New Roman" w:cs="Times New Roman"/>
          <w:sz w:val="28"/>
          <w:szCs w:val="28"/>
        </w:rPr>
        <w:t xml:space="preserve">                      </w:t>
      </w:r>
      <w:r w:rsidR="007B1009" w:rsidRPr="00CB2FA4">
        <w:rPr>
          <w:rFonts w:ascii="Times New Roman" w:hAnsi="Times New Roman" w:cs="Times New Roman"/>
          <w:sz w:val="28"/>
          <w:szCs w:val="28"/>
        </w:rPr>
        <w:t xml:space="preserve">В. Пікінер виділяє наступні його риси:  створення відходів в результаті різних господарських процесів звичайної діяльності підприємств та внаслідок надзвичайних подій; врахування придатності чи непридатності їх подальшого використання при певних умовах організаційно-технічного забезпечення підприємства; зазначення правових аспектів поводження з відходами (законодавчі вимоги позбутися відходів, передати їх на утилізацію тощо);  визнання відходів негативним фактором, що має суттєвий вплив на природне середовище, здоров’я і життя людей.  Вважає, що під відходами підприємств слід розуміти будь-які речовини, матеріали та інші предмети, що утворились в результаті звичайної діяльності підприємства або надзвичайних подій, повністю або частково втратили свої споживчі властивості, не можуть бути використані на даному підприємстві в існуючих організаційно-технічних умовах і підлягають утилізації або видаленню з метою запобігання негативному впливу на навколишнє середовище і здоров’я людей </w:t>
      </w:r>
      <w:r w:rsidR="007B1009" w:rsidRPr="00CB2FA4">
        <w:rPr>
          <w:rFonts w:ascii="Times New Roman" w:eastAsia="TimesNewRomanPSMT" w:hAnsi="Times New Roman" w:cs="Times New Roman"/>
          <w:sz w:val="28"/>
          <w:szCs w:val="28"/>
        </w:rPr>
        <w:t>[</w:t>
      </w:r>
      <w:r w:rsidR="00ED3F3A">
        <w:rPr>
          <w:rFonts w:ascii="Times New Roman" w:eastAsia="TimesNewRomanPSMT" w:hAnsi="Times New Roman" w:cs="Times New Roman"/>
          <w:sz w:val="28"/>
          <w:szCs w:val="28"/>
        </w:rPr>
        <w:t>109</w:t>
      </w:r>
      <w:r w:rsidR="007B1009" w:rsidRPr="00CB2FA4">
        <w:rPr>
          <w:rFonts w:ascii="Times New Roman" w:eastAsia="TimesNewRomanPSMT" w:hAnsi="Times New Roman" w:cs="Times New Roman"/>
          <w:sz w:val="28"/>
          <w:szCs w:val="28"/>
        </w:rPr>
        <w:t>, с. 422].</w:t>
      </w:r>
      <w:r w:rsidR="007B1009" w:rsidRPr="00CB2FA4">
        <w:rPr>
          <w:rFonts w:ascii="Times New Roman" w:eastAsia="Times New Roman" w:hAnsi="Times New Roman" w:cs="Times New Roman"/>
          <w:color w:val="212529"/>
          <w:sz w:val="28"/>
          <w:szCs w:val="28"/>
          <w:lang w:eastAsia="uk-UA"/>
        </w:rPr>
        <w:t xml:space="preserve">  </w:t>
      </w:r>
    </w:p>
    <w:p w:rsidR="00F15358" w:rsidRPr="00CB2FA4" w:rsidRDefault="00694DEB" w:rsidP="007A3D19">
      <w:pPr>
        <w:pStyle w:val="a3"/>
        <w:spacing w:after="0" w:line="360" w:lineRule="auto"/>
        <w:ind w:left="0" w:firstLine="708"/>
        <w:jc w:val="both"/>
        <w:rPr>
          <w:rFonts w:ascii="Times New Roman" w:hAnsi="Times New Roman" w:cs="Times New Roman"/>
          <w:sz w:val="28"/>
          <w:szCs w:val="28"/>
        </w:rPr>
      </w:pPr>
      <w:r w:rsidRPr="00CB2FA4">
        <w:rPr>
          <w:rFonts w:ascii="Times New Roman" w:hAnsi="Times New Roman" w:cs="Times New Roman"/>
          <w:sz w:val="28"/>
          <w:szCs w:val="28"/>
        </w:rPr>
        <w:t xml:space="preserve">В умовах сьогодення, </w:t>
      </w:r>
      <w:r w:rsidRPr="00CB2FA4">
        <w:rPr>
          <w:rFonts w:ascii="Georgia" w:hAnsi="Georgia"/>
          <w:color w:val="222222"/>
          <w:sz w:val="23"/>
          <w:szCs w:val="23"/>
        </w:rPr>
        <w:t> </w:t>
      </w:r>
      <w:r w:rsidRPr="00CB2FA4">
        <w:rPr>
          <w:rFonts w:ascii="Times New Roman" w:hAnsi="Times New Roman" w:cs="Times New Roman"/>
          <w:color w:val="222222"/>
          <w:sz w:val="28"/>
          <w:szCs w:val="28"/>
        </w:rPr>
        <w:t xml:space="preserve">створення нових і вдосконалення застосовуваних технологій, стрімкого розвитку енергетичної техніки дуже актуальними є дослідження </w:t>
      </w:r>
      <w:r w:rsidR="00954DC3" w:rsidRPr="00CB2FA4">
        <w:rPr>
          <w:rFonts w:ascii="Times New Roman" w:hAnsi="Times New Roman" w:cs="Times New Roman"/>
          <w:sz w:val="28"/>
          <w:szCs w:val="28"/>
        </w:rPr>
        <w:t>А.</w:t>
      </w:r>
      <w:r w:rsidRPr="00CB2FA4">
        <w:rPr>
          <w:rFonts w:ascii="Times New Roman" w:hAnsi="Times New Roman" w:cs="Times New Roman"/>
          <w:sz w:val="28"/>
          <w:szCs w:val="28"/>
        </w:rPr>
        <w:t xml:space="preserve"> </w:t>
      </w:r>
      <w:r w:rsidR="00954DC3" w:rsidRPr="00CB2FA4">
        <w:rPr>
          <w:rFonts w:ascii="Times New Roman" w:hAnsi="Times New Roman" w:cs="Times New Roman"/>
          <w:sz w:val="28"/>
          <w:szCs w:val="28"/>
        </w:rPr>
        <w:t>Трусов</w:t>
      </w:r>
      <w:r w:rsidRPr="00CB2FA4">
        <w:rPr>
          <w:rFonts w:ascii="Times New Roman" w:hAnsi="Times New Roman" w:cs="Times New Roman"/>
          <w:sz w:val="28"/>
          <w:szCs w:val="28"/>
        </w:rPr>
        <w:t xml:space="preserve">а </w:t>
      </w:r>
      <w:r w:rsidR="00954DC3" w:rsidRPr="00CB2FA4">
        <w:rPr>
          <w:rFonts w:ascii="Times New Roman" w:hAnsi="Times New Roman" w:cs="Times New Roman"/>
          <w:sz w:val="28"/>
          <w:szCs w:val="28"/>
        </w:rPr>
        <w:t xml:space="preserve"> </w:t>
      </w:r>
      <w:r w:rsidRPr="00CB2FA4">
        <w:rPr>
          <w:rFonts w:ascii="Times New Roman" w:hAnsi="Times New Roman" w:cs="Times New Roman"/>
          <w:sz w:val="28"/>
          <w:szCs w:val="28"/>
        </w:rPr>
        <w:t xml:space="preserve">та </w:t>
      </w:r>
      <w:r w:rsidR="00954DC3" w:rsidRPr="00CB2FA4">
        <w:rPr>
          <w:rFonts w:ascii="Times New Roman" w:hAnsi="Times New Roman" w:cs="Times New Roman"/>
          <w:sz w:val="28"/>
          <w:szCs w:val="28"/>
        </w:rPr>
        <w:t>А.</w:t>
      </w:r>
      <w:r w:rsidRPr="00CB2FA4">
        <w:rPr>
          <w:rFonts w:ascii="Times New Roman" w:hAnsi="Times New Roman" w:cs="Times New Roman"/>
          <w:sz w:val="28"/>
          <w:szCs w:val="28"/>
        </w:rPr>
        <w:t xml:space="preserve"> Захаров, які </w:t>
      </w:r>
      <w:r w:rsidR="00954DC3" w:rsidRPr="00CB2FA4">
        <w:rPr>
          <w:rFonts w:ascii="Times New Roman" w:hAnsi="Times New Roman" w:cs="Times New Roman"/>
          <w:sz w:val="28"/>
          <w:szCs w:val="28"/>
        </w:rPr>
        <w:t>зазначають, що поняття «відходи» змінюється з упровадженням досягнень науково-технічного прогресу (прогресивних технологій, техніки тощо)</w:t>
      </w:r>
      <w:r w:rsidRPr="00CB2FA4">
        <w:rPr>
          <w:rFonts w:ascii="Times New Roman" w:hAnsi="Times New Roman" w:cs="Times New Roman"/>
          <w:sz w:val="28"/>
          <w:szCs w:val="28"/>
        </w:rPr>
        <w:t xml:space="preserve"> [</w:t>
      </w:r>
      <w:r w:rsidR="00ED3F3A">
        <w:rPr>
          <w:rFonts w:ascii="Times New Roman" w:hAnsi="Times New Roman" w:cs="Times New Roman"/>
          <w:sz w:val="28"/>
          <w:szCs w:val="28"/>
        </w:rPr>
        <w:t>203</w:t>
      </w:r>
      <w:r w:rsidRPr="00CB2FA4">
        <w:rPr>
          <w:rFonts w:ascii="Times New Roman" w:hAnsi="Times New Roman" w:cs="Times New Roman"/>
          <w:sz w:val="28"/>
          <w:szCs w:val="28"/>
        </w:rPr>
        <w:t>]</w:t>
      </w:r>
      <w:r w:rsidR="00954DC3" w:rsidRPr="00CB2FA4">
        <w:rPr>
          <w:rFonts w:ascii="Times New Roman" w:hAnsi="Times New Roman" w:cs="Times New Roman"/>
          <w:sz w:val="28"/>
          <w:szCs w:val="28"/>
        </w:rPr>
        <w:t xml:space="preserve">. Таких речовин, предметів і матеріалів, що в умовах науково-технічного прогресу не можуть бути використані в якості вторинної сировини чи альтернативних видів палива, стає сьогодні все менше. </w:t>
      </w:r>
      <w:r w:rsidR="00775B9A" w:rsidRPr="00CB2FA4">
        <w:rPr>
          <w:rFonts w:ascii="Times New Roman" w:hAnsi="Times New Roman" w:cs="Times New Roman"/>
          <w:sz w:val="28"/>
          <w:szCs w:val="28"/>
        </w:rPr>
        <w:t xml:space="preserve">Наприклад, Національна та європейська політика у сфері поводження з відходами орієнтує саме на повторне залучення відходів у виробничий процес, що надасть можливість мінімізувати процес утворення відходів та негативні наслідки від цього для навколишнього природного середовища та здоров’я людей. </w:t>
      </w:r>
      <w:r w:rsidR="007A3D19" w:rsidRPr="00CB2FA4">
        <w:rPr>
          <w:rFonts w:ascii="Times New Roman" w:hAnsi="Times New Roman" w:cs="Times New Roman"/>
          <w:sz w:val="28"/>
          <w:szCs w:val="28"/>
        </w:rPr>
        <w:t xml:space="preserve">Сьогодні це є пріоритетним завданням управління відходами на всіх рівнях. </w:t>
      </w:r>
      <w:r w:rsidR="00775B9A" w:rsidRPr="00CB2FA4">
        <w:rPr>
          <w:rFonts w:ascii="Times New Roman" w:hAnsi="Times New Roman" w:cs="Times New Roman"/>
          <w:sz w:val="28"/>
          <w:szCs w:val="28"/>
        </w:rPr>
        <w:t xml:space="preserve">Так, наприклад, Швеція переробляє 99% своїх побутових відходів. </w:t>
      </w:r>
      <w:r w:rsidR="00775B9A" w:rsidRPr="00CB2FA4">
        <w:rPr>
          <w:rFonts w:ascii="Times New Roman" w:hAnsi="Times New Roman" w:cs="Times New Roman"/>
          <w:color w:val="231F20"/>
          <w:sz w:val="28"/>
          <w:szCs w:val="28"/>
        </w:rPr>
        <w:t xml:space="preserve">Це один з найвищих показників у світі. </w:t>
      </w:r>
      <w:r w:rsidR="00775B9A" w:rsidRPr="00CB2FA4">
        <w:rPr>
          <w:rFonts w:ascii="Times New Roman" w:hAnsi="Times New Roman" w:cs="Times New Roman"/>
          <w:sz w:val="28"/>
          <w:szCs w:val="28"/>
        </w:rPr>
        <w:t>Більш того, використання відходів у якості вторинної сировини має значне економічне підґрунтя</w:t>
      </w:r>
      <w:r w:rsidR="007A3D19" w:rsidRPr="00CB2FA4">
        <w:rPr>
          <w:rFonts w:ascii="Times New Roman" w:hAnsi="Times New Roman" w:cs="Times New Roman"/>
          <w:sz w:val="28"/>
          <w:szCs w:val="28"/>
        </w:rPr>
        <w:t xml:space="preserve">, що дає можливість «із сміття заробляти гроші». </w:t>
      </w:r>
    </w:p>
    <w:p w:rsidR="00F43E5A" w:rsidRPr="00CB2FA4" w:rsidRDefault="00F15358" w:rsidP="007A3D19">
      <w:pPr>
        <w:pStyle w:val="a3"/>
        <w:spacing w:after="0" w:line="360" w:lineRule="auto"/>
        <w:ind w:left="0" w:firstLine="708"/>
        <w:jc w:val="both"/>
        <w:rPr>
          <w:rFonts w:ascii="Times New Roman" w:hAnsi="Times New Roman" w:cs="Times New Roman"/>
          <w:iCs/>
          <w:sz w:val="28"/>
          <w:szCs w:val="28"/>
        </w:rPr>
      </w:pPr>
      <w:r w:rsidRPr="00CB2FA4">
        <w:rPr>
          <w:rFonts w:ascii="Times New Roman" w:hAnsi="Times New Roman" w:cs="Times New Roman"/>
          <w:sz w:val="28"/>
          <w:szCs w:val="28"/>
        </w:rPr>
        <w:t xml:space="preserve">Із застосуванням такої політики поняття </w:t>
      </w:r>
      <w:r w:rsidRPr="00CB2FA4">
        <w:rPr>
          <w:rFonts w:ascii="Times New Roman" w:hAnsi="Times New Roman" w:cs="Times New Roman"/>
          <w:iCs/>
          <w:sz w:val="28"/>
          <w:szCs w:val="28"/>
        </w:rPr>
        <w:t xml:space="preserve">відходів поступово майже втратило сутність непотрібної речі, предмета. </w:t>
      </w:r>
    </w:p>
    <w:p w:rsidR="00694DEB" w:rsidRPr="00CB2FA4" w:rsidRDefault="00F43E5A" w:rsidP="007A3D19">
      <w:pPr>
        <w:pStyle w:val="a3"/>
        <w:spacing w:after="0" w:line="360" w:lineRule="auto"/>
        <w:ind w:left="0" w:firstLine="708"/>
        <w:jc w:val="both"/>
        <w:rPr>
          <w:rFonts w:ascii="Times New Roman" w:hAnsi="Times New Roman" w:cs="Times New Roman"/>
          <w:iCs/>
          <w:sz w:val="28"/>
          <w:szCs w:val="28"/>
        </w:rPr>
      </w:pPr>
      <w:r w:rsidRPr="00CB2FA4">
        <w:rPr>
          <w:rFonts w:ascii="Times New Roman" w:hAnsi="Times New Roman" w:cs="Times New Roman"/>
          <w:sz w:val="28"/>
          <w:szCs w:val="28"/>
        </w:rPr>
        <w:t>В сучасних умовах вичерпаності природних ресурсів на особливу увагу заслуговує досвід країн Європейського Союзу з активізації впровадження державних програм, спрямованих на утилізацію побутових та техногенних відходів, забезпечення формування мінерально-вторинної сировини [</w:t>
      </w:r>
      <w:r w:rsidR="00836D00">
        <w:rPr>
          <w:rFonts w:ascii="Times New Roman" w:hAnsi="Times New Roman" w:cs="Times New Roman"/>
          <w:sz w:val="28"/>
          <w:szCs w:val="28"/>
        </w:rPr>
        <w:t>84</w:t>
      </w:r>
      <w:r w:rsidRPr="00CB2FA4">
        <w:rPr>
          <w:rFonts w:ascii="Times New Roman" w:hAnsi="Times New Roman" w:cs="Times New Roman"/>
          <w:sz w:val="28"/>
          <w:szCs w:val="28"/>
        </w:rPr>
        <w:t>, с.17].</w:t>
      </w:r>
    </w:p>
    <w:p w:rsidR="00E91CAB" w:rsidRPr="00CB2FA4" w:rsidRDefault="00E91CAB" w:rsidP="00E91CAB">
      <w:pPr>
        <w:autoSpaceDE w:val="0"/>
        <w:autoSpaceDN w:val="0"/>
        <w:adjustRightInd w:val="0"/>
        <w:spacing w:after="0" w:line="360" w:lineRule="auto"/>
        <w:ind w:firstLine="708"/>
        <w:jc w:val="both"/>
        <w:rPr>
          <w:rFonts w:ascii="Times New Roman" w:hAnsi="Times New Roman" w:cs="Times New Roman"/>
          <w:color w:val="000000"/>
          <w:sz w:val="28"/>
          <w:szCs w:val="28"/>
        </w:rPr>
      </w:pPr>
      <w:r w:rsidRPr="00CB2FA4">
        <w:rPr>
          <w:rFonts w:ascii="Times New Roman" w:hAnsi="Times New Roman" w:cs="Times New Roman"/>
          <w:color w:val="000000"/>
          <w:sz w:val="28"/>
          <w:szCs w:val="28"/>
        </w:rPr>
        <w:t>Саме з цих позицій більшість науковців визначають відходи як: «вторинні матеріальні ресурси» (В. А. Борисова</w:t>
      </w:r>
      <w:r w:rsidR="00F71713">
        <w:rPr>
          <w:rFonts w:ascii="Times New Roman" w:hAnsi="Times New Roman" w:cs="Times New Roman"/>
          <w:color w:val="000000"/>
          <w:sz w:val="28"/>
          <w:szCs w:val="28"/>
        </w:rPr>
        <w:t xml:space="preserve"> </w:t>
      </w:r>
      <w:r w:rsidR="00F71713" w:rsidRPr="00CB2FA4">
        <w:rPr>
          <w:sz w:val="28"/>
          <w:szCs w:val="28"/>
        </w:rPr>
        <w:t>[</w:t>
      </w:r>
      <w:r w:rsidR="00F71713">
        <w:rPr>
          <w:b/>
          <w:sz w:val="28"/>
          <w:szCs w:val="28"/>
        </w:rPr>
        <w:t>10</w:t>
      </w:r>
      <w:r w:rsidR="00F71713">
        <w:rPr>
          <w:sz w:val="28"/>
          <w:szCs w:val="28"/>
        </w:rPr>
        <w:t>]</w:t>
      </w:r>
      <w:r w:rsidRPr="00CB2FA4">
        <w:rPr>
          <w:rFonts w:ascii="Times New Roman" w:hAnsi="Times New Roman" w:cs="Times New Roman"/>
          <w:color w:val="000000"/>
          <w:sz w:val="28"/>
          <w:szCs w:val="28"/>
        </w:rPr>
        <w:t>); «сировину» для новітніх технологій (В. І.Кержаков</w:t>
      </w:r>
      <w:r w:rsidR="00F71713" w:rsidRPr="00CB2FA4">
        <w:rPr>
          <w:sz w:val="28"/>
          <w:szCs w:val="28"/>
        </w:rPr>
        <w:t>[</w:t>
      </w:r>
      <w:r w:rsidR="001C57A8">
        <w:rPr>
          <w:sz w:val="28"/>
          <w:szCs w:val="28"/>
        </w:rPr>
        <w:t>59</w:t>
      </w:r>
      <w:r w:rsidR="00F71713">
        <w:rPr>
          <w:sz w:val="28"/>
          <w:szCs w:val="28"/>
        </w:rPr>
        <w:t>]</w:t>
      </w:r>
      <w:r w:rsidR="00F8730E">
        <w:rPr>
          <w:rFonts w:ascii="Times New Roman" w:hAnsi="Times New Roman" w:cs="Times New Roman"/>
          <w:color w:val="000000"/>
          <w:sz w:val="28"/>
          <w:szCs w:val="28"/>
        </w:rPr>
        <w:t>, О. Ю.</w:t>
      </w:r>
      <w:r w:rsidRPr="00CB2FA4">
        <w:rPr>
          <w:rFonts w:ascii="Times New Roman" w:hAnsi="Times New Roman" w:cs="Times New Roman"/>
          <w:color w:val="000000"/>
          <w:sz w:val="28"/>
          <w:szCs w:val="28"/>
        </w:rPr>
        <w:t xml:space="preserve"> Попова</w:t>
      </w:r>
      <w:r w:rsidR="00F8730E" w:rsidRPr="00CB2FA4">
        <w:rPr>
          <w:sz w:val="28"/>
          <w:szCs w:val="28"/>
        </w:rPr>
        <w:t>[</w:t>
      </w:r>
      <w:r w:rsidR="00F8730E">
        <w:rPr>
          <w:sz w:val="28"/>
          <w:szCs w:val="28"/>
        </w:rPr>
        <w:t>113]</w:t>
      </w:r>
      <w:r w:rsidRPr="00CB2FA4">
        <w:rPr>
          <w:rFonts w:ascii="Times New Roman" w:hAnsi="Times New Roman" w:cs="Times New Roman"/>
          <w:color w:val="000000"/>
          <w:sz w:val="28"/>
          <w:szCs w:val="28"/>
        </w:rPr>
        <w:t>); сировину, придатну для повторного використання (І. С. Міхно</w:t>
      </w:r>
      <w:r w:rsidR="00AF7D46" w:rsidRPr="00CB2FA4">
        <w:rPr>
          <w:rFonts w:ascii="Times New Roman" w:hAnsi="Times New Roman" w:cs="Times New Roman"/>
          <w:color w:val="000000"/>
          <w:sz w:val="28"/>
          <w:szCs w:val="28"/>
        </w:rPr>
        <w:t>[</w:t>
      </w:r>
      <w:r w:rsidR="00AF7D46">
        <w:rPr>
          <w:rFonts w:ascii="Times New Roman" w:hAnsi="Times New Roman" w:cs="Times New Roman"/>
          <w:color w:val="000000"/>
          <w:sz w:val="28"/>
          <w:szCs w:val="28"/>
        </w:rPr>
        <w:t>94]</w:t>
      </w:r>
      <w:r w:rsidRPr="00CB2FA4">
        <w:rPr>
          <w:rFonts w:ascii="Times New Roman" w:hAnsi="Times New Roman" w:cs="Times New Roman"/>
          <w:color w:val="000000"/>
          <w:sz w:val="28"/>
          <w:szCs w:val="28"/>
        </w:rPr>
        <w:t>); як такі, що можуть бути використані на певному етапі розвитку науки і техніки [</w:t>
      </w:r>
      <w:r w:rsidR="00ED3F3A">
        <w:rPr>
          <w:rFonts w:ascii="Times New Roman" w:hAnsi="Times New Roman" w:cs="Times New Roman"/>
          <w:color w:val="000000"/>
          <w:sz w:val="28"/>
          <w:szCs w:val="28"/>
        </w:rPr>
        <w:t>228</w:t>
      </w:r>
      <w:r w:rsidRPr="00CB2FA4">
        <w:rPr>
          <w:rFonts w:ascii="Times New Roman" w:hAnsi="Times New Roman" w:cs="Times New Roman"/>
          <w:color w:val="000000"/>
          <w:sz w:val="28"/>
          <w:szCs w:val="28"/>
        </w:rPr>
        <w:t>, с.43]</w:t>
      </w:r>
      <w:r w:rsidRPr="00CB2FA4">
        <w:rPr>
          <w:rFonts w:ascii="Times New Roman" w:hAnsi="Times New Roman" w:cs="Times New Roman"/>
          <w:sz w:val="28"/>
          <w:szCs w:val="28"/>
        </w:rPr>
        <w:t>.</w:t>
      </w:r>
      <w:r w:rsidRPr="00CB2FA4">
        <w:rPr>
          <w:rFonts w:ascii="Times New Roman" w:hAnsi="Times New Roman" w:cs="Times New Roman"/>
          <w:color w:val="000000"/>
          <w:sz w:val="28"/>
          <w:szCs w:val="28"/>
        </w:rPr>
        <w:t xml:space="preserve"> </w:t>
      </w:r>
    </w:p>
    <w:p w:rsidR="00E91CAB" w:rsidRPr="00CB2FA4" w:rsidRDefault="00E91CAB" w:rsidP="00E91CAB">
      <w:pPr>
        <w:autoSpaceDE w:val="0"/>
        <w:autoSpaceDN w:val="0"/>
        <w:adjustRightInd w:val="0"/>
        <w:spacing w:after="0" w:line="360" w:lineRule="auto"/>
        <w:ind w:firstLine="708"/>
        <w:jc w:val="both"/>
        <w:rPr>
          <w:rFonts w:ascii="Times New Roman" w:hAnsi="Times New Roman" w:cs="Times New Roman"/>
          <w:color w:val="000000"/>
          <w:sz w:val="28"/>
          <w:szCs w:val="28"/>
        </w:rPr>
      </w:pPr>
      <w:r w:rsidRPr="00CB2FA4">
        <w:rPr>
          <w:rFonts w:ascii="Times New Roman" w:hAnsi="Times New Roman" w:cs="Times New Roman"/>
          <w:color w:val="000000"/>
          <w:sz w:val="28"/>
          <w:szCs w:val="28"/>
        </w:rPr>
        <w:t>При цьому Економічна енциклопедія визначає  вторинні матеріальні ресурси як використовувані матеріальні ресурси або їх частину, які знову залучаються у виробництво або відходи одного виробництва, що використовуються в іншому виробництві [</w:t>
      </w:r>
      <w:r w:rsidR="005970F2">
        <w:rPr>
          <w:rFonts w:ascii="Times New Roman" w:hAnsi="Times New Roman" w:cs="Times New Roman"/>
          <w:color w:val="000000"/>
          <w:sz w:val="28"/>
          <w:szCs w:val="28"/>
        </w:rPr>
        <w:t>46</w:t>
      </w:r>
      <w:r w:rsidRPr="00CB2FA4">
        <w:rPr>
          <w:rFonts w:ascii="Times New Roman" w:hAnsi="Times New Roman" w:cs="Times New Roman"/>
          <w:color w:val="000000"/>
          <w:sz w:val="28"/>
          <w:szCs w:val="28"/>
        </w:rPr>
        <w:t xml:space="preserve">, с. 254]. Водночас, відповідно до Словника-Довідника з екології, вторинна сировина – це </w:t>
      </w:r>
      <w:r w:rsidRPr="00CB2FA4">
        <w:rPr>
          <w:rFonts w:ascii="Times New Roman" w:hAnsi="Times New Roman" w:cs="Times New Roman"/>
          <w:sz w:val="28"/>
          <w:szCs w:val="28"/>
        </w:rPr>
        <w:t xml:space="preserve">відходи виробництва та вжитку, які можуть використовуватися у господарстві </w:t>
      </w:r>
      <w:r w:rsidRPr="00CB2FA4">
        <w:rPr>
          <w:rFonts w:ascii="Times New Roman" w:hAnsi="Times New Roman" w:cs="Times New Roman"/>
          <w:color w:val="000000"/>
          <w:sz w:val="28"/>
          <w:szCs w:val="28"/>
        </w:rPr>
        <w:t>[</w:t>
      </w:r>
      <w:r w:rsidR="00842BE6">
        <w:rPr>
          <w:rFonts w:ascii="Times New Roman" w:hAnsi="Times New Roman" w:cs="Times New Roman"/>
          <w:color w:val="000000"/>
          <w:sz w:val="28"/>
          <w:szCs w:val="28"/>
        </w:rPr>
        <w:t>186</w:t>
      </w:r>
      <w:r w:rsidRPr="00CB2FA4">
        <w:rPr>
          <w:rFonts w:ascii="Times New Roman" w:hAnsi="Times New Roman" w:cs="Times New Roman"/>
          <w:color w:val="000000"/>
          <w:sz w:val="28"/>
          <w:szCs w:val="28"/>
        </w:rPr>
        <w:t>, с. 43]</w:t>
      </w:r>
      <w:r w:rsidRPr="00CB2FA4">
        <w:rPr>
          <w:rFonts w:ascii="Times New Roman" w:hAnsi="Times New Roman" w:cs="Times New Roman"/>
          <w:sz w:val="28"/>
          <w:szCs w:val="28"/>
        </w:rPr>
        <w:t xml:space="preserve">. </w:t>
      </w:r>
      <w:r w:rsidRPr="00CB2FA4">
        <w:rPr>
          <w:rFonts w:ascii="Times New Roman" w:hAnsi="Times New Roman" w:cs="Times New Roman"/>
          <w:color w:val="000000"/>
          <w:sz w:val="28"/>
          <w:szCs w:val="28"/>
        </w:rPr>
        <w:t xml:space="preserve">На думку, І. Колодійчук усі відходи виробництва і споживання, які утворилися в економіці і/чи домогосподарствах, є потенційними вторинними (матеріальними та енергетичними) ресурсами, які в подальшому можуть використовуватися чи не використовуватися. Використовувана частина вторинних матеріальних ресурсів, яка пройшла через певні утилізаційні операції, і становить собою </w:t>
      </w:r>
      <w:r w:rsidRPr="00CB2FA4">
        <w:rPr>
          <w:rFonts w:ascii="Times New Roman" w:hAnsi="Times New Roman" w:cs="Times New Roman"/>
          <w:iCs/>
          <w:color w:val="000000"/>
          <w:sz w:val="28"/>
          <w:szCs w:val="28"/>
        </w:rPr>
        <w:t>вторинну сировину</w:t>
      </w:r>
      <w:r w:rsidRPr="00CB2FA4">
        <w:rPr>
          <w:rFonts w:ascii="Times New Roman" w:hAnsi="Times New Roman" w:cs="Times New Roman"/>
          <w:color w:val="000000"/>
          <w:sz w:val="28"/>
          <w:szCs w:val="28"/>
        </w:rPr>
        <w:t>, обсяги й види якої залежать не лише від наявності відповідних технологій з перероблення відходів, а й фінансових можливостей у забезпеченні цих процесів, наявності споживача продукції, адекватної державної політики тощо [</w:t>
      </w:r>
      <w:r w:rsidR="001C57A8">
        <w:rPr>
          <w:rFonts w:ascii="Times New Roman" w:hAnsi="Times New Roman" w:cs="Times New Roman"/>
          <w:color w:val="000000"/>
          <w:sz w:val="28"/>
          <w:szCs w:val="28"/>
        </w:rPr>
        <w:t>62</w:t>
      </w:r>
      <w:r w:rsidRPr="00CB2FA4">
        <w:rPr>
          <w:rFonts w:ascii="Times New Roman" w:hAnsi="Times New Roman" w:cs="Times New Roman"/>
          <w:color w:val="000000"/>
          <w:sz w:val="28"/>
          <w:szCs w:val="28"/>
        </w:rPr>
        <w:t>, с. 43]</w:t>
      </w:r>
      <w:r w:rsidRPr="00CB2FA4">
        <w:rPr>
          <w:rFonts w:ascii="Times New Roman" w:hAnsi="Times New Roman" w:cs="Times New Roman"/>
          <w:sz w:val="28"/>
          <w:szCs w:val="28"/>
        </w:rPr>
        <w:t>.</w:t>
      </w:r>
      <w:r w:rsidRPr="00CB2FA4">
        <w:rPr>
          <w:rFonts w:ascii="Times New Roman" w:hAnsi="Times New Roman" w:cs="Times New Roman"/>
          <w:color w:val="000000"/>
          <w:sz w:val="28"/>
          <w:szCs w:val="28"/>
        </w:rPr>
        <w:t xml:space="preserve"> </w:t>
      </w:r>
    </w:p>
    <w:p w:rsidR="00E91CAB" w:rsidRPr="00CB2FA4" w:rsidRDefault="00E91CAB" w:rsidP="00E91CAB">
      <w:pPr>
        <w:autoSpaceDE w:val="0"/>
        <w:autoSpaceDN w:val="0"/>
        <w:adjustRightInd w:val="0"/>
        <w:spacing w:after="0" w:line="360" w:lineRule="auto"/>
        <w:ind w:firstLine="708"/>
        <w:jc w:val="both"/>
        <w:rPr>
          <w:rFonts w:ascii="Times New Roman" w:hAnsi="Times New Roman" w:cs="Times New Roman"/>
          <w:sz w:val="28"/>
          <w:szCs w:val="28"/>
        </w:rPr>
      </w:pPr>
      <w:r w:rsidRPr="00CB2FA4">
        <w:rPr>
          <w:rFonts w:ascii="Times New Roman" w:hAnsi="Times New Roman" w:cs="Times New Roman"/>
          <w:sz w:val="28"/>
          <w:szCs w:val="28"/>
        </w:rPr>
        <w:t xml:space="preserve">Зазначене кореспондується з положеннями </w:t>
      </w:r>
      <w:r w:rsidRPr="00CB2FA4">
        <w:rPr>
          <w:rFonts w:ascii="Times New Roman" w:eastAsia="Times New Roman" w:hAnsi="Times New Roman" w:cs="Times New Roman"/>
          <w:sz w:val="28"/>
          <w:szCs w:val="28"/>
          <w:lang w:eastAsia="ru-RU"/>
        </w:rPr>
        <w:t>Директиви про відходи 2008/98/ЄС від 19 листопада 2008 року</w:t>
      </w:r>
      <w:r w:rsidRPr="00CB2FA4">
        <w:rPr>
          <w:rFonts w:ascii="Times New Roman" w:hAnsi="Times New Roman" w:cs="Times New Roman"/>
          <w:color w:val="000000"/>
          <w:sz w:val="28"/>
          <w:szCs w:val="28"/>
        </w:rPr>
        <w:t>, відповідно до якої, відходи як вторинна сировина - це відходи, для утилізації яких в країні існують відповідні техно</w:t>
      </w:r>
      <w:r w:rsidRPr="00CB2FA4">
        <w:rPr>
          <w:rFonts w:ascii="Times New Roman" w:hAnsi="Times New Roman" w:cs="Times New Roman"/>
          <w:sz w:val="28"/>
          <w:szCs w:val="28"/>
        </w:rPr>
        <w:t>логії та виробничо-технологічні передумови [</w:t>
      </w:r>
      <w:r w:rsidR="002A3275">
        <w:rPr>
          <w:rFonts w:ascii="Times New Roman" w:hAnsi="Times New Roman" w:cs="Times New Roman"/>
          <w:sz w:val="28"/>
          <w:szCs w:val="28"/>
        </w:rPr>
        <w:t>122</w:t>
      </w:r>
      <w:r w:rsidRPr="00CB2FA4">
        <w:rPr>
          <w:rFonts w:ascii="Times New Roman" w:hAnsi="Times New Roman" w:cs="Times New Roman"/>
          <w:sz w:val="28"/>
          <w:szCs w:val="28"/>
        </w:rPr>
        <w:t xml:space="preserve">]. </w:t>
      </w:r>
    </w:p>
    <w:p w:rsidR="00E91CAB" w:rsidRPr="00CB2FA4" w:rsidRDefault="00E91CAB" w:rsidP="00E91CAB">
      <w:pPr>
        <w:autoSpaceDE w:val="0"/>
        <w:autoSpaceDN w:val="0"/>
        <w:adjustRightInd w:val="0"/>
        <w:spacing w:after="0" w:line="360" w:lineRule="auto"/>
        <w:ind w:firstLine="708"/>
        <w:jc w:val="both"/>
        <w:rPr>
          <w:rFonts w:ascii="Times New Roman" w:hAnsi="Times New Roman" w:cs="Times New Roman"/>
          <w:color w:val="333333"/>
          <w:sz w:val="28"/>
          <w:szCs w:val="28"/>
          <w:shd w:val="clear" w:color="auto" w:fill="FFFFFF"/>
        </w:rPr>
      </w:pPr>
      <w:r w:rsidRPr="00CB2FA4">
        <w:rPr>
          <w:rFonts w:ascii="Times New Roman" w:hAnsi="Times New Roman" w:cs="Times New Roman"/>
          <w:color w:val="333333"/>
          <w:sz w:val="28"/>
          <w:szCs w:val="28"/>
          <w:shd w:val="clear" w:color="auto" w:fill="FFFFFF"/>
        </w:rPr>
        <w:t xml:space="preserve">Також, Законом України «Про відходи», відходи у розумінні вторинної сировини визначені як відходи, для утилізації та переробки яких в Україні існують відповідні технології та виробничо-технологічні і/або економічні передумови. </w:t>
      </w:r>
    </w:p>
    <w:p w:rsidR="00E91CAB" w:rsidRPr="00CB2FA4" w:rsidRDefault="00E91CAB" w:rsidP="00E91CAB">
      <w:pPr>
        <w:pStyle w:val="3"/>
        <w:shd w:val="clear" w:color="auto" w:fill="FFFFFF"/>
        <w:spacing w:before="0" w:beforeAutospacing="0" w:after="0" w:afterAutospacing="0" w:line="360" w:lineRule="auto"/>
        <w:ind w:firstLine="708"/>
        <w:jc w:val="both"/>
        <w:textAlignment w:val="baseline"/>
        <w:rPr>
          <w:b w:val="0"/>
          <w:sz w:val="28"/>
          <w:szCs w:val="28"/>
        </w:rPr>
      </w:pPr>
      <w:r w:rsidRPr="00CB2FA4">
        <w:rPr>
          <w:b w:val="0"/>
          <w:sz w:val="28"/>
          <w:szCs w:val="28"/>
        </w:rPr>
        <w:t xml:space="preserve">Інший більш деталізований підхід запроваджено у новому Законі України </w:t>
      </w:r>
      <w:r w:rsidRPr="00CB2FA4">
        <w:rPr>
          <w:b w:val="0"/>
          <w:sz w:val="28"/>
          <w:szCs w:val="28"/>
          <w:shd w:val="clear" w:color="auto" w:fill="FFFFFF"/>
        </w:rPr>
        <w:t xml:space="preserve">«Про </w:t>
      </w:r>
      <w:r w:rsidRPr="00CB2FA4">
        <w:rPr>
          <w:b w:val="0"/>
          <w:sz w:val="28"/>
          <w:szCs w:val="28"/>
        </w:rPr>
        <w:t xml:space="preserve"> управління відходами» [</w:t>
      </w:r>
      <w:r w:rsidR="00EA71C4">
        <w:rPr>
          <w:b w:val="0"/>
          <w:sz w:val="28"/>
          <w:szCs w:val="28"/>
        </w:rPr>
        <w:t>176</w:t>
      </w:r>
      <w:r w:rsidRPr="00CB2FA4">
        <w:rPr>
          <w:b w:val="0"/>
          <w:sz w:val="28"/>
          <w:szCs w:val="28"/>
        </w:rPr>
        <w:t xml:space="preserve">] . </w:t>
      </w:r>
    </w:p>
    <w:p w:rsidR="006F6E4A" w:rsidRPr="00CB2FA4" w:rsidRDefault="00116734" w:rsidP="006F6E4A">
      <w:pPr>
        <w:pStyle w:val="a5"/>
        <w:shd w:val="clear" w:color="auto" w:fill="FFFFFF"/>
        <w:spacing w:before="0" w:beforeAutospacing="0" w:after="0" w:afterAutospacing="0" w:line="360" w:lineRule="auto"/>
        <w:ind w:firstLine="709"/>
        <w:jc w:val="both"/>
        <w:rPr>
          <w:sz w:val="21"/>
          <w:szCs w:val="21"/>
          <w:shd w:val="clear" w:color="auto" w:fill="FFFFFF"/>
        </w:rPr>
      </w:pPr>
      <w:r w:rsidRPr="00CB2FA4">
        <w:rPr>
          <w:color w:val="333333"/>
          <w:sz w:val="28"/>
          <w:szCs w:val="28"/>
          <w:shd w:val="clear" w:color="auto" w:fill="FFFFFF"/>
        </w:rPr>
        <w:t xml:space="preserve"> </w:t>
      </w:r>
      <w:r w:rsidR="00017222" w:rsidRPr="00CB2FA4">
        <w:rPr>
          <w:color w:val="333333"/>
          <w:sz w:val="28"/>
          <w:szCs w:val="28"/>
          <w:shd w:val="clear" w:color="auto" w:fill="FFFFFF"/>
        </w:rPr>
        <w:t xml:space="preserve"> </w:t>
      </w:r>
      <w:r w:rsidR="006F6E4A" w:rsidRPr="00CB2FA4">
        <w:rPr>
          <w:color w:val="333333"/>
          <w:sz w:val="28"/>
          <w:szCs w:val="28"/>
          <w:shd w:val="clear" w:color="auto" w:fill="FFFFFF"/>
        </w:rPr>
        <w:t xml:space="preserve">Також слід зауважити, що при визначенні базового поняття «відходів» як у чинному законодавстві зазначається про </w:t>
      </w:r>
      <w:r w:rsidR="006F6E4A" w:rsidRPr="00CB2FA4">
        <w:rPr>
          <w:sz w:val="28"/>
          <w:szCs w:val="28"/>
          <w:shd w:val="clear" w:color="auto" w:fill="FFFFFF"/>
        </w:rPr>
        <w:t xml:space="preserve">належність речовин, матеріалів та предметів відповідному власнику. Тобто, поза межами визначення </w:t>
      </w:r>
      <w:r w:rsidR="00A7087C" w:rsidRPr="00CB2FA4">
        <w:rPr>
          <w:sz w:val="28"/>
          <w:szCs w:val="28"/>
          <w:shd w:val="clear" w:color="auto" w:fill="FFFFFF"/>
        </w:rPr>
        <w:t xml:space="preserve">базового </w:t>
      </w:r>
      <w:r w:rsidR="006F6E4A" w:rsidRPr="00CB2FA4">
        <w:rPr>
          <w:sz w:val="28"/>
          <w:szCs w:val="28"/>
          <w:shd w:val="clear" w:color="auto" w:fill="FFFFFF"/>
        </w:rPr>
        <w:t xml:space="preserve">поняття «відходів» законодавцем залишено безхазяйні відходи. Водночас, </w:t>
      </w:r>
      <w:r w:rsidR="006F6E4A" w:rsidRPr="00CB2FA4">
        <w:rPr>
          <w:sz w:val="28"/>
          <w:szCs w:val="28"/>
        </w:rPr>
        <w:t xml:space="preserve">проблемні питання законодавчого регулювання механізмів поводження з безхазяйними відходами останнім часом є надзвичайно гострими для України. Поступове загострення екологічної проблеми неконтрольованого накопичення безхазяйних відходів, їх вплив на здоров’я людини та навколишнє природнє середовище потребує подальшої актуалізації нормативно-правової бази в аспекті приведення у відповідність до європейських і світових стандартів. </w:t>
      </w:r>
      <w:r w:rsidR="006F6E4A" w:rsidRPr="00CB2FA4">
        <w:rPr>
          <w:sz w:val="28"/>
          <w:szCs w:val="28"/>
          <w:shd w:val="clear" w:color="auto" w:fill="FFFFFF"/>
        </w:rPr>
        <w:t xml:space="preserve">Поряд із </w:t>
      </w:r>
      <w:r w:rsidR="006F6E4A" w:rsidRPr="00CB2FA4">
        <w:rPr>
          <w:sz w:val="28"/>
          <w:szCs w:val="28"/>
        </w:rPr>
        <w:t xml:space="preserve">щорічним збільшенням обсягу накопичених в Україні відходів за усіма класами небезпеки, який вже у минулому </w:t>
      </w:r>
      <w:r w:rsidR="009D5B16" w:rsidRPr="00CB2FA4">
        <w:rPr>
          <w:sz w:val="28"/>
          <w:szCs w:val="28"/>
        </w:rPr>
        <w:t>році досяг майже 12 млн. тонн [</w:t>
      </w:r>
      <w:r w:rsidR="000F15BB">
        <w:rPr>
          <w:sz w:val="28"/>
          <w:szCs w:val="28"/>
        </w:rPr>
        <w:t>225</w:t>
      </w:r>
      <w:r w:rsidR="009D5B16" w:rsidRPr="00CB2FA4">
        <w:rPr>
          <w:sz w:val="28"/>
          <w:szCs w:val="28"/>
        </w:rPr>
        <w:t>]</w:t>
      </w:r>
      <w:r w:rsidR="006F6E4A" w:rsidRPr="00CB2FA4">
        <w:rPr>
          <w:sz w:val="28"/>
          <w:szCs w:val="28"/>
        </w:rPr>
        <w:t xml:space="preserve">, з’являється безліч стихійних звалищ побутових відходів, які вже стали частиною міських та приміських територій. На сьогодні це десятки тисяч несанкціонованих звалищ, </w:t>
      </w:r>
      <w:r w:rsidR="006F6E4A" w:rsidRPr="00CB2FA4">
        <w:rPr>
          <w:sz w:val="28"/>
          <w:szCs w:val="28"/>
          <w:shd w:val="clear" w:color="auto" w:fill="FFFFFF"/>
        </w:rPr>
        <w:t xml:space="preserve">на яких безконтрольно зберігаються не тільки побутові, а й будівельні та інші небезпечні відходи </w:t>
      </w:r>
      <w:r w:rsidR="006F6E4A" w:rsidRPr="00CB2FA4">
        <w:rPr>
          <w:sz w:val="28"/>
          <w:szCs w:val="28"/>
        </w:rPr>
        <w:t>[</w:t>
      </w:r>
      <w:r w:rsidR="000F15BB">
        <w:rPr>
          <w:sz w:val="28"/>
          <w:szCs w:val="28"/>
        </w:rPr>
        <w:t>225</w:t>
      </w:r>
      <w:r w:rsidR="006F6E4A" w:rsidRPr="00CB2FA4">
        <w:rPr>
          <w:sz w:val="28"/>
          <w:szCs w:val="28"/>
        </w:rPr>
        <w:t>].</w:t>
      </w:r>
      <w:r w:rsidR="006F6E4A" w:rsidRPr="00CB2FA4">
        <w:rPr>
          <w:sz w:val="21"/>
          <w:szCs w:val="21"/>
          <w:shd w:val="clear" w:color="auto" w:fill="FFFFFF"/>
        </w:rPr>
        <w:t> </w:t>
      </w:r>
    </w:p>
    <w:p w:rsidR="006F6E4A" w:rsidRPr="00CB2FA4" w:rsidRDefault="006F6E4A" w:rsidP="006F6E4A">
      <w:pPr>
        <w:pStyle w:val="a5"/>
        <w:shd w:val="clear" w:color="auto" w:fill="FFFFFF"/>
        <w:spacing w:before="0" w:beforeAutospacing="0" w:after="0" w:afterAutospacing="0" w:line="360" w:lineRule="auto"/>
        <w:ind w:firstLine="709"/>
        <w:jc w:val="both"/>
        <w:rPr>
          <w:sz w:val="28"/>
          <w:szCs w:val="28"/>
        </w:rPr>
      </w:pPr>
      <w:r w:rsidRPr="00CB2FA4">
        <w:rPr>
          <w:sz w:val="28"/>
          <w:szCs w:val="28"/>
          <w:shd w:val="clear" w:color="auto" w:fill="FFFFFF"/>
        </w:rPr>
        <w:t xml:space="preserve">Такі звалища є серйозним джерелом забруднення не тільки </w:t>
      </w:r>
      <w:r w:rsidRPr="00CB2FA4">
        <w:rPr>
          <w:sz w:val="28"/>
          <w:szCs w:val="28"/>
        </w:rPr>
        <w:t>тисячі гектарів земельних ділянок</w:t>
      </w:r>
      <w:r w:rsidRPr="00CB2FA4">
        <w:rPr>
          <w:sz w:val="28"/>
          <w:szCs w:val="28"/>
          <w:shd w:val="clear" w:color="auto" w:fill="FFFFFF"/>
        </w:rPr>
        <w:t xml:space="preserve">, а також повітряного і водного середовища. </w:t>
      </w:r>
      <w:r w:rsidRPr="00CB2FA4">
        <w:rPr>
          <w:sz w:val="28"/>
          <w:szCs w:val="28"/>
        </w:rPr>
        <w:t>Саме тому, особливої уваги потребують питання належного обліку безхазяйних відходів, їх своєчасного виявлення, встановлення причин їх утворення, розроблення заходів з недопущення їх утворення далі та переробка, утилізація таких накопичених відходів [</w:t>
      </w:r>
      <w:r w:rsidR="00A7087C" w:rsidRPr="00CB2FA4">
        <w:rPr>
          <w:sz w:val="28"/>
          <w:szCs w:val="28"/>
        </w:rPr>
        <w:t>18</w:t>
      </w:r>
      <w:r w:rsidRPr="00CB2FA4">
        <w:rPr>
          <w:sz w:val="28"/>
          <w:szCs w:val="28"/>
        </w:rPr>
        <w:t>].</w:t>
      </w:r>
    </w:p>
    <w:p w:rsidR="00A7087C" w:rsidRPr="00CB2FA4" w:rsidRDefault="00A7087C" w:rsidP="00A7087C">
      <w:pPr>
        <w:pStyle w:val="a5"/>
        <w:shd w:val="clear" w:color="auto" w:fill="FFFFFF"/>
        <w:spacing w:before="0" w:beforeAutospacing="0" w:after="0" w:afterAutospacing="0" w:line="360" w:lineRule="auto"/>
        <w:ind w:firstLine="709"/>
        <w:jc w:val="both"/>
        <w:rPr>
          <w:sz w:val="28"/>
          <w:szCs w:val="28"/>
        </w:rPr>
      </w:pPr>
      <w:r w:rsidRPr="00CB2FA4">
        <w:rPr>
          <w:sz w:val="28"/>
          <w:szCs w:val="28"/>
        </w:rPr>
        <w:t>Враховуючи актуальність питання поводження з безхазяйними відходами, цю проблема досліджують багато науковців, зокрема: Ю. Легеза, Л. Лемець,                      І. Дригваль,   Н. Волошина,   Н. Попович, О. Придатко, І. Смирнов, М. Мальований,  Т. Антонова, Л. Дергачова, О. Березюк,  Р.  Цалин та інші.</w:t>
      </w:r>
    </w:p>
    <w:p w:rsidR="006F6E4A" w:rsidRPr="00CB2FA4" w:rsidRDefault="00A7087C" w:rsidP="006F6E4A">
      <w:pPr>
        <w:pStyle w:val="a5"/>
        <w:shd w:val="clear" w:color="auto" w:fill="FFFFFF"/>
        <w:spacing w:before="0" w:beforeAutospacing="0" w:after="0" w:afterAutospacing="0" w:line="360" w:lineRule="auto"/>
        <w:ind w:firstLine="709"/>
        <w:jc w:val="both"/>
        <w:rPr>
          <w:sz w:val="28"/>
          <w:szCs w:val="28"/>
        </w:rPr>
      </w:pPr>
      <w:r w:rsidRPr="00CB2FA4">
        <w:rPr>
          <w:sz w:val="28"/>
          <w:szCs w:val="28"/>
        </w:rPr>
        <w:t>Б</w:t>
      </w:r>
      <w:r w:rsidR="006F6E4A" w:rsidRPr="00CB2FA4">
        <w:rPr>
          <w:sz w:val="28"/>
          <w:szCs w:val="28"/>
        </w:rPr>
        <w:t>езхазяйні відходи</w:t>
      </w:r>
      <w:r w:rsidRPr="00CB2FA4">
        <w:rPr>
          <w:sz w:val="28"/>
          <w:szCs w:val="28"/>
        </w:rPr>
        <w:t xml:space="preserve"> підлягають окремому державному обліку</w:t>
      </w:r>
      <w:r w:rsidR="006F6E4A" w:rsidRPr="00CB2FA4">
        <w:rPr>
          <w:sz w:val="28"/>
          <w:szCs w:val="28"/>
        </w:rPr>
        <w:t>. Відповідно до ст. 12 Закону України «Про відходи»</w:t>
      </w:r>
      <w:r w:rsidR="009D5B16" w:rsidRPr="00CB2FA4">
        <w:rPr>
          <w:sz w:val="28"/>
          <w:szCs w:val="28"/>
        </w:rPr>
        <w:t>, що втратив чинність</w:t>
      </w:r>
      <w:r w:rsidR="006F6E4A" w:rsidRPr="00CB2FA4">
        <w:rPr>
          <w:sz w:val="28"/>
          <w:szCs w:val="28"/>
        </w:rPr>
        <w:t>, безхазяйними вважаються відходи, що не мають власника або власник яких невідомий [</w:t>
      </w:r>
      <w:r w:rsidR="002A3275">
        <w:rPr>
          <w:sz w:val="28"/>
          <w:szCs w:val="28"/>
        </w:rPr>
        <w:t>123</w:t>
      </w:r>
      <w:r w:rsidR="006F6E4A" w:rsidRPr="00CB2FA4">
        <w:rPr>
          <w:sz w:val="28"/>
          <w:szCs w:val="28"/>
        </w:rPr>
        <w:t>].</w:t>
      </w:r>
    </w:p>
    <w:p w:rsidR="006F6E4A" w:rsidRPr="00CB2FA4" w:rsidRDefault="006F6E4A" w:rsidP="006F6E4A">
      <w:pPr>
        <w:pStyle w:val="a5"/>
        <w:shd w:val="clear" w:color="auto" w:fill="FFFFFF"/>
        <w:spacing w:before="0" w:beforeAutospacing="0" w:after="0" w:afterAutospacing="0" w:line="360" w:lineRule="auto"/>
        <w:ind w:firstLine="709"/>
        <w:jc w:val="both"/>
        <w:rPr>
          <w:sz w:val="28"/>
          <w:szCs w:val="28"/>
        </w:rPr>
      </w:pPr>
      <w:r w:rsidRPr="00CB2FA4">
        <w:rPr>
          <w:sz w:val="28"/>
          <w:szCs w:val="28"/>
        </w:rPr>
        <w:t xml:space="preserve">У разі визначення власника відходів відповідно до положень, визначених </w:t>
      </w:r>
      <w:r w:rsidRPr="00CB2FA4">
        <w:rPr>
          <w:sz w:val="28"/>
          <w:szCs w:val="28"/>
          <w:shd w:val="clear" w:color="auto" w:fill="FFFFFF"/>
        </w:rPr>
        <w:t xml:space="preserve">Порядком виявлення та обліку безхазяйних відходів, затвердженого постановою Кабінету Міністрів України від 03.08.1998 № 1217 </w:t>
      </w:r>
      <w:r w:rsidRPr="00CB2FA4">
        <w:rPr>
          <w:sz w:val="28"/>
          <w:szCs w:val="28"/>
        </w:rPr>
        <w:t>[</w:t>
      </w:r>
      <w:r w:rsidR="007C1FA5">
        <w:rPr>
          <w:sz w:val="28"/>
          <w:szCs w:val="28"/>
        </w:rPr>
        <w:t>146</w:t>
      </w:r>
      <w:r w:rsidRPr="00CB2FA4">
        <w:rPr>
          <w:sz w:val="28"/>
          <w:szCs w:val="28"/>
        </w:rPr>
        <w:t xml:space="preserve">], він несе повну відповідальність за додержання умов поводження з ними та </w:t>
      </w:r>
      <w:r w:rsidRPr="00CB2FA4">
        <w:rPr>
          <w:sz w:val="28"/>
          <w:szCs w:val="28"/>
        </w:rPr>
        <w:br/>
        <w:t xml:space="preserve">запобігання негативному впливу відходів на навколишнє природне </w:t>
      </w:r>
      <w:r w:rsidRPr="00CB2FA4">
        <w:rPr>
          <w:sz w:val="28"/>
          <w:szCs w:val="28"/>
        </w:rPr>
        <w:br/>
        <w:t xml:space="preserve">середовище. </w:t>
      </w:r>
    </w:p>
    <w:p w:rsidR="006F6E4A" w:rsidRPr="00CB2FA4" w:rsidRDefault="006F6E4A" w:rsidP="006F6E4A">
      <w:pPr>
        <w:pStyle w:val="a5"/>
        <w:shd w:val="clear" w:color="auto" w:fill="FFFFFF"/>
        <w:spacing w:before="0" w:beforeAutospacing="0" w:after="0" w:afterAutospacing="0" w:line="360" w:lineRule="auto"/>
        <w:ind w:firstLine="709"/>
        <w:jc w:val="both"/>
        <w:rPr>
          <w:sz w:val="28"/>
          <w:szCs w:val="28"/>
        </w:rPr>
      </w:pPr>
      <w:r w:rsidRPr="00CB2FA4">
        <w:rPr>
          <w:sz w:val="28"/>
          <w:szCs w:val="28"/>
        </w:rPr>
        <w:t>В іншому випадку, відповідно до положень Закону України «Про відходи»</w:t>
      </w:r>
      <w:r w:rsidR="00A7087C" w:rsidRPr="00CB2FA4">
        <w:rPr>
          <w:sz w:val="28"/>
          <w:szCs w:val="28"/>
        </w:rPr>
        <w:t xml:space="preserve"> [</w:t>
      </w:r>
      <w:r w:rsidR="00606B4F">
        <w:rPr>
          <w:sz w:val="28"/>
          <w:szCs w:val="28"/>
        </w:rPr>
        <w:t>123</w:t>
      </w:r>
      <w:r w:rsidR="00A7087C" w:rsidRPr="00CB2FA4">
        <w:rPr>
          <w:sz w:val="28"/>
          <w:szCs w:val="28"/>
        </w:rPr>
        <w:t>]</w:t>
      </w:r>
      <w:r w:rsidRPr="00CB2FA4">
        <w:rPr>
          <w:sz w:val="28"/>
          <w:szCs w:val="28"/>
        </w:rPr>
        <w:t xml:space="preserve">, власником безхазяйних відходів стає орган місцевого самоврядування на території якого виявилися ці відходи, якщо він не прийняв заходів до виявлення власника. </w:t>
      </w:r>
      <w:r w:rsidR="00323E4E" w:rsidRPr="00CB2FA4">
        <w:rPr>
          <w:sz w:val="28"/>
          <w:szCs w:val="28"/>
        </w:rPr>
        <w:t>Разом з тим, слід зазначити, що статус «власник не встановлений» – це результат проведення певних процедур з його визначення. Наразі це функція місцевих комісій  з виявлення та обліку безхазяйних відходів. При цьому, на законодавчому рівні конкретний алгоритм дій з встановлення власника</w:t>
      </w:r>
      <w:r w:rsidR="00782AD9" w:rsidRPr="00CB2FA4">
        <w:rPr>
          <w:sz w:val="28"/>
          <w:szCs w:val="28"/>
        </w:rPr>
        <w:t xml:space="preserve">, певні повноваження комісії </w:t>
      </w:r>
      <w:r w:rsidR="00323E4E" w:rsidRPr="00CB2FA4">
        <w:rPr>
          <w:sz w:val="28"/>
          <w:szCs w:val="28"/>
        </w:rPr>
        <w:t xml:space="preserve"> не закріплен</w:t>
      </w:r>
      <w:r w:rsidR="00782AD9" w:rsidRPr="00CB2FA4">
        <w:rPr>
          <w:sz w:val="28"/>
          <w:szCs w:val="28"/>
        </w:rPr>
        <w:t>і</w:t>
      </w:r>
      <w:r w:rsidR="00323E4E" w:rsidRPr="00CB2FA4">
        <w:rPr>
          <w:sz w:val="28"/>
          <w:szCs w:val="28"/>
        </w:rPr>
        <w:t>, що на практиці призводить до обмеження дій комісії лише виявленням та обліком безхазяйних відходів</w:t>
      </w:r>
      <w:r w:rsidR="00782AD9" w:rsidRPr="00CB2FA4">
        <w:rPr>
          <w:sz w:val="28"/>
          <w:szCs w:val="28"/>
        </w:rPr>
        <w:t xml:space="preserve"> без встановлення їх власника. </w:t>
      </w:r>
      <w:r w:rsidR="00323E4E" w:rsidRPr="00CB2FA4">
        <w:rPr>
          <w:sz w:val="28"/>
          <w:szCs w:val="28"/>
        </w:rPr>
        <w:t xml:space="preserve">Це створює додаткові фінансові проблеми для органів місцевого самоврядування під час практичної реалізації цього положення та не сприяє вирішенню питання </w:t>
      </w:r>
      <w:r w:rsidR="00782AD9" w:rsidRPr="00CB2FA4">
        <w:rPr>
          <w:sz w:val="28"/>
          <w:szCs w:val="28"/>
        </w:rPr>
        <w:t xml:space="preserve">поводження з безхазяйними відходами. </w:t>
      </w:r>
    </w:p>
    <w:p w:rsidR="00116734" w:rsidRPr="00CB2FA4" w:rsidRDefault="00782AD9" w:rsidP="001F4D0E">
      <w:pPr>
        <w:autoSpaceDE w:val="0"/>
        <w:autoSpaceDN w:val="0"/>
        <w:adjustRightInd w:val="0"/>
        <w:spacing w:after="0" w:line="360" w:lineRule="auto"/>
        <w:ind w:firstLine="708"/>
        <w:jc w:val="both"/>
        <w:rPr>
          <w:rFonts w:ascii="Times New Roman" w:hAnsi="Times New Roman" w:cs="Times New Roman"/>
          <w:sz w:val="28"/>
          <w:szCs w:val="28"/>
        </w:rPr>
      </w:pPr>
      <w:r w:rsidRPr="00CB2FA4">
        <w:rPr>
          <w:rFonts w:ascii="Times New Roman" w:hAnsi="Times New Roman" w:cs="Times New Roman"/>
          <w:sz w:val="28"/>
          <w:szCs w:val="28"/>
        </w:rPr>
        <w:t xml:space="preserve">Слід зазначити, що деякі науковці пропонують визначення не </w:t>
      </w:r>
      <w:r w:rsidR="00A236A5" w:rsidRPr="00CB2FA4">
        <w:rPr>
          <w:rFonts w:ascii="Times New Roman" w:hAnsi="Times New Roman" w:cs="Times New Roman"/>
          <w:sz w:val="28"/>
          <w:szCs w:val="28"/>
        </w:rPr>
        <w:t xml:space="preserve">комплексного, </w:t>
      </w:r>
      <w:r w:rsidRPr="00CB2FA4">
        <w:rPr>
          <w:rFonts w:ascii="Times New Roman" w:hAnsi="Times New Roman" w:cs="Times New Roman"/>
          <w:sz w:val="28"/>
          <w:szCs w:val="28"/>
        </w:rPr>
        <w:t>базового поняття «відходів»</w:t>
      </w:r>
      <w:r w:rsidR="00A236A5" w:rsidRPr="00CB2FA4">
        <w:rPr>
          <w:rFonts w:ascii="Times New Roman" w:hAnsi="Times New Roman" w:cs="Times New Roman"/>
          <w:sz w:val="28"/>
          <w:szCs w:val="28"/>
        </w:rPr>
        <w:t>, а обмежуються окремими їх видами: виробничі, небезпечні</w:t>
      </w:r>
      <w:r w:rsidR="00600C2D" w:rsidRPr="00CB2FA4">
        <w:rPr>
          <w:rFonts w:ascii="Times New Roman" w:hAnsi="Times New Roman" w:cs="Times New Roman"/>
          <w:sz w:val="28"/>
          <w:szCs w:val="28"/>
        </w:rPr>
        <w:t xml:space="preserve"> тощо,</w:t>
      </w:r>
      <w:r w:rsidR="00A236A5" w:rsidRPr="00CB2FA4">
        <w:rPr>
          <w:rFonts w:ascii="Times New Roman" w:hAnsi="Times New Roman" w:cs="Times New Roman"/>
          <w:sz w:val="28"/>
          <w:szCs w:val="28"/>
        </w:rPr>
        <w:t xml:space="preserve"> що не розкриває сутності поняття «відходів».   </w:t>
      </w:r>
      <w:r w:rsidRPr="00CB2FA4">
        <w:rPr>
          <w:rFonts w:ascii="Times New Roman" w:hAnsi="Times New Roman" w:cs="Times New Roman"/>
          <w:sz w:val="28"/>
          <w:szCs w:val="28"/>
        </w:rPr>
        <w:t xml:space="preserve"> </w:t>
      </w:r>
      <w:r w:rsidR="00A236A5" w:rsidRPr="00CB2FA4">
        <w:rPr>
          <w:rFonts w:ascii="Times New Roman" w:hAnsi="Times New Roman" w:cs="Times New Roman"/>
          <w:sz w:val="28"/>
          <w:szCs w:val="28"/>
        </w:rPr>
        <w:t>Так, Л. Шубов визначає відходи як продукти, що утворені як побічні, безкорисні чи небажані в результаті виробничої та невиробничої діяльності людини і які підлягають утилізації, переробці чи захороненню [</w:t>
      </w:r>
      <w:r w:rsidR="00606B4F">
        <w:rPr>
          <w:rFonts w:ascii="Times New Roman" w:hAnsi="Times New Roman" w:cs="Times New Roman"/>
          <w:sz w:val="28"/>
          <w:szCs w:val="28"/>
        </w:rPr>
        <w:t>206</w:t>
      </w:r>
      <w:r w:rsidR="00A236A5" w:rsidRPr="00CB2FA4">
        <w:rPr>
          <w:rFonts w:ascii="Times New Roman" w:hAnsi="Times New Roman" w:cs="Times New Roman"/>
          <w:sz w:val="28"/>
          <w:szCs w:val="28"/>
        </w:rPr>
        <w:t xml:space="preserve">]. </w:t>
      </w:r>
      <w:r w:rsidR="00600C2D" w:rsidRPr="00CB2FA4">
        <w:rPr>
          <w:rFonts w:ascii="Times New Roman" w:hAnsi="Times New Roman" w:cs="Times New Roman"/>
          <w:sz w:val="28"/>
          <w:szCs w:val="28"/>
        </w:rPr>
        <w:t xml:space="preserve">Також Н. Пилипів вважає, що сутність поняття «відходів» залежить від специфіки діяльності підприємства, на якому утворюються відходи [22, c. 202]. </w:t>
      </w:r>
      <w:r w:rsidR="00A236A5" w:rsidRPr="00CB2FA4">
        <w:rPr>
          <w:rFonts w:ascii="Times New Roman" w:hAnsi="Times New Roman" w:cs="Times New Roman"/>
          <w:sz w:val="28"/>
          <w:szCs w:val="28"/>
        </w:rPr>
        <w:t xml:space="preserve">Тобто </w:t>
      </w:r>
      <w:r w:rsidR="00600C2D" w:rsidRPr="00CB2FA4">
        <w:rPr>
          <w:rFonts w:ascii="Times New Roman" w:hAnsi="Times New Roman" w:cs="Times New Roman"/>
          <w:sz w:val="28"/>
          <w:szCs w:val="28"/>
        </w:rPr>
        <w:t xml:space="preserve">йдеться про відходи отримані внаслідок саме виробничої діяльності людини, що надає можливості </w:t>
      </w:r>
      <w:r w:rsidRPr="00CB2FA4">
        <w:rPr>
          <w:rFonts w:ascii="Times New Roman" w:hAnsi="Times New Roman" w:cs="Times New Roman"/>
          <w:sz w:val="28"/>
          <w:szCs w:val="28"/>
        </w:rPr>
        <w:t xml:space="preserve">визначати </w:t>
      </w:r>
      <w:r w:rsidR="00600C2D" w:rsidRPr="00CB2FA4">
        <w:rPr>
          <w:rFonts w:ascii="Times New Roman" w:hAnsi="Times New Roman" w:cs="Times New Roman"/>
          <w:sz w:val="28"/>
          <w:szCs w:val="28"/>
        </w:rPr>
        <w:t xml:space="preserve">дані поняття </w:t>
      </w:r>
      <w:r w:rsidRPr="00CB2FA4">
        <w:rPr>
          <w:rFonts w:ascii="Times New Roman" w:hAnsi="Times New Roman" w:cs="Times New Roman"/>
          <w:sz w:val="28"/>
          <w:szCs w:val="28"/>
        </w:rPr>
        <w:t>безпосередньо як «виробничі відходи»</w:t>
      </w:r>
      <w:r w:rsidR="00600C2D" w:rsidRPr="00CB2FA4">
        <w:rPr>
          <w:rFonts w:ascii="Times New Roman" w:hAnsi="Times New Roman" w:cs="Times New Roman"/>
          <w:sz w:val="28"/>
          <w:szCs w:val="28"/>
        </w:rPr>
        <w:t xml:space="preserve">. На відміну від Л. Шубова та Н. Пилипів, Б. Горлицький </w:t>
      </w:r>
      <w:r w:rsidR="00935D83" w:rsidRPr="00CB2FA4">
        <w:rPr>
          <w:rFonts w:ascii="Times New Roman" w:hAnsi="Times New Roman" w:cs="Times New Roman"/>
          <w:sz w:val="28"/>
          <w:szCs w:val="28"/>
        </w:rPr>
        <w:t xml:space="preserve">визначає </w:t>
      </w:r>
      <w:r w:rsidR="00600C2D" w:rsidRPr="00CB2FA4">
        <w:rPr>
          <w:rFonts w:ascii="Times New Roman" w:hAnsi="Times New Roman" w:cs="Times New Roman"/>
          <w:sz w:val="28"/>
          <w:szCs w:val="28"/>
        </w:rPr>
        <w:t xml:space="preserve">«відходи» </w:t>
      </w:r>
      <w:r w:rsidR="00935D83" w:rsidRPr="00CB2FA4">
        <w:rPr>
          <w:rFonts w:ascii="Times New Roman" w:hAnsi="Times New Roman" w:cs="Times New Roman"/>
          <w:sz w:val="28"/>
          <w:szCs w:val="28"/>
        </w:rPr>
        <w:t xml:space="preserve">як </w:t>
      </w:r>
      <w:r w:rsidR="00600C2D" w:rsidRPr="00CB2FA4">
        <w:rPr>
          <w:rFonts w:ascii="Times New Roman" w:hAnsi="Times New Roman" w:cs="Times New Roman"/>
          <w:sz w:val="28"/>
          <w:szCs w:val="28"/>
        </w:rPr>
        <w:t>речовини, матеріали, устаткування, що при стихійних лихах або техногенних аваріях виявилися забрудненими токсичними компонентами в небезпечних концентраціях, що зробило їх непридатними і небезпечними для використання [</w:t>
      </w:r>
      <w:r w:rsidR="00CC7C54">
        <w:rPr>
          <w:rFonts w:ascii="Times New Roman" w:hAnsi="Times New Roman" w:cs="Times New Roman"/>
          <w:sz w:val="28"/>
          <w:szCs w:val="28"/>
        </w:rPr>
        <w:t>19</w:t>
      </w:r>
      <w:r w:rsidR="00600C2D" w:rsidRPr="00CB2FA4">
        <w:rPr>
          <w:rFonts w:ascii="Times New Roman" w:hAnsi="Times New Roman" w:cs="Times New Roman"/>
          <w:sz w:val="28"/>
          <w:szCs w:val="28"/>
        </w:rPr>
        <w:t xml:space="preserve">]. </w:t>
      </w:r>
      <w:r w:rsidR="00935D83" w:rsidRPr="00CB2FA4">
        <w:rPr>
          <w:rFonts w:ascii="Times New Roman" w:hAnsi="Times New Roman" w:cs="Times New Roman"/>
          <w:sz w:val="28"/>
          <w:szCs w:val="28"/>
        </w:rPr>
        <w:t>Н</w:t>
      </w:r>
      <w:r w:rsidR="00600C2D" w:rsidRPr="00CB2FA4">
        <w:rPr>
          <w:rFonts w:ascii="Times New Roman" w:hAnsi="Times New Roman" w:cs="Times New Roman"/>
          <w:sz w:val="28"/>
          <w:szCs w:val="28"/>
        </w:rPr>
        <w:t>а нашу думку</w:t>
      </w:r>
      <w:r w:rsidR="00935D83" w:rsidRPr="00CB2FA4">
        <w:rPr>
          <w:rFonts w:ascii="Times New Roman" w:hAnsi="Times New Roman" w:cs="Times New Roman"/>
          <w:sz w:val="28"/>
          <w:szCs w:val="28"/>
        </w:rPr>
        <w:t xml:space="preserve"> це визначення безпосередньо </w:t>
      </w:r>
      <w:r w:rsidR="00600C2D" w:rsidRPr="00CB2FA4">
        <w:rPr>
          <w:rFonts w:ascii="Times New Roman" w:hAnsi="Times New Roman" w:cs="Times New Roman"/>
          <w:sz w:val="28"/>
          <w:szCs w:val="28"/>
        </w:rPr>
        <w:t xml:space="preserve"> визначає поняття «небезпечні відходи».</w:t>
      </w:r>
    </w:p>
    <w:p w:rsidR="0047318E" w:rsidRPr="00CB2FA4" w:rsidRDefault="0054621E" w:rsidP="0047318E">
      <w:pPr>
        <w:pStyle w:val="a3"/>
        <w:spacing w:after="0" w:line="360" w:lineRule="auto"/>
        <w:ind w:left="0" w:firstLine="708"/>
        <w:jc w:val="both"/>
        <w:rPr>
          <w:rFonts w:ascii="Times New Roman" w:hAnsi="Times New Roman" w:cs="Times New Roman"/>
          <w:sz w:val="28"/>
          <w:szCs w:val="28"/>
        </w:rPr>
      </w:pPr>
      <w:r w:rsidRPr="00CB2FA4">
        <w:rPr>
          <w:rFonts w:ascii="Times New Roman" w:hAnsi="Times New Roman" w:cs="Times New Roman"/>
          <w:sz w:val="28"/>
          <w:szCs w:val="28"/>
        </w:rPr>
        <w:t xml:space="preserve">Дослідивши підходи до визначення </w:t>
      </w:r>
      <w:r w:rsidRPr="00CB2FA4">
        <w:rPr>
          <w:rFonts w:ascii="Times New Roman" w:hAnsi="Times New Roman" w:cs="Times New Roman"/>
          <w:color w:val="333333"/>
          <w:sz w:val="28"/>
          <w:szCs w:val="28"/>
          <w:shd w:val="clear" w:color="auto" w:fill="FFFFFF"/>
        </w:rPr>
        <w:t xml:space="preserve">поняття «відходів», що знайшли своє відображення у національному законодавстві, слід </w:t>
      </w:r>
      <w:r w:rsidR="002F1459" w:rsidRPr="00CB2FA4">
        <w:rPr>
          <w:rFonts w:ascii="Times New Roman" w:hAnsi="Times New Roman" w:cs="Times New Roman"/>
          <w:color w:val="333333"/>
          <w:sz w:val="28"/>
          <w:szCs w:val="28"/>
          <w:shd w:val="clear" w:color="auto" w:fill="FFFFFF"/>
        </w:rPr>
        <w:t xml:space="preserve">відмітити відсутність єдиного </w:t>
      </w:r>
      <w:r w:rsidR="002F1459" w:rsidRPr="00CB2FA4">
        <w:rPr>
          <w:rFonts w:ascii="Times New Roman" w:hAnsi="Times New Roman" w:cs="Times New Roman"/>
          <w:sz w:val="28"/>
          <w:szCs w:val="28"/>
        </w:rPr>
        <w:t xml:space="preserve"> чіткого правового розуміння «відходів», що породжує законодавчі колізій, які наразі існують. Неповне відображення європейського підходу у цьому питанні,</w:t>
      </w:r>
      <w:r w:rsidR="0047318E" w:rsidRPr="00CB2FA4">
        <w:rPr>
          <w:rFonts w:ascii="Times New Roman" w:hAnsi="Times New Roman" w:cs="Times New Roman"/>
          <w:sz w:val="28"/>
          <w:szCs w:val="28"/>
        </w:rPr>
        <w:t xml:space="preserve"> а саме </w:t>
      </w:r>
      <w:r w:rsidR="002F1459" w:rsidRPr="00CB2FA4">
        <w:rPr>
          <w:rFonts w:ascii="Times New Roman" w:hAnsi="Times New Roman" w:cs="Times New Roman"/>
          <w:sz w:val="28"/>
          <w:szCs w:val="28"/>
        </w:rPr>
        <w:t xml:space="preserve"> відсутність гармонічного поєднання н</w:t>
      </w:r>
      <w:r w:rsidR="002F1459" w:rsidRPr="00CB2FA4">
        <w:rPr>
          <w:rFonts w:ascii="Times New Roman" w:hAnsi="Times New Roman" w:cs="Times New Roman"/>
          <w:color w:val="333333"/>
          <w:sz w:val="28"/>
          <w:szCs w:val="28"/>
          <w:shd w:val="clear" w:color="auto" w:fill="FFFFFF"/>
        </w:rPr>
        <w:t>аціональн</w:t>
      </w:r>
      <w:r w:rsidR="0047318E" w:rsidRPr="00CB2FA4">
        <w:rPr>
          <w:color w:val="333333"/>
          <w:sz w:val="28"/>
          <w:szCs w:val="28"/>
          <w:shd w:val="clear" w:color="auto" w:fill="FFFFFF"/>
        </w:rPr>
        <w:t>их</w:t>
      </w:r>
      <w:r w:rsidR="002F1459" w:rsidRPr="00CB2FA4">
        <w:rPr>
          <w:rFonts w:ascii="Times New Roman" w:hAnsi="Times New Roman" w:cs="Times New Roman"/>
          <w:color w:val="333333"/>
          <w:sz w:val="28"/>
          <w:szCs w:val="28"/>
          <w:shd w:val="clear" w:color="auto" w:fill="FFFFFF"/>
        </w:rPr>
        <w:t xml:space="preserve"> особливост</w:t>
      </w:r>
      <w:r w:rsidR="0047318E" w:rsidRPr="00CB2FA4">
        <w:rPr>
          <w:color w:val="333333"/>
          <w:sz w:val="28"/>
          <w:szCs w:val="28"/>
          <w:shd w:val="clear" w:color="auto" w:fill="FFFFFF"/>
        </w:rPr>
        <w:t>ей</w:t>
      </w:r>
      <w:r w:rsidR="002F1459" w:rsidRPr="00CB2FA4">
        <w:rPr>
          <w:rFonts w:ascii="Times New Roman" w:hAnsi="Times New Roman" w:cs="Times New Roman"/>
          <w:color w:val="333333"/>
          <w:sz w:val="28"/>
          <w:szCs w:val="28"/>
          <w:shd w:val="clear" w:color="auto" w:fill="FFFFFF"/>
        </w:rPr>
        <w:t xml:space="preserve"> щодо вирішення питання відходів із досвідом інших європейських країн  </w:t>
      </w:r>
      <w:r w:rsidR="0047318E" w:rsidRPr="00CB2FA4">
        <w:rPr>
          <w:rFonts w:ascii="Times New Roman" w:hAnsi="Times New Roman" w:cs="Times New Roman"/>
          <w:color w:val="333333"/>
          <w:sz w:val="28"/>
          <w:szCs w:val="28"/>
          <w:shd w:val="clear" w:color="auto" w:fill="FFFFFF"/>
        </w:rPr>
        <w:t>не кращим чином сприяє вирішенню існуючих проблем поводження з відходами. І</w:t>
      </w:r>
      <w:r w:rsidR="002F1459" w:rsidRPr="00CB2FA4">
        <w:rPr>
          <w:rFonts w:ascii="Times New Roman" w:hAnsi="Times New Roman" w:cs="Times New Roman"/>
          <w:color w:val="333333"/>
          <w:sz w:val="28"/>
          <w:szCs w:val="28"/>
          <w:shd w:val="clear" w:color="auto" w:fill="FFFFFF"/>
        </w:rPr>
        <w:t>снує нагальна потреба закріплення у законодавстві про відходи єдиного визначення, яке б всебічно визначало такий особливий об'єкт правового регулювання, як відходи.</w:t>
      </w:r>
      <w:r w:rsidR="0047318E" w:rsidRPr="00CB2FA4">
        <w:rPr>
          <w:color w:val="333333"/>
          <w:sz w:val="28"/>
          <w:szCs w:val="28"/>
          <w:shd w:val="clear" w:color="auto" w:fill="FFFFFF"/>
        </w:rPr>
        <w:t xml:space="preserve"> </w:t>
      </w:r>
      <w:r w:rsidR="0047318E" w:rsidRPr="00CB2FA4">
        <w:rPr>
          <w:rFonts w:ascii="Times New Roman" w:hAnsi="Times New Roman" w:cs="Times New Roman"/>
          <w:color w:val="333333"/>
          <w:sz w:val="28"/>
          <w:szCs w:val="28"/>
          <w:shd w:val="clear" w:color="auto" w:fill="FFFFFF"/>
        </w:rPr>
        <w:t>Також,</w:t>
      </w:r>
      <w:r w:rsidR="0047318E" w:rsidRPr="00CB2FA4">
        <w:rPr>
          <w:color w:val="333333"/>
          <w:sz w:val="28"/>
          <w:szCs w:val="28"/>
          <w:shd w:val="clear" w:color="auto" w:fill="FFFFFF"/>
        </w:rPr>
        <w:t xml:space="preserve"> </w:t>
      </w:r>
      <w:r w:rsidR="0047318E" w:rsidRPr="00CB2FA4">
        <w:rPr>
          <w:rFonts w:ascii="Times New Roman" w:hAnsi="Times New Roman" w:cs="Times New Roman"/>
          <w:color w:val="333333"/>
          <w:sz w:val="28"/>
          <w:szCs w:val="28"/>
          <w:shd w:val="clear" w:color="auto" w:fill="FFFFFF"/>
        </w:rPr>
        <w:t>у</w:t>
      </w:r>
      <w:r w:rsidR="0047318E" w:rsidRPr="00CB2FA4">
        <w:rPr>
          <w:rFonts w:ascii="Times New Roman" w:hAnsi="Times New Roman" w:cs="Times New Roman"/>
          <w:sz w:val="28"/>
          <w:szCs w:val="28"/>
        </w:rPr>
        <w:t>загальнення викладених вище думок науковців свідчить про відсутність єдності в розумінні поняття «відходів». Н</w:t>
      </w:r>
      <w:r w:rsidR="0047318E" w:rsidRPr="00CB2FA4">
        <w:rPr>
          <w:rFonts w:ascii="Times New Roman" w:hAnsi="Times New Roman" w:cs="Times New Roman"/>
          <w:color w:val="000000"/>
          <w:sz w:val="28"/>
          <w:szCs w:val="28"/>
        </w:rPr>
        <w:t>айчастіше поняття відходів застосовується з урахуванням екологічної, економічної, соціальної та правової складових.</w:t>
      </w:r>
      <w:r w:rsidR="0047318E" w:rsidRPr="00CB2FA4">
        <w:rPr>
          <w:rFonts w:ascii="Times New Roman" w:hAnsi="Times New Roman" w:cs="Times New Roman"/>
          <w:color w:val="333333"/>
          <w:sz w:val="28"/>
          <w:szCs w:val="28"/>
          <w:shd w:val="clear" w:color="auto" w:fill="FFFFFF"/>
        </w:rPr>
        <w:t xml:space="preserve"> </w:t>
      </w:r>
    </w:p>
    <w:p w:rsidR="00952388" w:rsidRPr="00CB2FA4" w:rsidRDefault="008962E5" w:rsidP="00423D06">
      <w:pPr>
        <w:autoSpaceDE w:val="0"/>
        <w:autoSpaceDN w:val="0"/>
        <w:adjustRightInd w:val="0"/>
        <w:spacing w:after="0" w:line="360" w:lineRule="auto"/>
        <w:ind w:firstLine="708"/>
        <w:jc w:val="both"/>
        <w:rPr>
          <w:rFonts w:ascii="Times New Roman" w:hAnsi="Times New Roman" w:cs="Times New Roman"/>
          <w:i/>
          <w:iCs/>
          <w:sz w:val="28"/>
          <w:szCs w:val="28"/>
        </w:rPr>
      </w:pPr>
      <w:r w:rsidRPr="00CB2FA4">
        <w:rPr>
          <w:rFonts w:ascii="Times New Roman" w:hAnsi="Times New Roman" w:cs="Times New Roman"/>
          <w:iCs/>
          <w:sz w:val="28"/>
          <w:szCs w:val="28"/>
        </w:rPr>
        <w:t xml:space="preserve">Таким чином, </w:t>
      </w:r>
      <w:r w:rsidR="00423D06" w:rsidRPr="00CB2FA4">
        <w:rPr>
          <w:rFonts w:ascii="Times New Roman" w:hAnsi="Times New Roman" w:cs="Times New Roman"/>
          <w:iCs/>
          <w:sz w:val="28"/>
          <w:szCs w:val="28"/>
        </w:rPr>
        <w:t xml:space="preserve">під </w:t>
      </w:r>
      <w:r w:rsidRPr="00CB2FA4">
        <w:rPr>
          <w:rFonts w:ascii="Times New Roman" w:hAnsi="Times New Roman" w:cs="Times New Roman"/>
          <w:bCs/>
          <w:iCs/>
          <w:sz w:val="28"/>
          <w:szCs w:val="28"/>
        </w:rPr>
        <w:t xml:space="preserve">відходами </w:t>
      </w:r>
      <w:r w:rsidRPr="00CB2FA4">
        <w:rPr>
          <w:rFonts w:ascii="Times New Roman" w:hAnsi="Times New Roman" w:cs="Times New Roman"/>
          <w:sz w:val="28"/>
          <w:szCs w:val="28"/>
        </w:rPr>
        <w:t>пропонується розуміти</w:t>
      </w:r>
      <w:r w:rsidR="009F534D">
        <w:rPr>
          <w:rFonts w:ascii="Times New Roman" w:hAnsi="Times New Roman" w:cs="Times New Roman"/>
          <w:sz w:val="28"/>
          <w:szCs w:val="28"/>
        </w:rPr>
        <w:t xml:space="preserve"> майно та/або майнові права на</w:t>
      </w:r>
      <w:r w:rsidR="00952388" w:rsidRPr="00CB2FA4">
        <w:rPr>
          <w:rFonts w:ascii="Times New Roman" w:hAnsi="Times New Roman" w:cs="Times New Roman"/>
          <w:sz w:val="28"/>
          <w:szCs w:val="28"/>
        </w:rPr>
        <w:t xml:space="preserve"> </w:t>
      </w:r>
      <w:r w:rsidR="00952388" w:rsidRPr="00CB2FA4">
        <w:rPr>
          <w:rFonts w:ascii="Times New Roman" w:hAnsi="Times New Roman" w:cs="Times New Roman"/>
          <w:color w:val="333333"/>
          <w:sz w:val="28"/>
          <w:szCs w:val="28"/>
          <w:shd w:val="clear" w:color="auto" w:fill="FFFFFF"/>
        </w:rPr>
        <w:t>матеріали, предмети, речовини, створення яких необхідно уникати, але об’єктивно утворені внаслідок будь-якої людської діяльності, функціонування інших живих організмів, природних та техногенних ситуацій, які не мають свого подальшого використання за місцем їх утворення, втратили свої споживчі властивості, мають власника, який повинен усіма законними засобами запобігти їх утворенню, або ж позбутися їх у встановленому законом порядку шляхом утилізації, видалення чи переробки</w:t>
      </w:r>
      <w:r w:rsidR="008C5262" w:rsidRPr="00CB2FA4">
        <w:rPr>
          <w:rFonts w:ascii="Times New Roman" w:hAnsi="Times New Roman" w:cs="Times New Roman"/>
          <w:color w:val="333333"/>
          <w:sz w:val="28"/>
          <w:szCs w:val="28"/>
          <w:shd w:val="clear" w:color="auto" w:fill="FFFFFF"/>
        </w:rPr>
        <w:t xml:space="preserve">, </w:t>
      </w:r>
      <w:r w:rsidR="00952388" w:rsidRPr="00CB2FA4">
        <w:rPr>
          <w:rFonts w:ascii="Times New Roman" w:hAnsi="Times New Roman" w:cs="Times New Roman"/>
          <w:color w:val="333333"/>
          <w:sz w:val="28"/>
          <w:szCs w:val="28"/>
          <w:shd w:val="clear" w:color="auto" w:fill="FFFFFF"/>
        </w:rPr>
        <w:t xml:space="preserve"> з метою забезпечення охорони навколишнього природного середовища</w:t>
      </w:r>
      <w:r w:rsidR="008C5262" w:rsidRPr="00CB2FA4">
        <w:rPr>
          <w:rFonts w:ascii="Times New Roman" w:hAnsi="Times New Roman" w:cs="Times New Roman"/>
          <w:color w:val="333333"/>
          <w:sz w:val="28"/>
          <w:szCs w:val="28"/>
          <w:shd w:val="clear" w:color="auto" w:fill="FFFFFF"/>
        </w:rPr>
        <w:t xml:space="preserve">, </w:t>
      </w:r>
      <w:r w:rsidR="00952388" w:rsidRPr="00CB2FA4">
        <w:rPr>
          <w:rFonts w:ascii="Times New Roman" w:hAnsi="Times New Roman" w:cs="Times New Roman"/>
          <w:color w:val="333333"/>
          <w:sz w:val="28"/>
          <w:szCs w:val="28"/>
          <w:shd w:val="clear" w:color="auto" w:fill="FFFFFF"/>
        </w:rPr>
        <w:t>захисту життя і здоров'я людей</w:t>
      </w:r>
      <w:r w:rsidR="008C5262" w:rsidRPr="00CB2FA4">
        <w:rPr>
          <w:rFonts w:ascii="Times New Roman" w:hAnsi="Times New Roman" w:cs="Times New Roman"/>
          <w:color w:val="333333"/>
          <w:sz w:val="28"/>
          <w:szCs w:val="28"/>
          <w:shd w:val="clear" w:color="auto" w:fill="FFFFFF"/>
        </w:rPr>
        <w:t xml:space="preserve"> та економічної вигоди</w:t>
      </w:r>
      <w:r w:rsidR="00423D06" w:rsidRPr="00CB2FA4">
        <w:rPr>
          <w:rFonts w:ascii="Times New Roman" w:hAnsi="Times New Roman" w:cs="Times New Roman"/>
          <w:color w:val="333333"/>
          <w:sz w:val="28"/>
          <w:szCs w:val="28"/>
          <w:shd w:val="clear" w:color="auto" w:fill="FFFFFF"/>
        </w:rPr>
        <w:t>.</w:t>
      </w:r>
      <w:r w:rsidR="008C5262" w:rsidRPr="00CB2FA4">
        <w:rPr>
          <w:rFonts w:ascii="Times New Roman" w:hAnsi="Times New Roman" w:cs="Times New Roman"/>
          <w:color w:val="333333"/>
          <w:sz w:val="28"/>
          <w:szCs w:val="28"/>
          <w:shd w:val="clear" w:color="auto" w:fill="FFFFFF"/>
        </w:rPr>
        <w:t xml:space="preserve"> </w:t>
      </w:r>
    </w:p>
    <w:p w:rsidR="00F43E5A" w:rsidRPr="00CB2FA4" w:rsidRDefault="00F43E5A" w:rsidP="00297B44">
      <w:pPr>
        <w:pStyle w:val="a3"/>
        <w:spacing w:after="0" w:line="360" w:lineRule="auto"/>
        <w:ind w:left="0" w:firstLine="708"/>
        <w:jc w:val="both"/>
        <w:rPr>
          <w:rFonts w:ascii="Times New Roman" w:hAnsi="Times New Roman" w:cs="Times New Roman"/>
          <w:sz w:val="28"/>
          <w:szCs w:val="28"/>
        </w:rPr>
      </w:pPr>
    </w:p>
    <w:p w:rsidR="00F56011" w:rsidRPr="00CB2FA4" w:rsidRDefault="00F56011" w:rsidP="00297B44">
      <w:pPr>
        <w:pStyle w:val="a3"/>
        <w:spacing w:after="0" w:line="360" w:lineRule="auto"/>
        <w:ind w:left="0" w:firstLine="708"/>
        <w:jc w:val="both"/>
        <w:rPr>
          <w:rFonts w:ascii="Times New Roman" w:hAnsi="Times New Roman" w:cs="Times New Roman"/>
          <w:sz w:val="28"/>
          <w:szCs w:val="28"/>
        </w:rPr>
      </w:pPr>
    </w:p>
    <w:p w:rsidR="00197C0A" w:rsidRDefault="00197C0A" w:rsidP="00842C08">
      <w:pPr>
        <w:pStyle w:val="a3"/>
        <w:numPr>
          <w:ilvl w:val="1"/>
          <w:numId w:val="2"/>
        </w:numPr>
        <w:spacing w:after="0" w:line="360" w:lineRule="auto"/>
        <w:jc w:val="both"/>
        <w:rPr>
          <w:rFonts w:ascii="Times New Roman" w:hAnsi="Times New Roman" w:cs="Times New Roman"/>
          <w:b/>
          <w:sz w:val="28"/>
          <w:szCs w:val="28"/>
        </w:rPr>
      </w:pPr>
      <w:r w:rsidRPr="00CB2FA4">
        <w:rPr>
          <w:rFonts w:ascii="Times New Roman" w:hAnsi="Times New Roman" w:cs="Times New Roman"/>
          <w:b/>
          <w:sz w:val="28"/>
          <w:szCs w:val="28"/>
        </w:rPr>
        <w:t>Нормативно-правове регулювання п</w:t>
      </w:r>
      <w:r w:rsidR="006426C1" w:rsidRPr="00CB2FA4">
        <w:rPr>
          <w:rFonts w:ascii="Times New Roman" w:hAnsi="Times New Roman" w:cs="Times New Roman"/>
          <w:b/>
          <w:sz w:val="28"/>
          <w:szCs w:val="28"/>
        </w:rPr>
        <w:t>оводження з відходами в Україні: сучасний стан</w:t>
      </w:r>
    </w:p>
    <w:p w:rsidR="00842C08" w:rsidRPr="00CB2FA4" w:rsidRDefault="00842C08" w:rsidP="00842C08">
      <w:pPr>
        <w:pStyle w:val="a3"/>
        <w:spacing w:after="0" w:line="360" w:lineRule="auto"/>
        <w:ind w:left="1080"/>
        <w:jc w:val="both"/>
        <w:rPr>
          <w:rFonts w:ascii="Times New Roman" w:hAnsi="Times New Roman" w:cs="Times New Roman"/>
          <w:b/>
          <w:sz w:val="28"/>
          <w:szCs w:val="28"/>
        </w:rPr>
      </w:pPr>
    </w:p>
    <w:p w:rsidR="002D65A8" w:rsidRPr="00CB2FA4" w:rsidRDefault="002D65A8" w:rsidP="002D65A8">
      <w:pPr>
        <w:widowControl w:val="0"/>
        <w:spacing w:after="0" w:line="360" w:lineRule="auto"/>
        <w:ind w:firstLine="709"/>
        <w:jc w:val="both"/>
        <w:rPr>
          <w:rFonts w:ascii="Times New Roman" w:eastAsia="Calibri" w:hAnsi="Times New Roman" w:cs="Times New Roman"/>
          <w:sz w:val="28"/>
          <w:szCs w:val="28"/>
        </w:rPr>
      </w:pPr>
      <w:r w:rsidRPr="00CB2FA4">
        <w:rPr>
          <w:rFonts w:ascii="Times New Roman" w:eastAsia="Calibri" w:hAnsi="Times New Roman" w:cs="Times New Roman"/>
          <w:sz w:val="28"/>
          <w:szCs w:val="28"/>
        </w:rPr>
        <w:t>Відповідно до ст.ст. 16, 49 Основного Закону забезпечення екологічної безпеки і підтримання екологічної рівноваги, забезпечення санітарно-епідемічного благополуччя на території України є обов’язком держави</w:t>
      </w:r>
      <w:r w:rsidR="006B27EE" w:rsidRPr="00CB2FA4">
        <w:rPr>
          <w:rFonts w:ascii="Times New Roman" w:eastAsia="Calibri" w:hAnsi="Times New Roman" w:cs="Times New Roman"/>
          <w:sz w:val="28"/>
          <w:szCs w:val="28"/>
        </w:rPr>
        <w:t xml:space="preserve"> [</w:t>
      </w:r>
      <w:r w:rsidR="001C57A8">
        <w:rPr>
          <w:rFonts w:ascii="Times New Roman" w:eastAsia="Calibri" w:hAnsi="Times New Roman" w:cs="Times New Roman"/>
          <w:sz w:val="28"/>
          <w:szCs w:val="28"/>
        </w:rPr>
        <w:t>69</w:t>
      </w:r>
      <w:r w:rsidR="006B27EE" w:rsidRPr="00CB2FA4">
        <w:rPr>
          <w:rFonts w:ascii="Times New Roman" w:eastAsia="Calibri" w:hAnsi="Times New Roman" w:cs="Times New Roman"/>
          <w:sz w:val="28"/>
          <w:szCs w:val="28"/>
        </w:rPr>
        <w:t>]</w:t>
      </w:r>
      <w:r w:rsidRPr="00CB2FA4">
        <w:rPr>
          <w:rFonts w:ascii="Times New Roman" w:eastAsia="Calibri" w:hAnsi="Times New Roman" w:cs="Times New Roman"/>
          <w:sz w:val="28"/>
          <w:szCs w:val="28"/>
        </w:rPr>
        <w:t>.</w:t>
      </w:r>
    </w:p>
    <w:p w:rsidR="002D65A8" w:rsidRPr="00CB2FA4" w:rsidRDefault="002D65A8" w:rsidP="007A7FD8">
      <w:pPr>
        <w:autoSpaceDE w:val="0"/>
        <w:autoSpaceDN w:val="0"/>
        <w:adjustRightInd w:val="0"/>
        <w:spacing w:after="0" w:line="360" w:lineRule="auto"/>
        <w:ind w:firstLine="708"/>
        <w:jc w:val="both"/>
        <w:rPr>
          <w:rFonts w:ascii="Times New Roman" w:hAnsi="Times New Roman" w:cs="Times New Roman"/>
          <w:b/>
          <w:sz w:val="28"/>
          <w:szCs w:val="28"/>
        </w:rPr>
      </w:pPr>
      <w:r w:rsidRPr="00CB2FA4">
        <w:rPr>
          <w:rFonts w:ascii="Times New Roman" w:hAnsi="Times New Roman" w:cs="Times New Roman"/>
          <w:sz w:val="28"/>
          <w:szCs w:val="28"/>
        </w:rPr>
        <w:t>Основним нормативним документом, що регламенту</w:t>
      </w:r>
      <w:r w:rsidR="00130AAA" w:rsidRPr="00CB2FA4">
        <w:rPr>
          <w:rFonts w:ascii="Times New Roman" w:hAnsi="Times New Roman" w:cs="Times New Roman"/>
          <w:sz w:val="28"/>
          <w:szCs w:val="28"/>
        </w:rPr>
        <w:t>вав</w:t>
      </w:r>
      <w:r w:rsidRPr="00CB2FA4">
        <w:rPr>
          <w:rFonts w:ascii="Times New Roman" w:hAnsi="Times New Roman" w:cs="Times New Roman"/>
          <w:sz w:val="28"/>
          <w:szCs w:val="28"/>
        </w:rPr>
        <w:t xml:space="preserve"> поводження з відходами </w:t>
      </w:r>
      <w:r w:rsidR="00130AAA" w:rsidRPr="00CB2FA4">
        <w:rPr>
          <w:rFonts w:ascii="Times New Roman" w:hAnsi="Times New Roman" w:cs="Times New Roman"/>
          <w:sz w:val="28"/>
          <w:szCs w:val="28"/>
        </w:rPr>
        <w:t>був</w:t>
      </w:r>
      <w:r w:rsidRPr="00CB2FA4">
        <w:rPr>
          <w:rFonts w:ascii="Times New Roman" w:hAnsi="Times New Roman" w:cs="Times New Roman"/>
          <w:sz w:val="28"/>
          <w:szCs w:val="28"/>
        </w:rPr>
        <w:t xml:space="preserve"> Закон України «Про відходи» від 05.03.1998</w:t>
      </w:r>
      <w:r w:rsidR="00130AAA" w:rsidRPr="00CB2FA4">
        <w:rPr>
          <w:rFonts w:ascii="Times New Roman" w:hAnsi="Times New Roman" w:cs="Times New Roman"/>
          <w:sz w:val="28"/>
          <w:szCs w:val="28"/>
        </w:rPr>
        <w:t xml:space="preserve"> року</w:t>
      </w:r>
      <w:r w:rsidRPr="00CB2FA4">
        <w:rPr>
          <w:rFonts w:ascii="Times New Roman" w:hAnsi="Times New Roman" w:cs="Times New Roman"/>
          <w:sz w:val="28"/>
          <w:szCs w:val="28"/>
        </w:rPr>
        <w:t xml:space="preserve"> №187/98-ВР. </w:t>
      </w:r>
      <w:r w:rsidRPr="00CB2FA4">
        <w:rPr>
          <w:rFonts w:ascii="Times New Roman" w:hAnsi="Times New Roman" w:cs="Times New Roman"/>
          <w:color w:val="333333"/>
          <w:sz w:val="28"/>
          <w:szCs w:val="28"/>
          <w:shd w:val="clear" w:color="auto" w:fill="FFFFFF"/>
        </w:rPr>
        <w:t xml:space="preserve">Закон визначає правові, організаційні та економічні засади діяльності, пов'язаної із запобіганням або зменшенням обсягів утворення відходів, їх збиранням, перевезенням, зберіганням, сортуванням, обробленням, утилізацією та видаленням, знешкодженням та захороненням, а також з відверненням негативного впливу відходів на навколишнє природне середовище та здоров'я людини на території України. Положеннями статті 1 Закону </w:t>
      </w:r>
      <w:r w:rsidR="00842C08" w:rsidRPr="00CB2FA4">
        <w:rPr>
          <w:rFonts w:ascii="Times New Roman" w:hAnsi="Times New Roman" w:cs="Times New Roman"/>
          <w:sz w:val="28"/>
          <w:szCs w:val="28"/>
        </w:rPr>
        <w:t>України «Про відходи» від 05.03.1998 року №187/98-ВР</w:t>
      </w:r>
      <w:r w:rsidR="00842C08" w:rsidRPr="00CB2FA4">
        <w:rPr>
          <w:rFonts w:ascii="Times New Roman" w:hAnsi="Times New Roman" w:cs="Times New Roman"/>
          <w:color w:val="333333"/>
          <w:sz w:val="28"/>
          <w:szCs w:val="28"/>
          <w:shd w:val="clear" w:color="auto" w:fill="FFFFFF"/>
        </w:rPr>
        <w:t xml:space="preserve"> </w:t>
      </w:r>
      <w:r w:rsidRPr="00CB2FA4">
        <w:rPr>
          <w:rFonts w:ascii="Times New Roman" w:hAnsi="Times New Roman" w:cs="Times New Roman"/>
          <w:color w:val="333333"/>
          <w:sz w:val="28"/>
          <w:szCs w:val="28"/>
          <w:shd w:val="clear" w:color="auto" w:fill="FFFFFF"/>
        </w:rPr>
        <w:t>визначено поняття «відходів» як будь-які речовини, матеріали і предмети, що утворилися у процесі виробництва чи споживання, а також товари (продукція), що повністю або частково втратили свої споживчі властивості і не мають подальшого використання за місцем їх утворення чи виявлення і від яких їх власник позбувається, має намір або повинен позбутися шляхом утилізації чи  видалення</w:t>
      </w:r>
      <w:r w:rsidRPr="00CB2FA4">
        <w:rPr>
          <w:rFonts w:ascii="Times New Roman" w:eastAsia="TimesNewRomanPSMT" w:hAnsi="Times New Roman" w:cs="Times New Roman"/>
          <w:sz w:val="28"/>
          <w:szCs w:val="28"/>
        </w:rPr>
        <w:t>.</w:t>
      </w:r>
      <w:r w:rsidRPr="00CB2FA4">
        <w:rPr>
          <w:rFonts w:ascii="Times New Roman" w:hAnsi="Times New Roman" w:cs="Times New Roman"/>
          <w:color w:val="333333"/>
          <w:sz w:val="28"/>
          <w:szCs w:val="28"/>
          <w:shd w:val="clear" w:color="auto" w:fill="FFFFFF"/>
        </w:rPr>
        <w:t xml:space="preserve"> </w:t>
      </w:r>
      <w:r w:rsidR="006B27EE" w:rsidRPr="00CB2FA4">
        <w:rPr>
          <w:rFonts w:ascii="Times New Roman" w:hAnsi="Times New Roman" w:cs="Times New Roman"/>
          <w:color w:val="333333"/>
          <w:sz w:val="28"/>
          <w:szCs w:val="28"/>
          <w:shd w:val="clear" w:color="auto" w:fill="FFFFFF"/>
        </w:rPr>
        <w:t xml:space="preserve">Таке визначення є відображенням положень </w:t>
      </w:r>
      <w:r w:rsidR="006B27EE" w:rsidRPr="00CB2FA4">
        <w:rPr>
          <w:rFonts w:ascii="Times New Roman" w:hAnsi="Times New Roman" w:cs="Times New Roman"/>
          <w:sz w:val="28"/>
          <w:szCs w:val="28"/>
        </w:rPr>
        <w:t xml:space="preserve"> «Базельської конвенції про контроль за транскордонним перевезенням небезпечних відходів</w:t>
      </w:r>
      <w:r w:rsidR="00895841" w:rsidRPr="00CB2FA4">
        <w:rPr>
          <w:rFonts w:ascii="Times New Roman" w:hAnsi="Times New Roman" w:cs="Times New Roman"/>
          <w:sz w:val="28"/>
          <w:szCs w:val="28"/>
        </w:rPr>
        <w:t xml:space="preserve"> </w:t>
      </w:r>
      <w:r w:rsidR="006B27EE" w:rsidRPr="00CB2FA4">
        <w:rPr>
          <w:rFonts w:ascii="Times New Roman" w:hAnsi="Times New Roman" w:cs="Times New Roman"/>
          <w:sz w:val="28"/>
          <w:szCs w:val="28"/>
        </w:rPr>
        <w:t>та їх видаленням» від 22 березня 1989 року [</w:t>
      </w:r>
      <w:r w:rsidR="002A3275">
        <w:rPr>
          <w:rFonts w:ascii="Times New Roman" w:hAnsi="Times New Roman" w:cs="Times New Roman"/>
          <w:sz w:val="28"/>
          <w:szCs w:val="28"/>
        </w:rPr>
        <w:t>7</w:t>
      </w:r>
      <w:r w:rsidR="006B27EE" w:rsidRPr="00CB2FA4">
        <w:rPr>
          <w:rFonts w:ascii="Times New Roman" w:hAnsi="Times New Roman" w:cs="Times New Roman"/>
          <w:sz w:val="28"/>
          <w:szCs w:val="28"/>
        </w:rPr>
        <w:t>] та Директиви Ради</w:t>
      </w:r>
      <w:r w:rsidR="00895841" w:rsidRPr="00CB2FA4">
        <w:rPr>
          <w:rFonts w:ascii="Times New Roman" w:hAnsi="Times New Roman" w:cs="Times New Roman"/>
          <w:sz w:val="28"/>
          <w:szCs w:val="28"/>
        </w:rPr>
        <w:t xml:space="preserve"> </w:t>
      </w:r>
      <w:r w:rsidR="006B27EE" w:rsidRPr="00CB2FA4">
        <w:rPr>
          <w:rFonts w:ascii="Times New Roman" w:hAnsi="Times New Roman" w:cs="Times New Roman"/>
          <w:sz w:val="28"/>
          <w:szCs w:val="28"/>
        </w:rPr>
        <w:t>міністрів Європейської Спільноти «Про відходи» від 15 липня 1975 року</w:t>
      </w:r>
      <w:r w:rsidR="00895841" w:rsidRPr="00CB2FA4">
        <w:rPr>
          <w:rFonts w:ascii="Times New Roman" w:hAnsi="Times New Roman" w:cs="Times New Roman"/>
          <w:sz w:val="28"/>
          <w:szCs w:val="28"/>
        </w:rPr>
        <w:t xml:space="preserve"> </w:t>
      </w:r>
      <w:r w:rsidR="006B27EE" w:rsidRPr="00CB2FA4">
        <w:rPr>
          <w:rFonts w:ascii="Times New Roman" w:hAnsi="Times New Roman" w:cs="Times New Roman"/>
          <w:sz w:val="28"/>
          <w:szCs w:val="28"/>
        </w:rPr>
        <w:t>(74/442/ЕЕС)</w:t>
      </w:r>
      <w:r w:rsidR="00895841" w:rsidRPr="00CB2FA4">
        <w:rPr>
          <w:rFonts w:ascii="Times New Roman" w:hAnsi="Times New Roman" w:cs="Times New Roman"/>
          <w:sz w:val="28"/>
          <w:szCs w:val="28"/>
        </w:rPr>
        <w:t xml:space="preserve"> [</w:t>
      </w:r>
      <w:r w:rsidR="001C57A8">
        <w:rPr>
          <w:rFonts w:ascii="Times New Roman" w:hAnsi="Times New Roman" w:cs="Times New Roman"/>
          <w:sz w:val="28"/>
          <w:szCs w:val="28"/>
        </w:rPr>
        <w:t>55</w:t>
      </w:r>
      <w:r w:rsidR="00895841" w:rsidRPr="00CB2FA4">
        <w:rPr>
          <w:rFonts w:ascii="Times New Roman" w:hAnsi="Times New Roman" w:cs="Times New Roman"/>
          <w:sz w:val="28"/>
          <w:szCs w:val="28"/>
        </w:rPr>
        <w:t xml:space="preserve">]. </w:t>
      </w:r>
      <w:r w:rsidRPr="00CB2FA4">
        <w:rPr>
          <w:rFonts w:ascii="Times New Roman" w:hAnsi="Times New Roman" w:cs="Times New Roman"/>
          <w:color w:val="333333"/>
          <w:sz w:val="28"/>
          <w:szCs w:val="28"/>
          <w:shd w:val="clear" w:color="auto" w:fill="FFFFFF"/>
        </w:rPr>
        <w:t>Також цим Законом визнач</w:t>
      </w:r>
      <w:r w:rsidR="007736A1" w:rsidRPr="00CB2FA4">
        <w:rPr>
          <w:rFonts w:ascii="Times New Roman" w:hAnsi="Times New Roman" w:cs="Times New Roman"/>
          <w:color w:val="333333"/>
          <w:sz w:val="28"/>
          <w:szCs w:val="28"/>
          <w:shd w:val="clear" w:color="auto" w:fill="FFFFFF"/>
        </w:rPr>
        <w:t>алось</w:t>
      </w:r>
      <w:r w:rsidRPr="00CB2FA4">
        <w:rPr>
          <w:rFonts w:ascii="Times New Roman" w:hAnsi="Times New Roman" w:cs="Times New Roman"/>
          <w:color w:val="333333"/>
          <w:sz w:val="28"/>
          <w:szCs w:val="28"/>
          <w:shd w:val="clear" w:color="auto" w:fill="FFFFFF"/>
        </w:rPr>
        <w:t xml:space="preserve"> поняття «поводження </w:t>
      </w:r>
      <w:r w:rsidRPr="00CB2FA4">
        <w:rPr>
          <w:rFonts w:ascii="Times New Roman" w:eastAsia="TimesNewRomanPSMT" w:hAnsi="Times New Roman" w:cs="Times New Roman"/>
          <w:sz w:val="28"/>
          <w:szCs w:val="28"/>
        </w:rPr>
        <w:t xml:space="preserve">з відходами» </w:t>
      </w:r>
      <w:r w:rsidR="007736A1" w:rsidRPr="00CB2FA4">
        <w:rPr>
          <w:rFonts w:ascii="Times New Roman" w:eastAsia="TimesNewRomanPSMT" w:hAnsi="Times New Roman" w:cs="Times New Roman"/>
          <w:sz w:val="28"/>
          <w:szCs w:val="28"/>
        </w:rPr>
        <w:t>як</w:t>
      </w:r>
      <w:r w:rsidRPr="00CB2FA4">
        <w:rPr>
          <w:rFonts w:ascii="Times New Roman" w:eastAsia="TimesNewRomanPSMT" w:hAnsi="Times New Roman" w:cs="Times New Roman"/>
          <w:sz w:val="28"/>
          <w:szCs w:val="28"/>
        </w:rPr>
        <w:t xml:space="preserve"> дії, спрямовані на запобігання утворенню відходів, їх збирання, перевезення, сортування, зберігання, оброблення, перероблення, утилізацію, видалення, знешкодження і захоронення, включаючи контроль за цими операціями т</w:t>
      </w:r>
      <w:r w:rsidR="007736A1" w:rsidRPr="00CB2FA4">
        <w:rPr>
          <w:rFonts w:ascii="Times New Roman" w:eastAsia="TimesNewRomanPSMT" w:hAnsi="Times New Roman" w:cs="Times New Roman"/>
          <w:sz w:val="28"/>
          <w:szCs w:val="28"/>
        </w:rPr>
        <w:t>а нагляд за місцями видалення [</w:t>
      </w:r>
      <w:r w:rsidR="002A3275">
        <w:rPr>
          <w:rFonts w:ascii="Times New Roman" w:eastAsia="TimesNewRomanPSMT" w:hAnsi="Times New Roman" w:cs="Times New Roman"/>
          <w:sz w:val="28"/>
          <w:szCs w:val="28"/>
        </w:rPr>
        <w:t>123</w:t>
      </w:r>
      <w:r w:rsidRPr="00CB2FA4">
        <w:rPr>
          <w:rFonts w:ascii="Times New Roman" w:eastAsia="TimesNewRomanPSMT" w:hAnsi="Times New Roman" w:cs="Times New Roman"/>
          <w:sz w:val="28"/>
          <w:szCs w:val="28"/>
        </w:rPr>
        <w:t>].</w:t>
      </w:r>
    </w:p>
    <w:p w:rsidR="00B7490A" w:rsidRPr="00CB2FA4" w:rsidRDefault="00B7490A" w:rsidP="00B7490A">
      <w:pPr>
        <w:pStyle w:val="Default"/>
        <w:spacing w:line="360" w:lineRule="auto"/>
        <w:ind w:firstLine="709"/>
        <w:jc w:val="both"/>
        <w:rPr>
          <w:color w:val="auto"/>
          <w:sz w:val="28"/>
          <w:szCs w:val="28"/>
          <w:lang w:val="uk-UA"/>
        </w:rPr>
      </w:pPr>
      <w:r w:rsidRPr="00CB2FA4">
        <w:rPr>
          <w:color w:val="auto"/>
          <w:sz w:val="28"/>
          <w:szCs w:val="28"/>
          <w:lang w:val="uk-UA"/>
        </w:rPr>
        <w:t>Система законодавства України про відходи складається із численної кількості законодавчих актів. До системи законодавства України про відходи входять такі законодавчі акти, як Закони</w:t>
      </w:r>
      <w:r w:rsidRPr="00CB2FA4">
        <w:rPr>
          <w:color w:val="333333"/>
          <w:shd w:val="clear" w:color="auto" w:fill="FFFFFF"/>
          <w:lang w:val="uk-UA"/>
        </w:rPr>
        <w:t xml:space="preserve"> </w:t>
      </w:r>
      <w:r w:rsidRPr="00CB2FA4">
        <w:rPr>
          <w:color w:val="auto"/>
          <w:sz w:val="28"/>
          <w:szCs w:val="28"/>
          <w:shd w:val="clear" w:color="auto" w:fill="FFFFFF"/>
          <w:lang w:val="uk-UA"/>
        </w:rPr>
        <w:t>України </w:t>
      </w:r>
      <w:hyperlink r:id="rId12" w:tgtFrame="_blank" w:history="1"/>
      <w:hyperlink r:id="rId13" w:tgtFrame="_blank" w:history="1">
        <w:r w:rsidRPr="00CB2FA4">
          <w:rPr>
            <w:rStyle w:val="a6"/>
            <w:color w:val="auto"/>
            <w:sz w:val="28"/>
            <w:szCs w:val="28"/>
            <w:u w:val="none"/>
            <w:shd w:val="clear" w:color="auto" w:fill="FFFFFF"/>
            <w:lang w:val="uk-UA"/>
          </w:rPr>
          <w:t>«Про забезпечення санітарного та епідемічного благополуччя населення</w:t>
        </w:r>
      </w:hyperlink>
      <w:r w:rsidRPr="00CB2FA4">
        <w:rPr>
          <w:rStyle w:val="a6"/>
          <w:color w:val="auto"/>
          <w:sz w:val="28"/>
          <w:szCs w:val="28"/>
          <w:u w:val="none"/>
          <w:shd w:val="clear" w:color="auto" w:fill="FFFFFF"/>
          <w:lang w:val="uk-UA"/>
        </w:rPr>
        <w:t>»</w:t>
      </w:r>
      <w:r w:rsidR="00842C08" w:rsidRPr="00842C08">
        <w:rPr>
          <w:rStyle w:val="a6"/>
          <w:color w:val="auto"/>
          <w:sz w:val="28"/>
          <w:szCs w:val="28"/>
          <w:u w:val="none"/>
          <w:shd w:val="clear" w:color="auto" w:fill="FFFFFF"/>
        </w:rPr>
        <w:t xml:space="preserve"> [</w:t>
      </w:r>
      <w:r w:rsidR="00391D42">
        <w:rPr>
          <w:color w:val="auto"/>
          <w:sz w:val="28"/>
          <w:szCs w:val="28"/>
          <w:shd w:val="clear" w:color="auto" w:fill="FFFFFF"/>
          <w:lang w:val="uk-UA"/>
        </w:rPr>
        <w:t>131</w:t>
      </w:r>
      <w:r w:rsidR="00842C08" w:rsidRPr="00842C08">
        <w:rPr>
          <w:rStyle w:val="a6"/>
          <w:color w:val="auto"/>
          <w:sz w:val="28"/>
          <w:szCs w:val="28"/>
          <w:u w:val="none"/>
          <w:shd w:val="clear" w:color="auto" w:fill="FFFFFF"/>
        </w:rPr>
        <w:t>]</w:t>
      </w:r>
      <w:r w:rsidRPr="00CB2FA4">
        <w:rPr>
          <w:color w:val="auto"/>
          <w:sz w:val="28"/>
          <w:szCs w:val="28"/>
          <w:shd w:val="clear" w:color="auto" w:fill="FFFFFF"/>
          <w:lang w:val="uk-UA"/>
        </w:rPr>
        <w:t>, </w:t>
      </w:r>
      <w:hyperlink r:id="rId14" w:tgtFrame="_blank" w:history="1">
        <w:r w:rsidRPr="00CB2FA4">
          <w:rPr>
            <w:rStyle w:val="a6"/>
            <w:color w:val="auto"/>
            <w:sz w:val="28"/>
            <w:szCs w:val="28"/>
            <w:u w:val="none"/>
            <w:shd w:val="clear" w:color="auto" w:fill="FFFFFF"/>
            <w:lang w:val="uk-UA"/>
          </w:rPr>
          <w:t>«Про поводження з радіоактивними відходами»</w:t>
        </w:r>
        <w:r w:rsidR="00842C08" w:rsidRPr="00842C08">
          <w:rPr>
            <w:rStyle w:val="a6"/>
            <w:color w:val="auto"/>
            <w:sz w:val="28"/>
            <w:szCs w:val="28"/>
            <w:u w:val="none"/>
            <w:shd w:val="clear" w:color="auto" w:fill="FFFFFF"/>
          </w:rPr>
          <w:t xml:space="preserve"> [</w:t>
        </w:r>
        <w:r w:rsidR="00EA71C4">
          <w:rPr>
            <w:color w:val="auto"/>
            <w:sz w:val="28"/>
            <w:szCs w:val="28"/>
            <w:shd w:val="clear" w:color="auto" w:fill="FFFFFF"/>
            <w:lang w:val="uk-UA"/>
          </w:rPr>
          <w:t>167</w:t>
        </w:r>
      </w:hyperlink>
      <w:r w:rsidR="00842C08" w:rsidRPr="00842C08">
        <w:rPr>
          <w:rStyle w:val="af1"/>
          <w:color w:val="auto"/>
          <w:sz w:val="28"/>
          <w:szCs w:val="28"/>
          <w:shd w:val="clear" w:color="auto" w:fill="FFFFFF"/>
          <w:vertAlign w:val="baseline"/>
        </w:rPr>
        <w:t>]</w:t>
      </w:r>
      <w:r w:rsidRPr="00842C08">
        <w:rPr>
          <w:color w:val="auto"/>
          <w:sz w:val="28"/>
          <w:szCs w:val="28"/>
          <w:shd w:val="clear" w:color="auto" w:fill="FFFFFF"/>
          <w:lang w:val="uk-UA"/>
        </w:rPr>
        <w:t>,</w:t>
      </w:r>
      <w:r w:rsidRPr="00CB2FA4">
        <w:rPr>
          <w:color w:val="auto"/>
          <w:sz w:val="28"/>
          <w:szCs w:val="28"/>
          <w:shd w:val="clear" w:color="auto" w:fill="FFFFFF"/>
          <w:lang w:val="uk-UA"/>
        </w:rPr>
        <w:t> </w:t>
      </w:r>
      <w:hyperlink r:id="rId15" w:tgtFrame="_blank" w:history="1">
        <w:r w:rsidRPr="00CB2FA4">
          <w:rPr>
            <w:rStyle w:val="a6"/>
            <w:color w:val="auto"/>
            <w:sz w:val="28"/>
            <w:szCs w:val="28"/>
            <w:u w:val="none"/>
            <w:shd w:val="clear" w:color="auto" w:fill="FFFFFF"/>
            <w:lang w:val="uk-UA"/>
          </w:rPr>
          <w:t>«Про металобрухт»</w:t>
        </w:r>
      </w:hyperlink>
      <w:r w:rsidR="00842C08" w:rsidRPr="00842C08">
        <w:rPr>
          <w:rStyle w:val="a6"/>
          <w:color w:val="auto"/>
          <w:sz w:val="28"/>
          <w:szCs w:val="28"/>
          <w:u w:val="none"/>
          <w:shd w:val="clear" w:color="auto" w:fill="FFFFFF"/>
        </w:rPr>
        <w:t xml:space="preserve"> [</w:t>
      </w:r>
      <w:r w:rsidR="00386F6C" w:rsidRPr="006770E9">
        <w:rPr>
          <w:color w:val="auto"/>
          <w:sz w:val="28"/>
          <w:szCs w:val="28"/>
          <w:shd w:val="clear" w:color="auto" w:fill="FFFFFF"/>
        </w:rPr>
        <w:t>158</w:t>
      </w:r>
      <w:r w:rsidR="00842C08" w:rsidRPr="00842C08">
        <w:rPr>
          <w:rStyle w:val="a6"/>
          <w:color w:val="auto"/>
          <w:sz w:val="28"/>
          <w:szCs w:val="28"/>
          <w:u w:val="none"/>
          <w:shd w:val="clear" w:color="auto" w:fill="FFFFFF"/>
        </w:rPr>
        <w:t>]</w:t>
      </w:r>
      <w:r w:rsidRPr="00CB2FA4">
        <w:rPr>
          <w:color w:val="auto"/>
          <w:sz w:val="28"/>
          <w:szCs w:val="28"/>
          <w:shd w:val="clear" w:color="auto" w:fill="FFFFFF"/>
          <w:lang w:val="uk-UA"/>
        </w:rPr>
        <w:t>, </w:t>
      </w:r>
      <w:hyperlink r:id="rId16" w:tgtFrame="_blank" w:history="1">
        <w:r w:rsidRPr="00CB2FA4">
          <w:rPr>
            <w:rStyle w:val="a6"/>
            <w:color w:val="auto"/>
            <w:sz w:val="28"/>
            <w:szCs w:val="28"/>
            <w:u w:val="none"/>
            <w:shd w:val="clear" w:color="auto" w:fill="FFFFFF"/>
            <w:lang w:val="uk-UA"/>
          </w:rPr>
          <w:t>«Про житлово-комунальні послуги»</w:t>
        </w:r>
      </w:hyperlink>
      <w:r w:rsidR="00842C08" w:rsidRPr="00842C08">
        <w:rPr>
          <w:rStyle w:val="a6"/>
          <w:color w:val="auto"/>
          <w:sz w:val="28"/>
          <w:szCs w:val="28"/>
          <w:u w:val="none"/>
          <w:shd w:val="clear" w:color="auto" w:fill="FFFFFF"/>
        </w:rPr>
        <w:t xml:space="preserve"> [</w:t>
      </w:r>
      <w:r w:rsidR="00391D42">
        <w:rPr>
          <w:color w:val="auto"/>
          <w:sz w:val="28"/>
          <w:szCs w:val="28"/>
          <w:shd w:val="clear" w:color="auto" w:fill="FFFFFF"/>
          <w:lang w:val="uk-UA"/>
        </w:rPr>
        <w:t>129</w:t>
      </w:r>
      <w:r w:rsidR="00842C08" w:rsidRPr="00842C08">
        <w:rPr>
          <w:rStyle w:val="a6"/>
          <w:color w:val="auto"/>
          <w:sz w:val="28"/>
          <w:szCs w:val="28"/>
          <w:u w:val="none"/>
          <w:shd w:val="clear" w:color="auto" w:fill="FFFFFF"/>
        </w:rPr>
        <w:t>]</w:t>
      </w:r>
      <w:r w:rsidRPr="00CB2FA4">
        <w:rPr>
          <w:color w:val="auto"/>
          <w:sz w:val="28"/>
          <w:szCs w:val="28"/>
          <w:shd w:val="clear" w:color="auto" w:fill="FFFFFF"/>
          <w:lang w:val="uk-UA"/>
        </w:rPr>
        <w:t>, </w:t>
      </w:r>
      <w:hyperlink r:id="rId17" w:tgtFrame="_blank" w:history="1">
        <w:r w:rsidRPr="00CB2FA4">
          <w:rPr>
            <w:rStyle w:val="a6"/>
            <w:color w:val="auto"/>
            <w:sz w:val="28"/>
            <w:szCs w:val="28"/>
            <w:u w:val="none"/>
            <w:shd w:val="clear" w:color="auto" w:fill="FFFFFF"/>
            <w:lang w:val="uk-UA"/>
          </w:rPr>
          <w:t>«Про хімічні джерела струму»</w:t>
        </w:r>
      </w:hyperlink>
      <w:r w:rsidR="00842C08" w:rsidRPr="00842C08">
        <w:rPr>
          <w:rStyle w:val="a6"/>
          <w:color w:val="auto"/>
          <w:sz w:val="28"/>
          <w:szCs w:val="28"/>
          <w:u w:val="none"/>
          <w:shd w:val="clear" w:color="auto" w:fill="FFFFFF"/>
        </w:rPr>
        <w:t xml:space="preserve"> [</w:t>
      </w:r>
      <w:r w:rsidR="00842BE6">
        <w:rPr>
          <w:color w:val="auto"/>
          <w:sz w:val="28"/>
          <w:szCs w:val="28"/>
          <w:shd w:val="clear" w:color="auto" w:fill="FFFFFF"/>
          <w:lang w:val="uk-UA"/>
        </w:rPr>
        <w:t>180</w:t>
      </w:r>
      <w:r w:rsidR="00842C08" w:rsidRPr="00842C08">
        <w:rPr>
          <w:rStyle w:val="a6"/>
          <w:color w:val="auto"/>
          <w:sz w:val="28"/>
          <w:szCs w:val="28"/>
          <w:u w:val="none"/>
          <w:shd w:val="clear" w:color="auto" w:fill="FFFFFF"/>
        </w:rPr>
        <w:t>]</w:t>
      </w:r>
      <w:r w:rsidRPr="00CB2FA4">
        <w:rPr>
          <w:color w:val="auto"/>
          <w:sz w:val="28"/>
          <w:szCs w:val="28"/>
          <w:shd w:val="clear" w:color="auto" w:fill="FFFFFF"/>
          <w:lang w:val="uk-UA"/>
        </w:rPr>
        <w:t>, </w:t>
      </w:r>
      <w:hyperlink r:id="rId18" w:tgtFrame="_blank" w:history="1">
        <w:r w:rsidRPr="00CB2FA4">
          <w:rPr>
            <w:rStyle w:val="a6"/>
            <w:color w:val="auto"/>
            <w:sz w:val="28"/>
            <w:szCs w:val="28"/>
            <w:u w:val="none"/>
            <w:shd w:val="clear" w:color="auto" w:fill="FFFFFF"/>
            <w:lang w:val="uk-UA"/>
          </w:rPr>
          <w:t>«Про ветеринарну медицину»</w:t>
        </w:r>
        <w:r w:rsidR="00842C08" w:rsidRPr="00842C08">
          <w:rPr>
            <w:rStyle w:val="a6"/>
            <w:color w:val="auto"/>
            <w:sz w:val="28"/>
            <w:szCs w:val="28"/>
            <w:u w:val="none"/>
            <w:shd w:val="clear" w:color="auto" w:fill="FFFFFF"/>
          </w:rPr>
          <w:t xml:space="preserve"> [</w:t>
        </w:r>
        <w:r w:rsidR="001B7DA2">
          <w:rPr>
            <w:color w:val="auto"/>
            <w:sz w:val="28"/>
            <w:szCs w:val="28"/>
            <w:shd w:val="clear" w:color="auto" w:fill="FFFFFF"/>
            <w:lang w:val="uk-UA"/>
          </w:rPr>
          <w:t>119</w:t>
        </w:r>
      </w:hyperlink>
      <w:r w:rsidR="00842C08" w:rsidRPr="00842C08">
        <w:rPr>
          <w:rStyle w:val="af1"/>
          <w:color w:val="auto"/>
          <w:sz w:val="28"/>
          <w:szCs w:val="28"/>
          <w:shd w:val="clear" w:color="auto" w:fill="FFFFFF"/>
          <w:vertAlign w:val="baseline"/>
        </w:rPr>
        <w:t>]</w:t>
      </w:r>
      <w:r w:rsidRPr="00CB2FA4">
        <w:rPr>
          <w:color w:val="auto"/>
          <w:sz w:val="28"/>
          <w:szCs w:val="28"/>
          <w:shd w:val="clear" w:color="auto" w:fill="FFFFFF"/>
          <w:lang w:val="uk-UA"/>
        </w:rPr>
        <w:t>, </w:t>
      </w:r>
      <w:hyperlink r:id="rId19" w:tgtFrame="_blank" w:history="1">
        <w:r w:rsidRPr="00CB2FA4">
          <w:rPr>
            <w:rStyle w:val="a6"/>
            <w:color w:val="auto"/>
            <w:sz w:val="28"/>
            <w:szCs w:val="28"/>
            <w:u w:val="none"/>
            <w:shd w:val="clear" w:color="auto" w:fill="FFFFFF"/>
            <w:lang w:val="uk-UA"/>
          </w:rPr>
          <w:t>«Про вилучення з обігу, переробку, утилізацію, знищення або подальше використання неякісної та небезпечної продукції»</w:t>
        </w:r>
      </w:hyperlink>
      <w:r w:rsidR="00842C08" w:rsidRPr="00842C08">
        <w:rPr>
          <w:rStyle w:val="a6"/>
          <w:color w:val="auto"/>
          <w:sz w:val="28"/>
          <w:szCs w:val="28"/>
          <w:u w:val="none"/>
          <w:shd w:val="clear" w:color="auto" w:fill="FFFFFF"/>
        </w:rPr>
        <w:t xml:space="preserve"> [</w:t>
      </w:r>
      <w:r w:rsidR="00391D42">
        <w:rPr>
          <w:color w:val="auto"/>
          <w:sz w:val="28"/>
          <w:szCs w:val="28"/>
          <w:shd w:val="clear" w:color="auto" w:fill="FFFFFF"/>
          <w:lang w:val="uk-UA"/>
        </w:rPr>
        <w:t>121</w:t>
      </w:r>
      <w:r w:rsidR="00842C08" w:rsidRPr="00842C08">
        <w:rPr>
          <w:rStyle w:val="a6"/>
          <w:color w:val="auto"/>
          <w:sz w:val="28"/>
          <w:szCs w:val="28"/>
          <w:u w:val="none"/>
          <w:shd w:val="clear" w:color="auto" w:fill="FFFFFF"/>
        </w:rPr>
        <w:t>]</w:t>
      </w:r>
      <w:r w:rsidRPr="00CB2FA4">
        <w:rPr>
          <w:color w:val="auto"/>
          <w:sz w:val="28"/>
          <w:szCs w:val="28"/>
          <w:shd w:val="clear" w:color="auto" w:fill="FFFFFF"/>
          <w:lang w:val="uk-UA"/>
        </w:rPr>
        <w:t>, </w:t>
      </w:r>
      <w:hyperlink r:id="rId20" w:tgtFrame="_blank" w:history="1">
        <w:r w:rsidRPr="00CB2FA4">
          <w:rPr>
            <w:rStyle w:val="a6"/>
            <w:color w:val="auto"/>
            <w:sz w:val="28"/>
            <w:szCs w:val="28"/>
            <w:u w:val="none"/>
            <w:shd w:val="clear" w:color="auto" w:fill="FFFFFF"/>
            <w:lang w:val="uk-UA"/>
          </w:rPr>
          <w:t>Кодекс України про надра</w:t>
        </w:r>
      </w:hyperlink>
      <w:r w:rsidR="00842C08" w:rsidRPr="00842C08">
        <w:rPr>
          <w:rStyle w:val="a6"/>
          <w:color w:val="auto"/>
          <w:sz w:val="28"/>
          <w:szCs w:val="28"/>
          <w:u w:val="none"/>
          <w:shd w:val="clear" w:color="auto" w:fill="FFFFFF"/>
        </w:rPr>
        <w:t xml:space="preserve"> [</w:t>
      </w:r>
      <w:r w:rsidR="001C57A8">
        <w:rPr>
          <w:color w:val="auto"/>
          <w:sz w:val="28"/>
          <w:szCs w:val="28"/>
          <w:shd w:val="clear" w:color="auto" w:fill="FFFFFF"/>
          <w:lang w:val="uk-UA"/>
        </w:rPr>
        <w:t>61</w:t>
      </w:r>
      <w:r w:rsidR="00842C08" w:rsidRPr="00842C08">
        <w:rPr>
          <w:rStyle w:val="a6"/>
          <w:color w:val="auto"/>
          <w:sz w:val="28"/>
          <w:szCs w:val="28"/>
          <w:u w:val="none"/>
          <w:shd w:val="clear" w:color="auto" w:fill="FFFFFF"/>
        </w:rPr>
        <w:t>]</w:t>
      </w:r>
      <w:r w:rsidRPr="00CB2FA4">
        <w:rPr>
          <w:color w:val="auto"/>
          <w:sz w:val="28"/>
          <w:szCs w:val="28"/>
          <w:shd w:val="clear" w:color="auto" w:fill="FFFFFF"/>
          <w:lang w:val="uk-UA"/>
        </w:rPr>
        <w:t>, інші нормативно-правові акти.</w:t>
      </w:r>
    </w:p>
    <w:p w:rsidR="00013BEF" w:rsidRPr="00842C08" w:rsidRDefault="0004344F" w:rsidP="009F534D">
      <w:pPr>
        <w:autoSpaceDE w:val="0"/>
        <w:autoSpaceDN w:val="0"/>
        <w:adjustRightInd w:val="0"/>
        <w:spacing w:after="0" w:line="360" w:lineRule="auto"/>
        <w:ind w:firstLine="708"/>
        <w:jc w:val="both"/>
        <w:rPr>
          <w:rFonts w:ascii="Times New Roman" w:hAnsi="Times New Roman" w:cs="Times New Roman"/>
          <w:sz w:val="28"/>
          <w:szCs w:val="28"/>
        </w:rPr>
      </w:pPr>
      <w:r w:rsidRPr="00CB2FA4">
        <w:rPr>
          <w:rFonts w:ascii="Times New Roman" w:hAnsi="Times New Roman" w:cs="Times New Roman"/>
          <w:sz w:val="28"/>
          <w:szCs w:val="28"/>
        </w:rPr>
        <w:t>Статтею 7 Закону України «Про забезпечення санітарного та епідемічного благополуччя населення»  [</w:t>
      </w:r>
      <w:r w:rsidR="00391D42">
        <w:rPr>
          <w:rFonts w:ascii="Times New Roman" w:hAnsi="Times New Roman" w:cs="Times New Roman"/>
          <w:sz w:val="28"/>
          <w:szCs w:val="28"/>
        </w:rPr>
        <w:t>131</w:t>
      </w:r>
      <w:r w:rsidRPr="00CB2FA4">
        <w:rPr>
          <w:rFonts w:ascii="Times New Roman" w:hAnsi="Times New Roman" w:cs="Times New Roman"/>
          <w:sz w:val="28"/>
          <w:szCs w:val="28"/>
        </w:rPr>
        <w:t xml:space="preserve">] на підприємства, установи та організації покладено обов’язок </w:t>
      </w:r>
      <w:r w:rsidRPr="00CB2FA4">
        <w:rPr>
          <w:rFonts w:ascii="Times New Roman" w:eastAsia="Times New Roman" w:hAnsi="Times New Roman" w:cs="Times New Roman"/>
          <w:color w:val="333333"/>
          <w:sz w:val="28"/>
          <w:szCs w:val="28"/>
          <w:lang w:eastAsia="uk-UA"/>
        </w:rPr>
        <w:t>у випадках, передбачених санітарними нормами, забезпечувати лабораторний контроль за виконанням вимог цих норм щодо безпеки використання (зберігання, транспортування тощо) шкідливих для здоров'я речовин та матеріалів, утворюваних внаслідок їх діяльності викидів, скидів, відходів та факторів, а також готової продукції.</w:t>
      </w:r>
      <w:r w:rsidRPr="00CB2FA4">
        <w:rPr>
          <w:rFonts w:ascii="Times New Roman" w:eastAsia="Times New Roman" w:hAnsi="Times New Roman" w:cs="Times New Roman"/>
          <w:color w:val="333333"/>
          <w:sz w:val="24"/>
          <w:szCs w:val="24"/>
          <w:lang w:eastAsia="uk-UA"/>
        </w:rPr>
        <w:t xml:space="preserve"> </w:t>
      </w:r>
      <w:r w:rsidRPr="00CB2FA4">
        <w:rPr>
          <w:rFonts w:ascii="Times New Roman" w:hAnsi="Times New Roman" w:cs="Times New Roman"/>
          <w:sz w:val="28"/>
          <w:szCs w:val="28"/>
        </w:rPr>
        <w:t xml:space="preserve"> Крім того, в</w:t>
      </w:r>
      <w:r w:rsidR="00013BEF" w:rsidRPr="00CB2FA4">
        <w:rPr>
          <w:rFonts w:ascii="Times New Roman" w:hAnsi="Times New Roman" w:cs="Times New Roman"/>
          <w:sz w:val="28"/>
          <w:szCs w:val="28"/>
        </w:rPr>
        <w:t xml:space="preserve">ідповідно до статті 19 Закону </w:t>
      </w:r>
      <w:r w:rsidR="00842C08" w:rsidRPr="00CB2FA4">
        <w:rPr>
          <w:rFonts w:ascii="Times New Roman" w:hAnsi="Times New Roman" w:cs="Times New Roman"/>
          <w:sz w:val="28"/>
          <w:szCs w:val="28"/>
        </w:rPr>
        <w:t xml:space="preserve">України «Про забезпечення санітарного та епідемічного благополуччя населення» </w:t>
      </w:r>
      <w:r w:rsidR="00013BEF" w:rsidRPr="00CB2FA4">
        <w:rPr>
          <w:rFonts w:ascii="Times New Roman" w:hAnsi="Times New Roman" w:cs="Times New Roman"/>
          <w:sz w:val="28"/>
          <w:szCs w:val="28"/>
        </w:rPr>
        <w:t>встановлюються гігієнічні вимоги до</w:t>
      </w:r>
      <w:r w:rsidRPr="00CB2FA4">
        <w:rPr>
          <w:rFonts w:ascii="Times New Roman" w:hAnsi="Times New Roman" w:cs="Times New Roman"/>
          <w:sz w:val="28"/>
          <w:szCs w:val="28"/>
        </w:rPr>
        <w:t xml:space="preserve"> </w:t>
      </w:r>
      <w:r w:rsidR="00013BEF" w:rsidRPr="00CB2FA4">
        <w:rPr>
          <w:rFonts w:ascii="Times New Roman" w:hAnsi="Times New Roman" w:cs="Times New Roman"/>
          <w:sz w:val="28"/>
          <w:szCs w:val="28"/>
        </w:rPr>
        <w:t>повітря на підприємствах та довкіллі</w:t>
      </w:r>
      <w:r w:rsidRPr="00CB2FA4">
        <w:rPr>
          <w:rFonts w:ascii="Times New Roman" w:hAnsi="Times New Roman" w:cs="Times New Roman"/>
          <w:sz w:val="28"/>
          <w:szCs w:val="28"/>
        </w:rPr>
        <w:t xml:space="preserve">, що </w:t>
      </w:r>
      <w:r w:rsidR="00013BEF" w:rsidRPr="00CB2FA4">
        <w:rPr>
          <w:rFonts w:ascii="Times New Roman" w:hAnsi="Times New Roman" w:cs="Times New Roman"/>
          <w:sz w:val="28"/>
          <w:szCs w:val="28"/>
        </w:rPr>
        <w:t xml:space="preserve"> </w:t>
      </w:r>
      <w:r w:rsidRPr="00CB2FA4">
        <w:rPr>
          <w:rFonts w:ascii="Times New Roman" w:hAnsi="Times New Roman" w:cs="Times New Roman"/>
          <w:sz w:val="28"/>
          <w:szCs w:val="28"/>
        </w:rPr>
        <w:t xml:space="preserve">стосуються, зокрема,  і сфери поводження із відходами. Так, в </w:t>
      </w:r>
      <w:r w:rsidR="00013BEF" w:rsidRPr="00CB2FA4">
        <w:rPr>
          <w:rFonts w:ascii="Times New Roman" w:hAnsi="Times New Roman" w:cs="Times New Roman"/>
          <w:sz w:val="28"/>
          <w:szCs w:val="28"/>
        </w:rPr>
        <w:t>населених пунктах, на</w:t>
      </w:r>
      <w:r w:rsidRPr="00CB2FA4">
        <w:rPr>
          <w:rFonts w:ascii="Times New Roman" w:hAnsi="Times New Roman" w:cs="Times New Roman"/>
          <w:sz w:val="28"/>
          <w:szCs w:val="28"/>
        </w:rPr>
        <w:t xml:space="preserve"> </w:t>
      </w:r>
      <w:r w:rsidR="00013BEF" w:rsidRPr="00CB2FA4">
        <w:rPr>
          <w:rFonts w:ascii="Times New Roman" w:hAnsi="Times New Roman" w:cs="Times New Roman"/>
          <w:sz w:val="28"/>
          <w:szCs w:val="28"/>
        </w:rPr>
        <w:t>територіях підприємств, установ, організацій та інших об'єктів, повітря у</w:t>
      </w:r>
      <w:r w:rsidRPr="00CB2FA4">
        <w:rPr>
          <w:rFonts w:ascii="Times New Roman" w:hAnsi="Times New Roman" w:cs="Times New Roman"/>
          <w:sz w:val="28"/>
          <w:szCs w:val="28"/>
        </w:rPr>
        <w:t xml:space="preserve"> </w:t>
      </w:r>
      <w:r w:rsidR="00013BEF" w:rsidRPr="00CB2FA4">
        <w:rPr>
          <w:rFonts w:ascii="Times New Roman" w:hAnsi="Times New Roman" w:cs="Times New Roman"/>
          <w:sz w:val="28"/>
          <w:szCs w:val="28"/>
        </w:rPr>
        <w:t>виробничих та інших приміщеннях тривалого чи тимчасового перебування</w:t>
      </w:r>
      <w:r w:rsidRPr="00CB2FA4">
        <w:rPr>
          <w:rFonts w:ascii="Times New Roman" w:hAnsi="Times New Roman" w:cs="Times New Roman"/>
          <w:sz w:val="28"/>
          <w:szCs w:val="28"/>
        </w:rPr>
        <w:t xml:space="preserve"> </w:t>
      </w:r>
      <w:r w:rsidR="00013BEF" w:rsidRPr="00CB2FA4">
        <w:rPr>
          <w:rFonts w:ascii="Times New Roman" w:hAnsi="Times New Roman" w:cs="Times New Roman"/>
          <w:sz w:val="28"/>
          <w:szCs w:val="28"/>
        </w:rPr>
        <w:t>людей повинно відповідати санітарним нормам. Підприємства, установи,</w:t>
      </w:r>
      <w:r w:rsidRPr="00CB2FA4">
        <w:rPr>
          <w:rFonts w:ascii="Times New Roman" w:hAnsi="Times New Roman" w:cs="Times New Roman"/>
          <w:sz w:val="28"/>
          <w:szCs w:val="28"/>
        </w:rPr>
        <w:t xml:space="preserve"> </w:t>
      </w:r>
      <w:r w:rsidR="00013BEF" w:rsidRPr="00CB2FA4">
        <w:rPr>
          <w:rFonts w:ascii="Times New Roman" w:hAnsi="Times New Roman" w:cs="Times New Roman"/>
          <w:sz w:val="28"/>
          <w:szCs w:val="28"/>
        </w:rPr>
        <w:t>організації та громадяни при здійсненні своєї діяльності зобов'язані вживати</w:t>
      </w:r>
      <w:r w:rsidRPr="00CB2FA4">
        <w:rPr>
          <w:rFonts w:ascii="Times New Roman" w:hAnsi="Times New Roman" w:cs="Times New Roman"/>
          <w:sz w:val="28"/>
          <w:szCs w:val="28"/>
        </w:rPr>
        <w:t xml:space="preserve"> н</w:t>
      </w:r>
      <w:r w:rsidR="00013BEF" w:rsidRPr="00CB2FA4">
        <w:rPr>
          <w:rFonts w:ascii="Times New Roman" w:hAnsi="Times New Roman" w:cs="Times New Roman"/>
          <w:sz w:val="28"/>
          <w:szCs w:val="28"/>
        </w:rPr>
        <w:t>еобхідних заходів щодо запобігання та усунення причин забруднення</w:t>
      </w:r>
      <w:r w:rsidR="009F534D">
        <w:rPr>
          <w:rFonts w:ascii="Times New Roman" w:hAnsi="Times New Roman" w:cs="Times New Roman"/>
          <w:sz w:val="28"/>
          <w:szCs w:val="28"/>
        </w:rPr>
        <w:t xml:space="preserve"> </w:t>
      </w:r>
      <w:r w:rsidR="00013BEF" w:rsidRPr="00CB2FA4">
        <w:rPr>
          <w:rFonts w:ascii="Times New Roman" w:hAnsi="Times New Roman" w:cs="Times New Roman"/>
          <w:sz w:val="28"/>
          <w:szCs w:val="28"/>
        </w:rPr>
        <w:t>атмосферного повітря, фізичного впливу на атмосферу в населених пунктах,</w:t>
      </w:r>
      <w:r w:rsidRPr="00CB2FA4">
        <w:rPr>
          <w:rFonts w:ascii="Times New Roman" w:hAnsi="Times New Roman" w:cs="Times New Roman"/>
          <w:sz w:val="28"/>
          <w:szCs w:val="28"/>
        </w:rPr>
        <w:t xml:space="preserve"> </w:t>
      </w:r>
      <w:r w:rsidR="00013BEF" w:rsidRPr="00CB2FA4">
        <w:rPr>
          <w:rFonts w:ascii="Times New Roman" w:hAnsi="Times New Roman" w:cs="Times New Roman"/>
          <w:sz w:val="28"/>
          <w:szCs w:val="28"/>
        </w:rPr>
        <w:t>рекреаційних зонах, а також повітря у жилих та виробничих приміщеннях, у</w:t>
      </w:r>
      <w:r w:rsidRPr="00CB2FA4">
        <w:rPr>
          <w:rFonts w:ascii="Times New Roman" w:hAnsi="Times New Roman" w:cs="Times New Roman"/>
          <w:sz w:val="28"/>
          <w:szCs w:val="28"/>
        </w:rPr>
        <w:t xml:space="preserve"> </w:t>
      </w:r>
      <w:r w:rsidR="00013BEF" w:rsidRPr="00CB2FA4">
        <w:rPr>
          <w:rFonts w:ascii="Times New Roman" w:hAnsi="Times New Roman" w:cs="Times New Roman"/>
          <w:sz w:val="28"/>
          <w:szCs w:val="28"/>
        </w:rPr>
        <w:t>навчальних, лікувально-профілактичних та інших закладах, інших місцях</w:t>
      </w:r>
      <w:r w:rsidRPr="00CB2FA4">
        <w:rPr>
          <w:rFonts w:ascii="Times New Roman" w:hAnsi="Times New Roman" w:cs="Times New Roman"/>
          <w:sz w:val="28"/>
          <w:szCs w:val="28"/>
        </w:rPr>
        <w:t xml:space="preserve"> </w:t>
      </w:r>
      <w:r w:rsidR="00013BEF" w:rsidRPr="00CB2FA4">
        <w:rPr>
          <w:rFonts w:ascii="Times New Roman" w:hAnsi="Times New Roman" w:cs="Times New Roman"/>
          <w:sz w:val="28"/>
          <w:szCs w:val="28"/>
        </w:rPr>
        <w:t xml:space="preserve">тривалого чи тимчасового перебування людей. Статтею 33 </w:t>
      </w:r>
      <w:r w:rsidRPr="00CB2FA4">
        <w:rPr>
          <w:rFonts w:ascii="Times New Roman" w:hAnsi="Times New Roman" w:cs="Times New Roman"/>
          <w:sz w:val="28"/>
          <w:szCs w:val="28"/>
        </w:rPr>
        <w:t>Закону</w:t>
      </w:r>
      <w:r w:rsidR="00842C08" w:rsidRPr="00842C08">
        <w:rPr>
          <w:rFonts w:ascii="Times New Roman" w:hAnsi="Times New Roman" w:cs="Times New Roman"/>
          <w:sz w:val="28"/>
          <w:szCs w:val="28"/>
        </w:rPr>
        <w:t xml:space="preserve"> </w:t>
      </w:r>
      <w:r w:rsidR="00842C08" w:rsidRPr="00CB2FA4">
        <w:rPr>
          <w:rFonts w:ascii="Times New Roman" w:hAnsi="Times New Roman" w:cs="Times New Roman"/>
          <w:sz w:val="28"/>
          <w:szCs w:val="28"/>
        </w:rPr>
        <w:t xml:space="preserve">України «Про забезпечення санітарного та епідемічного благополуччя населення» </w:t>
      </w:r>
      <w:r w:rsidR="00013BEF" w:rsidRPr="00CB2FA4">
        <w:rPr>
          <w:rFonts w:ascii="Times New Roman" w:hAnsi="Times New Roman" w:cs="Times New Roman"/>
          <w:sz w:val="28"/>
          <w:szCs w:val="28"/>
        </w:rPr>
        <w:t>визначено о</w:t>
      </w:r>
      <w:r w:rsidR="00013BEF" w:rsidRPr="00CB2FA4">
        <w:rPr>
          <w:rFonts w:ascii="Times New Roman" w:hAnsi="Times New Roman" w:cs="Times New Roman"/>
          <w:color w:val="333333"/>
          <w:sz w:val="28"/>
          <w:szCs w:val="28"/>
          <w:shd w:val="clear" w:color="auto" w:fill="FFFFFF"/>
        </w:rPr>
        <w:t xml:space="preserve">сновні напрями діяльності державної санітарно-епідеміологічної служби, зокрема, у </w:t>
      </w:r>
      <w:r w:rsidR="00013BEF" w:rsidRPr="00842C08">
        <w:rPr>
          <w:rFonts w:ascii="Times New Roman" w:hAnsi="Times New Roman" w:cs="Times New Roman"/>
          <w:sz w:val="28"/>
          <w:szCs w:val="28"/>
          <w:shd w:val="clear" w:color="auto" w:fill="FFFFFF"/>
        </w:rPr>
        <w:t>сфері поводження з відходами, а саме:</w:t>
      </w:r>
      <w:r w:rsidR="00013BEF" w:rsidRPr="00842C08">
        <w:rPr>
          <w:rFonts w:ascii="Times New Roman" w:hAnsi="Times New Roman" w:cs="Times New Roman"/>
          <w:sz w:val="28"/>
          <w:szCs w:val="28"/>
        </w:rPr>
        <w:t xml:space="preserve"> видача висновків державної санітарно-епідеміологічної експертизи щодо об'єктів поводження з відходами,</w:t>
      </w:r>
      <w:bookmarkStart w:id="20" w:name="n804"/>
      <w:bookmarkEnd w:id="20"/>
      <w:r w:rsidR="00013BEF" w:rsidRPr="00842C08">
        <w:rPr>
          <w:rFonts w:ascii="Times New Roman" w:hAnsi="Times New Roman" w:cs="Times New Roman"/>
          <w:sz w:val="28"/>
          <w:szCs w:val="28"/>
        </w:rPr>
        <w:t xml:space="preserve"> встановлення санітарно-гігієнічних вимог до продукції, що виробляється з відходів, та видача гігієнічного сертифіката на неї, а також </w:t>
      </w:r>
      <w:bookmarkStart w:id="21" w:name="n805"/>
      <w:bookmarkStart w:id="22" w:name="n806"/>
      <w:bookmarkEnd w:id="21"/>
      <w:bookmarkEnd w:id="22"/>
      <w:r w:rsidR="00013BEF" w:rsidRPr="00842C08">
        <w:rPr>
          <w:rFonts w:ascii="Times New Roman" w:hAnsi="Times New Roman" w:cs="Times New Roman"/>
          <w:sz w:val="28"/>
          <w:szCs w:val="28"/>
        </w:rPr>
        <w:t>методичне забезпечення та здійснення контролю під час визначення рівня небезпечності відходів.</w:t>
      </w:r>
    </w:p>
    <w:p w:rsidR="00D220FE" w:rsidRPr="00CB2FA4" w:rsidRDefault="00D220FE" w:rsidP="004967B7">
      <w:pPr>
        <w:spacing w:after="0" w:line="360" w:lineRule="auto"/>
        <w:ind w:firstLine="709"/>
        <w:jc w:val="both"/>
        <w:rPr>
          <w:rFonts w:ascii="Times New Roman" w:hAnsi="Times New Roman" w:cs="Times New Roman"/>
          <w:sz w:val="28"/>
          <w:szCs w:val="28"/>
          <w:lang w:eastAsia="uk-UA"/>
        </w:rPr>
      </w:pPr>
      <w:r w:rsidRPr="00CB2FA4">
        <w:rPr>
          <w:rFonts w:ascii="Times New Roman" w:hAnsi="Times New Roman" w:cs="Times New Roman"/>
          <w:sz w:val="28"/>
          <w:szCs w:val="28"/>
          <w:lang w:eastAsia="uk-UA"/>
        </w:rPr>
        <w:t xml:space="preserve">В Україні активні блоки на чотирьох АЕС, в результаті діяльності яких утворюються три основні види радіоактивних відходів (РАВ): газоподібні, рідкі та тверді </w:t>
      </w:r>
      <w:r w:rsidR="004967B7" w:rsidRPr="00CB2FA4">
        <w:rPr>
          <w:rFonts w:ascii="Times New Roman" w:hAnsi="Times New Roman" w:cs="Times New Roman"/>
          <w:sz w:val="28"/>
          <w:szCs w:val="28"/>
          <w:lang w:eastAsia="uk-UA"/>
        </w:rPr>
        <w:t>[</w:t>
      </w:r>
      <w:r w:rsidR="00F8730E">
        <w:rPr>
          <w:rFonts w:ascii="Times New Roman" w:hAnsi="Times New Roman" w:cs="Times New Roman"/>
          <w:sz w:val="28"/>
          <w:szCs w:val="28"/>
          <w:lang w:eastAsia="uk-UA"/>
        </w:rPr>
        <w:t>111</w:t>
      </w:r>
      <w:r w:rsidRPr="00CB2FA4">
        <w:rPr>
          <w:rFonts w:ascii="Times New Roman" w:hAnsi="Times New Roman" w:cs="Times New Roman"/>
          <w:sz w:val="28"/>
          <w:szCs w:val="28"/>
          <w:lang w:eastAsia="uk-UA"/>
        </w:rPr>
        <w:t>]. </w:t>
      </w:r>
    </w:p>
    <w:p w:rsidR="00013BEF" w:rsidRPr="00CB2FA4" w:rsidRDefault="00D220FE" w:rsidP="004967B7">
      <w:pPr>
        <w:spacing w:after="0" w:line="360" w:lineRule="auto"/>
        <w:ind w:firstLine="709"/>
        <w:jc w:val="both"/>
        <w:rPr>
          <w:rFonts w:ascii="Times New Roman" w:hAnsi="Times New Roman" w:cs="Times New Roman"/>
          <w:sz w:val="28"/>
          <w:szCs w:val="28"/>
        </w:rPr>
      </w:pPr>
      <w:r w:rsidRPr="00CB2FA4">
        <w:rPr>
          <w:rFonts w:ascii="Times New Roman" w:hAnsi="Times New Roman" w:cs="Times New Roman"/>
          <w:sz w:val="28"/>
          <w:szCs w:val="28"/>
          <w:lang w:eastAsia="uk-UA"/>
        </w:rPr>
        <w:t xml:space="preserve">Враховуючи негативний вплив РАВ на людей і навколишнє природне середовище, необхідно здійснювати збирання і надійну ізоляцію відходів з урахуванням особливостей радіонуклідів, а також відмінностей їх фізико-хімічних і біологічних властивостей. Цей процес регулює Закон України </w:t>
      </w:r>
      <w:r w:rsidR="00842C08" w:rsidRPr="00CB2FA4">
        <w:rPr>
          <w:rFonts w:ascii="Times New Roman" w:hAnsi="Times New Roman" w:cs="Times New Roman"/>
          <w:sz w:val="28"/>
          <w:szCs w:val="28"/>
          <w:lang w:eastAsia="uk-UA"/>
        </w:rPr>
        <w:t xml:space="preserve">від 30.06.1995 </w:t>
      </w:r>
      <w:r w:rsidR="00842C08" w:rsidRPr="00CB2FA4">
        <w:rPr>
          <w:rStyle w:val="rvts44"/>
          <w:rFonts w:ascii="Times New Roman" w:hAnsi="Times New Roman" w:cs="Times New Roman"/>
          <w:bCs/>
          <w:color w:val="333333"/>
          <w:sz w:val="28"/>
          <w:szCs w:val="28"/>
          <w:shd w:val="clear" w:color="auto" w:fill="FFFFFF"/>
        </w:rPr>
        <w:t>№ 255/95-ВР</w:t>
      </w:r>
      <w:r w:rsidR="00842C08" w:rsidRPr="00CB2FA4">
        <w:rPr>
          <w:rFonts w:ascii="Times New Roman" w:hAnsi="Times New Roman" w:cs="Times New Roman"/>
          <w:sz w:val="28"/>
          <w:szCs w:val="28"/>
          <w:lang w:eastAsia="uk-UA"/>
        </w:rPr>
        <w:t xml:space="preserve"> </w:t>
      </w:r>
      <w:r w:rsidRPr="00CB2FA4">
        <w:rPr>
          <w:rFonts w:ascii="Times New Roman" w:hAnsi="Times New Roman" w:cs="Times New Roman"/>
          <w:sz w:val="28"/>
          <w:szCs w:val="28"/>
          <w:lang w:eastAsia="uk-UA"/>
        </w:rPr>
        <w:t xml:space="preserve">«Про поводження з радіоактивними відходами» </w:t>
      </w:r>
      <w:r w:rsidR="004967B7" w:rsidRPr="00CB2FA4">
        <w:rPr>
          <w:rFonts w:ascii="Times New Roman" w:hAnsi="Times New Roman" w:cs="Times New Roman"/>
          <w:sz w:val="28"/>
          <w:szCs w:val="28"/>
          <w:lang w:eastAsia="uk-UA"/>
        </w:rPr>
        <w:t>[</w:t>
      </w:r>
      <w:r w:rsidR="00EA71C4">
        <w:rPr>
          <w:rFonts w:ascii="Times New Roman" w:hAnsi="Times New Roman" w:cs="Times New Roman"/>
          <w:sz w:val="28"/>
          <w:szCs w:val="28"/>
          <w:lang w:eastAsia="uk-UA"/>
        </w:rPr>
        <w:t>167</w:t>
      </w:r>
      <w:r w:rsidRPr="00CB2FA4">
        <w:rPr>
          <w:rFonts w:ascii="Times New Roman" w:hAnsi="Times New Roman" w:cs="Times New Roman"/>
          <w:sz w:val="28"/>
          <w:szCs w:val="28"/>
          <w:lang w:eastAsia="uk-UA"/>
        </w:rPr>
        <w:t>]. </w:t>
      </w:r>
      <w:r w:rsidR="00B240B8" w:rsidRPr="00CB2FA4">
        <w:rPr>
          <w:rFonts w:ascii="Times New Roman" w:hAnsi="Times New Roman" w:cs="Times New Roman"/>
          <w:sz w:val="28"/>
          <w:szCs w:val="28"/>
          <w:lang w:eastAsia="uk-UA"/>
        </w:rPr>
        <w:t>Закон прийнято з</w:t>
      </w:r>
      <w:r w:rsidR="0004344F" w:rsidRPr="00CB2FA4">
        <w:rPr>
          <w:rFonts w:ascii="Times New Roman" w:hAnsi="Times New Roman" w:cs="Times New Roman"/>
          <w:sz w:val="28"/>
          <w:szCs w:val="28"/>
          <w:shd w:val="clear" w:color="auto" w:fill="FFFFFF"/>
        </w:rPr>
        <w:t xml:space="preserve"> метою забезпечення захисту людини та навколишнього природного середовища від шкідливого впливу радіоактивних відходів на сучасному етапі та в майбутньому</w:t>
      </w:r>
      <w:r w:rsidR="00B240B8" w:rsidRPr="00CB2FA4">
        <w:rPr>
          <w:rFonts w:ascii="Times New Roman" w:hAnsi="Times New Roman" w:cs="Times New Roman"/>
          <w:sz w:val="28"/>
          <w:szCs w:val="28"/>
          <w:shd w:val="clear" w:color="auto" w:fill="FFFFFF"/>
        </w:rPr>
        <w:t xml:space="preserve">. У Законі надано класифікацію радіоактивних відходів в залежності від терміну звільнення їх від контролю. Так, довгоіснуючі радіоактивні відходи – це радіоактивні відходи, рівень звільнення яких від контролю органу державного регулювання ядерної та радіаційної безпеки досягається через 300 років і більше, у той час як  короткоіснуючі радіоактивні відходи - раніше ніж через 300 років. Також класифіковано </w:t>
      </w:r>
      <w:r w:rsidR="00274963" w:rsidRPr="00CB2FA4">
        <w:rPr>
          <w:rFonts w:ascii="Times New Roman" w:hAnsi="Times New Roman" w:cs="Times New Roman"/>
          <w:sz w:val="28"/>
          <w:szCs w:val="28"/>
          <w:shd w:val="clear" w:color="auto" w:fill="FFFFFF"/>
        </w:rPr>
        <w:t xml:space="preserve">рідкі </w:t>
      </w:r>
      <w:r w:rsidR="00B240B8" w:rsidRPr="00CB2FA4">
        <w:rPr>
          <w:rFonts w:ascii="Times New Roman" w:hAnsi="Times New Roman" w:cs="Times New Roman"/>
          <w:sz w:val="28"/>
          <w:szCs w:val="28"/>
          <w:shd w:val="clear" w:color="auto" w:fill="FFFFFF"/>
        </w:rPr>
        <w:t xml:space="preserve">радіоактивні відходи за </w:t>
      </w:r>
      <w:r w:rsidR="00274963" w:rsidRPr="00CB2FA4">
        <w:rPr>
          <w:rFonts w:ascii="Times New Roman" w:hAnsi="Times New Roman" w:cs="Times New Roman"/>
          <w:sz w:val="28"/>
          <w:szCs w:val="28"/>
          <w:shd w:val="clear" w:color="auto" w:fill="FFFFFF"/>
        </w:rPr>
        <w:t>способом утворення:</w:t>
      </w:r>
      <w:r w:rsidR="00274963" w:rsidRPr="00CB2FA4">
        <w:rPr>
          <w:rFonts w:ascii="Times New Roman" w:hAnsi="Times New Roman" w:cs="Times New Roman"/>
          <w:sz w:val="28"/>
          <w:szCs w:val="28"/>
        </w:rPr>
        <w:t xml:space="preserve"> </w:t>
      </w:r>
      <w:r w:rsidR="00274963" w:rsidRPr="00CB2FA4">
        <w:rPr>
          <w:rFonts w:ascii="Times New Roman" w:eastAsia="Times New Roman" w:hAnsi="Times New Roman" w:cs="Times New Roman"/>
          <w:sz w:val="28"/>
          <w:szCs w:val="28"/>
          <w:lang w:eastAsia="uk-UA"/>
        </w:rPr>
        <w:t xml:space="preserve">кубовий залишок як наслідок переробки трапних вод і вод спецпралень на випарних установках спецводоочищення; відпрацьовані сорбенти, що надходять з фільтрів установок спецводоочищення у разі вичерпання ресурсу іонообмінного матеріалу, а також інші відпрацьовані фільтрувальні матеріали; шлами та пульпи; відпрацьовані мастила та змішані рідини. </w:t>
      </w:r>
      <w:r w:rsidR="00B240B8" w:rsidRPr="00CB2FA4">
        <w:rPr>
          <w:rFonts w:ascii="Times New Roman" w:hAnsi="Times New Roman" w:cs="Times New Roman"/>
          <w:color w:val="333333"/>
          <w:sz w:val="28"/>
          <w:szCs w:val="28"/>
          <w:shd w:val="clear" w:color="auto" w:fill="FFFFFF"/>
        </w:rPr>
        <w:t>Законом надано п</w:t>
      </w:r>
      <w:r w:rsidR="00B240B8" w:rsidRPr="00CB2FA4">
        <w:rPr>
          <w:rFonts w:ascii="Times New Roman" w:hAnsi="Times New Roman" w:cs="Times New Roman"/>
          <w:sz w:val="28"/>
          <w:szCs w:val="28"/>
        </w:rPr>
        <w:t xml:space="preserve">раво на поводження з радіоактивними відходами юридичним та фізичним особам за умови наявності виданого у встановленому порядку дозвіл органу державного регулювання ядерної та радіаційної безпеки на здійснення відповідного виду діяльності (ліцензіати). </w:t>
      </w:r>
    </w:p>
    <w:p w:rsidR="00274963" w:rsidRPr="00CB2FA4" w:rsidRDefault="00274963" w:rsidP="00650637">
      <w:pPr>
        <w:spacing w:after="0" w:line="360" w:lineRule="auto"/>
        <w:ind w:firstLine="708"/>
        <w:jc w:val="both"/>
        <w:rPr>
          <w:rFonts w:ascii="Times New Roman" w:hAnsi="Times New Roman" w:cs="Times New Roman"/>
          <w:sz w:val="28"/>
          <w:szCs w:val="28"/>
          <w:lang w:eastAsia="uk-UA"/>
        </w:rPr>
      </w:pPr>
      <w:r w:rsidRPr="00CB2FA4">
        <w:rPr>
          <w:rFonts w:ascii="Times New Roman" w:hAnsi="Times New Roman" w:cs="Times New Roman"/>
          <w:sz w:val="28"/>
          <w:szCs w:val="28"/>
        </w:rPr>
        <w:t xml:space="preserve">Перед переробкою радіоактивні відходи збирають у баки для тимчасового зберігання та витримування. Відпрацьовані фільтрувальні матеріали, сорбенти системою гідротранспорту подаються в резервуари, де зберігаються під шаром води. </w:t>
      </w:r>
      <w:r w:rsidRPr="00CB2FA4">
        <w:rPr>
          <w:rFonts w:ascii="Times New Roman" w:hAnsi="Times New Roman" w:cs="Times New Roman"/>
          <w:sz w:val="28"/>
          <w:szCs w:val="28"/>
          <w:lang w:eastAsia="uk-UA"/>
        </w:rPr>
        <w:t>Схема переробки первинних</w:t>
      </w:r>
      <w:r w:rsidRPr="00CB2FA4">
        <w:rPr>
          <w:rFonts w:ascii="Times New Roman" w:hAnsi="Times New Roman" w:cs="Times New Roman"/>
          <w:sz w:val="28"/>
          <w:szCs w:val="28"/>
        </w:rPr>
        <w:t xml:space="preserve"> радіоактивних відходів</w:t>
      </w:r>
      <w:r w:rsidRPr="00CB2FA4">
        <w:rPr>
          <w:rFonts w:ascii="Times New Roman" w:hAnsi="Times New Roman" w:cs="Times New Roman"/>
          <w:sz w:val="28"/>
          <w:szCs w:val="28"/>
          <w:lang w:eastAsia="uk-UA"/>
        </w:rPr>
        <w:t xml:space="preserve"> на АЕС з реакторами  містить випарні апарати спецводоочищення та вузол реагентів. Після упарювання первинних рідких радіоактивних середовищ на установках спецводоочищення одержують кубовий залишок, до складу якого входять нерозчинні й розчинні солі натрію, а також заліза, магнію, кальцію тощо. У процесі переробки радіоактивні та інші хімічні речовини виділяють з відходів, а очищену воду повертають у технологічний процес.</w:t>
      </w:r>
      <w:r w:rsidR="00650637" w:rsidRPr="00CB2FA4">
        <w:rPr>
          <w:rFonts w:ascii="Times New Roman" w:hAnsi="Times New Roman" w:cs="Times New Roman"/>
          <w:sz w:val="28"/>
          <w:szCs w:val="28"/>
          <w:lang w:eastAsia="uk-UA"/>
        </w:rPr>
        <w:t xml:space="preserve"> </w:t>
      </w:r>
      <w:r w:rsidRPr="00CB2FA4">
        <w:rPr>
          <w:rFonts w:ascii="Times New Roman" w:hAnsi="Times New Roman" w:cs="Times New Roman"/>
          <w:sz w:val="28"/>
          <w:szCs w:val="28"/>
          <w:lang w:eastAsia="uk-UA"/>
        </w:rPr>
        <w:t>Сьогодні для ствердіння РАВ досить широко у багатьох країнах застосовується спосіб бітумування, при якому радіоактивні відходи змішують з бітумом. Бітум – продукт перегонки нафти або кам’яного вугілля. Гідростійкість бітуму забезпечує досить надійну гідроізоляцію включених компонентів. Бітуми привертають увагу такими позитивними якостями, як непроникність, пластичність, достатня хімічна інертність, невисока вартість, стійкість до впливу мікроорганізмів.</w:t>
      </w:r>
      <w:r w:rsidR="00650637" w:rsidRPr="00CB2FA4">
        <w:rPr>
          <w:rFonts w:ascii="Times New Roman" w:hAnsi="Times New Roman" w:cs="Times New Roman"/>
          <w:sz w:val="28"/>
          <w:szCs w:val="28"/>
          <w:lang w:eastAsia="uk-UA"/>
        </w:rPr>
        <w:t xml:space="preserve"> </w:t>
      </w:r>
      <w:r w:rsidRPr="00CB2FA4">
        <w:rPr>
          <w:rFonts w:ascii="Times New Roman" w:hAnsi="Times New Roman" w:cs="Times New Roman"/>
          <w:sz w:val="28"/>
          <w:szCs w:val="28"/>
          <w:lang w:eastAsia="uk-UA"/>
        </w:rPr>
        <w:t xml:space="preserve">Останнім часом розробляються технології, в яких бітум заміняють штучними полімерами. В інших країнах діє різна політика щодо </w:t>
      </w:r>
      <w:r w:rsidR="00650637" w:rsidRPr="00CB2FA4">
        <w:rPr>
          <w:rFonts w:ascii="Times New Roman" w:hAnsi="Times New Roman" w:cs="Times New Roman"/>
          <w:sz w:val="28"/>
          <w:szCs w:val="28"/>
          <w:lang w:eastAsia="uk-UA"/>
        </w:rPr>
        <w:t xml:space="preserve">радіоактивних відходів. </w:t>
      </w:r>
      <w:r w:rsidRPr="00CB2FA4">
        <w:rPr>
          <w:rFonts w:ascii="Times New Roman" w:hAnsi="Times New Roman" w:cs="Times New Roman"/>
          <w:sz w:val="28"/>
          <w:szCs w:val="28"/>
          <w:lang w:eastAsia="uk-UA"/>
        </w:rPr>
        <w:t>Наприклад, Швеція не передбачає використання (переробку) після вивантаження його з реакторів. Згідно з державною політикою, після вивантаження з реакторів і витримки в пристанційних сховищах відходи повинні бути розміщені та ізольовані у кристалічних породах. Радіоактивні відходи, які довго живуть, планують розмістити у пункті геологічного захоронення на глибині близько 300 м. Короткоживучі зберігаються неподалік від АЕС Форсмарк на глибині близько 60 м, під дном Балтійського моря.</w:t>
      </w:r>
      <w:r w:rsidR="00650637" w:rsidRPr="00CB2FA4">
        <w:rPr>
          <w:rFonts w:ascii="Times New Roman" w:hAnsi="Times New Roman" w:cs="Times New Roman"/>
          <w:sz w:val="28"/>
          <w:szCs w:val="28"/>
          <w:lang w:eastAsia="uk-UA"/>
        </w:rPr>
        <w:t xml:space="preserve"> </w:t>
      </w:r>
      <w:r w:rsidRPr="00CB2FA4">
        <w:rPr>
          <w:rFonts w:ascii="Times New Roman" w:hAnsi="Times New Roman" w:cs="Times New Roman"/>
          <w:sz w:val="28"/>
          <w:szCs w:val="28"/>
          <w:lang w:eastAsia="uk-UA"/>
        </w:rPr>
        <w:t xml:space="preserve">Німеччина не здійснює переробку </w:t>
      </w:r>
      <w:r w:rsidR="00650637" w:rsidRPr="00CB2FA4">
        <w:rPr>
          <w:rFonts w:ascii="Times New Roman" w:hAnsi="Times New Roman" w:cs="Times New Roman"/>
          <w:sz w:val="28"/>
          <w:szCs w:val="28"/>
          <w:lang w:eastAsia="uk-UA"/>
        </w:rPr>
        <w:t>радіоактивних відходів</w:t>
      </w:r>
      <w:r w:rsidRPr="00CB2FA4">
        <w:rPr>
          <w:rFonts w:ascii="Times New Roman" w:hAnsi="Times New Roman" w:cs="Times New Roman"/>
          <w:sz w:val="28"/>
          <w:szCs w:val="28"/>
          <w:lang w:eastAsia="uk-UA"/>
        </w:rPr>
        <w:t xml:space="preserve">, але користується послугами Франції та Великобританії для переробки свого відпрацьованого палива. Проте у Німеччині є три майданчики для захоронення </w:t>
      </w:r>
      <w:r w:rsidR="00650637" w:rsidRPr="00CB2FA4">
        <w:rPr>
          <w:rFonts w:ascii="Times New Roman" w:hAnsi="Times New Roman" w:cs="Times New Roman"/>
          <w:sz w:val="28"/>
          <w:szCs w:val="28"/>
          <w:lang w:eastAsia="uk-UA"/>
        </w:rPr>
        <w:t>відходів</w:t>
      </w:r>
      <w:r w:rsidRPr="00CB2FA4">
        <w:rPr>
          <w:rFonts w:ascii="Times New Roman" w:hAnsi="Times New Roman" w:cs="Times New Roman"/>
          <w:sz w:val="28"/>
          <w:szCs w:val="28"/>
          <w:lang w:eastAsia="uk-UA"/>
        </w:rPr>
        <w:t xml:space="preserve"> з незначним залишковим тепловиділенням</w:t>
      </w:r>
      <w:r w:rsidR="00650637" w:rsidRPr="00CB2FA4">
        <w:rPr>
          <w:rFonts w:ascii="Times New Roman" w:hAnsi="Times New Roman" w:cs="Times New Roman"/>
          <w:sz w:val="28"/>
          <w:szCs w:val="28"/>
          <w:lang w:eastAsia="uk-UA"/>
        </w:rPr>
        <w:t xml:space="preserve"> </w:t>
      </w:r>
      <w:r w:rsidRPr="00CB2FA4">
        <w:rPr>
          <w:rFonts w:ascii="Times New Roman" w:hAnsi="Times New Roman" w:cs="Times New Roman"/>
          <w:sz w:val="28"/>
          <w:szCs w:val="28"/>
          <w:lang w:eastAsia="uk-UA"/>
        </w:rPr>
        <w:t xml:space="preserve">,а також два майданчики для поверхневого зберігання </w:t>
      </w:r>
      <w:r w:rsidR="00650637" w:rsidRPr="00CB2FA4">
        <w:rPr>
          <w:rFonts w:ascii="Times New Roman" w:hAnsi="Times New Roman" w:cs="Times New Roman"/>
          <w:sz w:val="28"/>
          <w:szCs w:val="28"/>
          <w:lang w:eastAsia="uk-UA"/>
        </w:rPr>
        <w:t xml:space="preserve">відходів. </w:t>
      </w:r>
      <w:r w:rsidRPr="00CB2FA4">
        <w:rPr>
          <w:rFonts w:ascii="Times New Roman" w:hAnsi="Times New Roman" w:cs="Times New Roman"/>
          <w:sz w:val="28"/>
          <w:szCs w:val="28"/>
          <w:lang w:eastAsia="uk-UA"/>
        </w:rPr>
        <w:t xml:space="preserve">У Фінляндії, як і в Швеції, затверджена стратегія прямого захоронення </w:t>
      </w:r>
      <w:r w:rsidR="00650637" w:rsidRPr="00CB2FA4">
        <w:rPr>
          <w:rFonts w:ascii="Times New Roman" w:hAnsi="Times New Roman" w:cs="Times New Roman"/>
          <w:sz w:val="28"/>
          <w:szCs w:val="28"/>
          <w:lang w:eastAsia="uk-UA"/>
        </w:rPr>
        <w:t>радіоактивних відходів</w:t>
      </w:r>
      <w:r w:rsidRPr="00CB2FA4">
        <w:rPr>
          <w:rFonts w:ascii="Times New Roman" w:hAnsi="Times New Roman" w:cs="Times New Roman"/>
          <w:sz w:val="28"/>
          <w:szCs w:val="28"/>
          <w:lang w:eastAsia="uk-UA"/>
        </w:rPr>
        <w:t xml:space="preserve">, тобто відпрацьоване паливо віднесене до категорії ядерних відходів. Радіоактивні відходи розміщують на глибині 60-110 м на </w:t>
      </w:r>
      <w:r w:rsidR="00650637" w:rsidRPr="00CB2FA4">
        <w:rPr>
          <w:rFonts w:ascii="Times New Roman" w:hAnsi="Times New Roman" w:cs="Times New Roman"/>
          <w:sz w:val="28"/>
          <w:szCs w:val="28"/>
          <w:lang w:eastAsia="uk-UA"/>
        </w:rPr>
        <w:t xml:space="preserve">спеціальних </w:t>
      </w:r>
      <w:r w:rsidRPr="00CB2FA4">
        <w:rPr>
          <w:rFonts w:ascii="Times New Roman" w:hAnsi="Times New Roman" w:cs="Times New Roman"/>
          <w:sz w:val="28"/>
          <w:szCs w:val="28"/>
          <w:lang w:eastAsia="uk-UA"/>
        </w:rPr>
        <w:t>майданчиках</w:t>
      </w:r>
      <w:r w:rsidR="00650637" w:rsidRPr="00CB2FA4">
        <w:rPr>
          <w:rFonts w:ascii="Times New Roman" w:hAnsi="Times New Roman" w:cs="Times New Roman"/>
          <w:sz w:val="28"/>
          <w:szCs w:val="28"/>
          <w:lang w:eastAsia="uk-UA"/>
        </w:rPr>
        <w:t xml:space="preserve"> та </w:t>
      </w:r>
      <w:r w:rsidRPr="00CB2FA4">
        <w:rPr>
          <w:rFonts w:ascii="Times New Roman" w:hAnsi="Times New Roman" w:cs="Times New Roman"/>
          <w:sz w:val="28"/>
          <w:szCs w:val="28"/>
          <w:lang w:eastAsia="uk-UA"/>
        </w:rPr>
        <w:t>планується інкапсулювати та розмістити в пункті геологічного захоронення на глибині 500 м в скельних породах на майданчику поблизу АЕС Олкілуото.</w:t>
      </w:r>
      <w:r w:rsidR="00650637" w:rsidRPr="00CB2FA4">
        <w:rPr>
          <w:rFonts w:ascii="Times New Roman" w:hAnsi="Times New Roman" w:cs="Times New Roman"/>
          <w:sz w:val="28"/>
          <w:szCs w:val="28"/>
          <w:lang w:eastAsia="uk-UA"/>
        </w:rPr>
        <w:t xml:space="preserve"> </w:t>
      </w:r>
      <w:r w:rsidRPr="00CB2FA4">
        <w:rPr>
          <w:rFonts w:ascii="Times New Roman" w:hAnsi="Times New Roman" w:cs="Times New Roman"/>
          <w:sz w:val="28"/>
          <w:szCs w:val="28"/>
          <w:lang w:eastAsia="uk-UA"/>
        </w:rPr>
        <w:t xml:space="preserve">Ядерна програма Франції </w:t>
      </w:r>
      <w:r w:rsidR="00650637" w:rsidRPr="00CB2FA4">
        <w:rPr>
          <w:rFonts w:ascii="Times New Roman" w:hAnsi="Times New Roman" w:cs="Times New Roman"/>
          <w:sz w:val="28"/>
          <w:szCs w:val="28"/>
          <w:lang w:eastAsia="uk-UA"/>
        </w:rPr>
        <w:t xml:space="preserve">взагалі </w:t>
      </w:r>
      <w:r w:rsidRPr="00CB2FA4">
        <w:rPr>
          <w:rFonts w:ascii="Times New Roman" w:hAnsi="Times New Roman" w:cs="Times New Roman"/>
          <w:sz w:val="28"/>
          <w:szCs w:val="28"/>
          <w:lang w:eastAsia="uk-UA"/>
        </w:rPr>
        <w:t xml:space="preserve">передбачає закритий ядерний паливний цикл, тому </w:t>
      </w:r>
      <w:r w:rsidR="00650637" w:rsidRPr="00CB2FA4">
        <w:rPr>
          <w:rFonts w:ascii="Times New Roman" w:hAnsi="Times New Roman" w:cs="Times New Roman"/>
          <w:sz w:val="28"/>
          <w:szCs w:val="28"/>
          <w:lang w:eastAsia="uk-UA"/>
        </w:rPr>
        <w:t>радіоактивні відходи</w:t>
      </w:r>
      <w:r w:rsidRPr="00CB2FA4">
        <w:rPr>
          <w:rFonts w:ascii="Times New Roman" w:hAnsi="Times New Roman" w:cs="Times New Roman"/>
          <w:sz w:val="28"/>
          <w:szCs w:val="28"/>
          <w:lang w:eastAsia="uk-UA"/>
        </w:rPr>
        <w:t xml:space="preserve"> не відноситься до категорії відходів. В даний час у Франції напрацьовано близько 1 460 000 м</w:t>
      </w:r>
      <w:r w:rsidRPr="00842C08">
        <w:rPr>
          <w:rFonts w:ascii="Times New Roman" w:hAnsi="Times New Roman" w:cs="Times New Roman"/>
          <w:sz w:val="28"/>
          <w:szCs w:val="28"/>
          <w:vertAlign w:val="superscript"/>
          <w:lang w:eastAsia="uk-UA"/>
        </w:rPr>
        <w:t>3</w:t>
      </w:r>
      <w:r w:rsidRPr="00CB2FA4">
        <w:rPr>
          <w:rFonts w:ascii="Times New Roman" w:hAnsi="Times New Roman" w:cs="Times New Roman"/>
          <w:sz w:val="28"/>
          <w:szCs w:val="28"/>
          <w:lang w:eastAsia="uk-UA"/>
        </w:rPr>
        <w:t xml:space="preserve"> радіоактивних відходів різних категорій. Частина з них вже розміщена у пунктах захоронення</w:t>
      </w:r>
      <w:r w:rsidR="00650637" w:rsidRPr="00CB2FA4">
        <w:rPr>
          <w:rFonts w:ascii="Times New Roman" w:hAnsi="Times New Roman" w:cs="Times New Roman"/>
          <w:sz w:val="28"/>
          <w:szCs w:val="28"/>
          <w:lang w:eastAsia="uk-UA"/>
        </w:rPr>
        <w:t xml:space="preserve"> [</w:t>
      </w:r>
      <w:r w:rsidR="00EA71C4">
        <w:rPr>
          <w:rFonts w:ascii="Times New Roman" w:hAnsi="Times New Roman" w:cs="Times New Roman"/>
          <w:sz w:val="28"/>
          <w:szCs w:val="28"/>
          <w:lang w:eastAsia="uk-UA"/>
        </w:rPr>
        <w:t>167</w:t>
      </w:r>
      <w:r w:rsidR="00650637" w:rsidRPr="00CB2FA4">
        <w:rPr>
          <w:rFonts w:ascii="Times New Roman" w:hAnsi="Times New Roman" w:cs="Times New Roman"/>
          <w:sz w:val="28"/>
          <w:szCs w:val="28"/>
          <w:lang w:eastAsia="uk-UA"/>
        </w:rPr>
        <w:t>]</w:t>
      </w:r>
      <w:r w:rsidRPr="00CB2FA4">
        <w:rPr>
          <w:rFonts w:ascii="Times New Roman" w:hAnsi="Times New Roman" w:cs="Times New Roman"/>
          <w:sz w:val="28"/>
          <w:szCs w:val="28"/>
          <w:lang w:eastAsia="uk-UA"/>
        </w:rPr>
        <w:t>.</w:t>
      </w:r>
    </w:p>
    <w:p w:rsidR="00274963" w:rsidRPr="00842C08" w:rsidRDefault="00BA0048" w:rsidP="00842C08">
      <w:pPr>
        <w:autoSpaceDE w:val="0"/>
        <w:autoSpaceDN w:val="0"/>
        <w:adjustRightInd w:val="0"/>
        <w:spacing w:after="0" w:line="360" w:lineRule="auto"/>
        <w:ind w:firstLine="709"/>
        <w:jc w:val="both"/>
        <w:rPr>
          <w:rFonts w:ascii="Times New Roman" w:hAnsi="Times New Roman" w:cs="Times New Roman"/>
          <w:sz w:val="28"/>
          <w:szCs w:val="28"/>
        </w:rPr>
      </w:pPr>
      <w:r w:rsidRPr="00CB2FA4">
        <w:rPr>
          <w:rFonts w:ascii="Times New Roman" w:hAnsi="Times New Roman" w:cs="Times New Roman"/>
          <w:sz w:val="28"/>
          <w:szCs w:val="28"/>
        </w:rPr>
        <w:t>Охорона довкілля від забруднення відходами визначається статтею 55 Закон</w:t>
      </w:r>
      <w:r w:rsidR="003A092D" w:rsidRPr="00CB2FA4">
        <w:rPr>
          <w:rFonts w:ascii="Times New Roman" w:hAnsi="Times New Roman" w:cs="Times New Roman"/>
          <w:sz w:val="28"/>
          <w:szCs w:val="28"/>
        </w:rPr>
        <w:t>у</w:t>
      </w:r>
      <w:r w:rsidRPr="00CB2FA4">
        <w:rPr>
          <w:rFonts w:ascii="Times New Roman" w:hAnsi="Times New Roman" w:cs="Times New Roman"/>
          <w:sz w:val="28"/>
          <w:szCs w:val="28"/>
        </w:rPr>
        <w:t xml:space="preserve"> України «Про охорону навколишнього природного середовища». Законом </w:t>
      </w:r>
      <w:r w:rsidR="00842C08" w:rsidRPr="00CB2FA4">
        <w:rPr>
          <w:rFonts w:ascii="Times New Roman" w:hAnsi="Times New Roman" w:cs="Times New Roman"/>
          <w:sz w:val="28"/>
          <w:szCs w:val="28"/>
        </w:rPr>
        <w:t>України «Про охорону навколишнього природного середовища»</w:t>
      </w:r>
      <w:r w:rsidR="00842C08" w:rsidRPr="00842C08">
        <w:rPr>
          <w:rFonts w:ascii="Times New Roman" w:hAnsi="Times New Roman" w:cs="Times New Roman"/>
          <w:sz w:val="28"/>
          <w:szCs w:val="28"/>
        </w:rPr>
        <w:t xml:space="preserve"> </w:t>
      </w:r>
      <w:r w:rsidRPr="00CB2FA4">
        <w:rPr>
          <w:rFonts w:ascii="Times New Roman" w:hAnsi="Times New Roman" w:cs="Times New Roman"/>
          <w:sz w:val="28"/>
          <w:szCs w:val="28"/>
        </w:rPr>
        <w:t>визначено, що суб'єкти права власності на відходи мають застосовувати необхідні</w:t>
      </w:r>
      <w:r w:rsidR="009728CD" w:rsidRPr="00CB2FA4">
        <w:rPr>
          <w:rFonts w:ascii="Times New Roman" w:hAnsi="Times New Roman" w:cs="Times New Roman"/>
          <w:sz w:val="28"/>
          <w:szCs w:val="28"/>
        </w:rPr>
        <w:t xml:space="preserve"> </w:t>
      </w:r>
      <w:r w:rsidRPr="00CB2FA4">
        <w:rPr>
          <w:rFonts w:ascii="Times New Roman" w:hAnsi="Times New Roman" w:cs="Times New Roman"/>
          <w:sz w:val="28"/>
          <w:szCs w:val="28"/>
        </w:rPr>
        <w:t xml:space="preserve">заходи для зменшення об’ємів утворення відходів, їх утилізації, а також знешкодження або розміщення. Проведення операцій у сфері поводження з відходами можливе тільки за наявності дозволу на здійснення операцій у сфері поводження з відходами на визначених територіях із дотриманням санітарних та екологічних норм. </w:t>
      </w:r>
      <w:r w:rsidR="003A092D" w:rsidRPr="00CB2FA4">
        <w:rPr>
          <w:rFonts w:ascii="Times New Roman" w:hAnsi="Times New Roman" w:cs="Times New Roman"/>
          <w:sz w:val="28"/>
          <w:szCs w:val="28"/>
        </w:rPr>
        <w:t xml:space="preserve">Пріоритетним є </w:t>
      </w:r>
      <w:r w:rsidRPr="00CB2FA4">
        <w:rPr>
          <w:rFonts w:ascii="Times New Roman" w:hAnsi="Times New Roman" w:cs="Times New Roman"/>
          <w:sz w:val="28"/>
          <w:szCs w:val="28"/>
        </w:rPr>
        <w:t xml:space="preserve">спосіб, </w:t>
      </w:r>
      <w:r w:rsidR="003A092D" w:rsidRPr="00CB2FA4">
        <w:rPr>
          <w:rFonts w:ascii="Times New Roman" w:hAnsi="Times New Roman" w:cs="Times New Roman"/>
          <w:sz w:val="28"/>
          <w:szCs w:val="28"/>
        </w:rPr>
        <w:t xml:space="preserve">який </w:t>
      </w:r>
      <w:r w:rsidRPr="00CB2FA4">
        <w:rPr>
          <w:rFonts w:ascii="Times New Roman" w:hAnsi="Times New Roman" w:cs="Times New Roman"/>
          <w:sz w:val="28"/>
          <w:szCs w:val="28"/>
        </w:rPr>
        <w:t>забезпеч</w:t>
      </w:r>
      <w:r w:rsidR="003A092D" w:rsidRPr="00CB2FA4">
        <w:rPr>
          <w:rFonts w:ascii="Times New Roman" w:hAnsi="Times New Roman" w:cs="Times New Roman"/>
          <w:sz w:val="28"/>
          <w:szCs w:val="28"/>
        </w:rPr>
        <w:t>ує</w:t>
      </w:r>
      <w:r w:rsidRPr="00CB2FA4">
        <w:rPr>
          <w:rFonts w:ascii="Times New Roman" w:hAnsi="Times New Roman" w:cs="Times New Roman"/>
          <w:sz w:val="28"/>
          <w:szCs w:val="28"/>
        </w:rPr>
        <w:t xml:space="preserve"> можливість подальшого</w:t>
      </w:r>
      <w:r w:rsidR="003A092D" w:rsidRPr="00CB2FA4">
        <w:rPr>
          <w:rFonts w:ascii="Times New Roman" w:hAnsi="Times New Roman" w:cs="Times New Roman"/>
          <w:sz w:val="28"/>
          <w:szCs w:val="28"/>
        </w:rPr>
        <w:t xml:space="preserve"> </w:t>
      </w:r>
      <w:r w:rsidRPr="00842C08">
        <w:rPr>
          <w:rFonts w:ascii="Times New Roman" w:hAnsi="Times New Roman" w:cs="Times New Roman"/>
          <w:sz w:val="28"/>
          <w:szCs w:val="28"/>
        </w:rPr>
        <w:t>використання відходів як вторинної сировини [</w:t>
      </w:r>
      <w:r w:rsidR="00EA71C4">
        <w:rPr>
          <w:rFonts w:ascii="Times New Roman" w:hAnsi="Times New Roman" w:cs="Times New Roman"/>
          <w:sz w:val="28"/>
          <w:szCs w:val="28"/>
        </w:rPr>
        <w:t>164</w:t>
      </w:r>
      <w:r w:rsidRPr="00842C08">
        <w:rPr>
          <w:rFonts w:ascii="Times New Roman" w:hAnsi="Times New Roman" w:cs="Times New Roman"/>
          <w:sz w:val="28"/>
          <w:szCs w:val="28"/>
        </w:rPr>
        <w:t>].</w:t>
      </w:r>
    </w:p>
    <w:p w:rsidR="003A092D" w:rsidRPr="00842C08" w:rsidRDefault="003A092D" w:rsidP="00842C08">
      <w:pPr>
        <w:autoSpaceDE w:val="0"/>
        <w:autoSpaceDN w:val="0"/>
        <w:adjustRightInd w:val="0"/>
        <w:spacing w:after="0" w:line="360" w:lineRule="auto"/>
        <w:ind w:firstLine="709"/>
        <w:jc w:val="both"/>
        <w:rPr>
          <w:rFonts w:ascii="Times New Roman" w:hAnsi="Times New Roman" w:cs="Times New Roman"/>
          <w:sz w:val="28"/>
          <w:szCs w:val="28"/>
        </w:rPr>
      </w:pPr>
      <w:r w:rsidRPr="00842C08">
        <w:rPr>
          <w:rFonts w:ascii="Times New Roman" w:hAnsi="Times New Roman" w:cs="Times New Roman"/>
          <w:sz w:val="28"/>
          <w:szCs w:val="28"/>
          <w:shd w:val="clear" w:color="auto" w:fill="FFFFFF"/>
        </w:rPr>
        <w:t xml:space="preserve">У національному законодавстві відносини, що виникають у процесі збирання, заготівлі та здійснення операцій з металобрухтом, який є найважливішою стратегічною та енергозберігаючою сировиною для металургійного виробництва, і спрямований на захист інтересів підприємств вітчизняної металургійної галузі та забезпечення екологічної безпеки довкілля при утворенні, збиранні та використанні металобрухту регулюються Законом України «Про металобрухт». При цьому, </w:t>
      </w:r>
      <w:hyperlink r:id="rId21" w:tgtFrame="_blank" w:history="1">
        <w:r w:rsidRPr="00842C08">
          <w:rPr>
            <w:rStyle w:val="a6"/>
            <w:rFonts w:ascii="Times New Roman" w:hAnsi="Times New Roman" w:cs="Times New Roman"/>
            <w:color w:val="auto"/>
            <w:sz w:val="28"/>
            <w:szCs w:val="28"/>
            <w:u w:val="none"/>
            <w:shd w:val="clear" w:color="auto" w:fill="FFFFFF"/>
          </w:rPr>
          <w:t>Закон України</w:t>
        </w:r>
      </w:hyperlink>
      <w:r w:rsidRPr="00842C08">
        <w:rPr>
          <w:rFonts w:ascii="Times New Roman" w:hAnsi="Times New Roman" w:cs="Times New Roman"/>
          <w:sz w:val="28"/>
          <w:szCs w:val="28"/>
          <w:shd w:val="clear" w:color="auto" w:fill="FFFFFF"/>
        </w:rPr>
        <w:t> </w:t>
      </w:r>
      <w:r w:rsidR="00531473" w:rsidRPr="00842C08">
        <w:rPr>
          <w:rFonts w:ascii="Times New Roman" w:hAnsi="Times New Roman" w:cs="Times New Roman"/>
          <w:sz w:val="28"/>
          <w:szCs w:val="28"/>
          <w:shd w:val="clear" w:color="auto" w:fill="FFFFFF"/>
        </w:rPr>
        <w:t>«</w:t>
      </w:r>
      <w:r w:rsidRPr="00842C08">
        <w:rPr>
          <w:rFonts w:ascii="Times New Roman" w:hAnsi="Times New Roman" w:cs="Times New Roman"/>
          <w:sz w:val="28"/>
          <w:szCs w:val="28"/>
          <w:shd w:val="clear" w:color="auto" w:fill="FFFFFF"/>
        </w:rPr>
        <w:t>Про відходи</w:t>
      </w:r>
      <w:r w:rsidR="00531473" w:rsidRPr="00842C08">
        <w:rPr>
          <w:rFonts w:ascii="Times New Roman" w:hAnsi="Times New Roman" w:cs="Times New Roman"/>
          <w:sz w:val="28"/>
          <w:szCs w:val="28"/>
          <w:shd w:val="clear" w:color="auto" w:fill="FFFFFF"/>
        </w:rPr>
        <w:t>»</w:t>
      </w:r>
      <w:r w:rsidRPr="00842C08">
        <w:rPr>
          <w:rFonts w:ascii="Times New Roman" w:hAnsi="Times New Roman" w:cs="Times New Roman"/>
          <w:sz w:val="28"/>
          <w:szCs w:val="28"/>
          <w:shd w:val="clear" w:color="auto" w:fill="FFFFFF"/>
        </w:rPr>
        <w:t xml:space="preserve"> не поширюється на відносини, що виникають у процесі збирання, заготівлі та здійснення операцій з металобрухтом, що прямо закріплено у статті 2 Закону України «Про металобрухт». Також законом обмежено коло суб’єктів господарювання, які мають право на надання послуг з переробки металобрухту</w:t>
      </w:r>
      <w:r w:rsidR="00307E48" w:rsidRPr="00842C08">
        <w:rPr>
          <w:rFonts w:ascii="Times New Roman" w:hAnsi="Times New Roman" w:cs="Times New Roman"/>
          <w:sz w:val="28"/>
          <w:szCs w:val="28"/>
          <w:shd w:val="clear" w:color="auto" w:fill="FFFFFF"/>
        </w:rPr>
        <w:t xml:space="preserve">, це лише </w:t>
      </w:r>
      <w:r w:rsidRPr="00842C08">
        <w:rPr>
          <w:rFonts w:ascii="Times New Roman" w:hAnsi="Times New Roman" w:cs="Times New Roman"/>
          <w:sz w:val="28"/>
          <w:szCs w:val="28"/>
          <w:shd w:val="clear" w:color="auto" w:fill="FFFFFF"/>
        </w:rPr>
        <w:t xml:space="preserve">спеціалізовані або спеціалізовані металургійні переробні підприємства. </w:t>
      </w:r>
      <w:r w:rsidR="00307E48" w:rsidRPr="00842C08">
        <w:rPr>
          <w:rFonts w:ascii="Times New Roman" w:hAnsi="Times New Roman" w:cs="Times New Roman"/>
          <w:sz w:val="28"/>
          <w:szCs w:val="28"/>
          <w:shd w:val="clear" w:color="auto" w:fill="FFFFFF"/>
        </w:rPr>
        <w:t>Водночас, м</w:t>
      </w:r>
      <w:r w:rsidRPr="00842C08">
        <w:rPr>
          <w:rFonts w:ascii="Times New Roman" w:hAnsi="Times New Roman" w:cs="Times New Roman"/>
          <w:sz w:val="28"/>
          <w:szCs w:val="28"/>
          <w:shd w:val="clear" w:color="auto" w:fill="FFFFFF"/>
        </w:rPr>
        <w:t>еталургійну переробку металобрухту здійснюють лише спеціалізовані металургійні переробні підприємства.</w:t>
      </w:r>
    </w:p>
    <w:p w:rsidR="00E7177A" w:rsidRPr="00842C08" w:rsidRDefault="00307E48" w:rsidP="00842C08">
      <w:pPr>
        <w:pStyle w:val="rvps2"/>
        <w:shd w:val="clear" w:color="auto" w:fill="FFFFFF"/>
        <w:spacing w:before="0" w:beforeAutospacing="0" w:after="0" w:afterAutospacing="0" w:line="360" w:lineRule="auto"/>
        <w:ind w:firstLine="709"/>
        <w:jc w:val="both"/>
        <w:rPr>
          <w:sz w:val="28"/>
          <w:szCs w:val="28"/>
        </w:rPr>
      </w:pPr>
      <w:r w:rsidRPr="00842C08">
        <w:rPr>
          <w:sz w:val="28"/>
          <w:szCs w:val="28"/>
        </w:rPr>
        <w:t xml:space="preserve">Питання поводження з побутовими відходами врегульовано, зокрема,  нормами Закону України «Про житлово-комунальні послуги». Поводження з побутовими відходами визначено законом як комунальна послуга, яка надається на договірних засадах. </w:t>
      </w:r>
      <w:r w:rsidR="00E56639" w:rsidRPr="00842C08">
        <w:rPr>
          <w:sz w:val="28"/>
          <w:szCs w:val="28"/>
          <w:shd w:val="clear" w:color="auto" w:fill="FFFFFF"/>
        </w:rPr>
        <w:t>Критерієм якості послуг з вивезення побутових відходів визначено  дотримання графіка вивезення побутових відходів, дотримання правил надання послуг з поводження з побутовими відходами, дотримання вимог законодавства щодо надання послуг з вивезення побутових відходів</w:t>
      </w:r>
      <w:r w:rsidR="00E7177A" w:rsidRPr="00842C08">
        <w:rPr>
          <w:sz w:val="28"/>
          <w:szCs w:val="28"/>
          <w:shd w:val="clear" w:color="auto" w:fill="FFFFFF"/>
        </w:rPr>
        <w:t xml:space="preserve"> </w:t>
      </w:r>
      <w:r w:rsidR="004967B7" w:rsidRPr="00842C08">
        <w:rPr>
          <w:sz w:val="28"/>
          <w:szCs w:val="28"/>
          <w:shd w:val="clear" w:color="auto" w:fill="FFFFFF"/>
        </w:rPr>
        <w:t>[</w:t>
      </w:r>
      <w:r w:rsidR="00391D42">
        <w:rPr>
          <w:sz w:val="28"/>
          <w:szCs w:val="28"/>
          <w:shd w:val="clear" w:color="auto" w:fill="FFFFFF"/>
        </w:rPr>
        <w:t>129</w:t>
      </w:r>
      <w:r w:rsidR="00E7177A" w:rsidRPr="00842C08">
        <w:rPr>
          <w:sz w:val="28"/>
          <w:szCs w:val="28"/>
          <w:shd w:val="clear" w:color="auto" w:fill="FFFFFF"/>
        </w:rPr>
        <w:t>]</w:t>
      </w:r>
      <w:r w:rsidR="00E56639" w:rsidRPr="00842C08">
        <w:rPr>
          <w:sz w:val="28"/>
          <w:szCs w:val="28"/>
          <w:shd w:val="clear" w:color="auto" w:fill="FFFFFF"/>
        </w:rPr>
        <w:t xml:space="preserve">. З метою </w:t>
      </w:r>
      <w:r w:rsidR="00E7177A" w:rsidRPr="00842C08">
        <w:rPr>
          <w:sz w:val="28"/>
          <w:szCs w:val="28"/>
          <w:bdr w:val="none" w:sz="0" w:space="0" w:color="auto" w:frame="1"/>
        </w:rPr>
        <w:t>удосконалення норм і положень чинного законодавства, що регулює процес надання та споживання житлово-комунальних послуг Законом України «</w:t>
      </w:r>
      <w:r w:rsidR="00E7177A" w:rsidRPr="00842C08">
        <w:rPr>
          <w:bCs/>
          <w:sz w:val="28"/>
          <w:szCs w:val="28"/>
          <w:shd w:val="clear" w:color="auto" w:fill="FFFFFF"/>
        </w:rPr>
        <w:t xml:space="preserve">Про внесення змін до деяких законів України щодо врегулювання окремих питань у сфері надання житлово-комунальних послуг» передбачено укладення </w:t>
      </w:r>
      <w:r w:rsidR="00E7177A" w:rsidRPr="00842C08">
        <w:rPr>
          <w:sz w:val="28"/>
          <w:szCs w:val="28"/>
        </w:rPr>
        <w:t xml:space="preserve">публічного договору приєднання. </w:t>
      </w:r>
      <w:bookmarkStart w:id="23" w:name="n142"/>
      <w:bookmarkEnd w:id="23"/>
      <w:r w:rsidR="00E7177A" w:rsidRPr="00842C08">
        <w:rPr>
          <w:sz w:val="28"/>
          <w:szCs w:val="28"/>
        </w:rPr>
        <w:t xml:space="preserve">Такі договори вважаються укладеними, якщо протягом 30 днів з дня опублікування тексту договору на офіційному веб-сайті органу місцевого самоврядування та/або на веб-сайті виконавця послуги співвласники багатоквартирного будинку не прийняли рішення про вибір моделі договірних відносин та не уклали відповідний договір з виконавцем комунальної послуги. При цьому розміщується повідомлення про місце опублікування тексту договору у загальнодоступних місцях на інформаційних стендах та/або рахунках на оплату послуг </w:t>
      </w:r>
      <w:r w:rsidR="004967B7" w:rsidRPr="00842C08">
        <w:rPr>
          <w:sz w:val="28"/>
          <w:szCs w:val="28"/>
        </w:rPr>
        <w:t>[</w:t>
      </w:r>
      <w:r w:rsidR="00391D42">
        <w:rPr>
          <w:sz w:val="28"/>
          <w:szCs w:val="28"/>
        </w:rPr>
        <w:t>124</w:t>
      </w:r>
      <w:r w:rsidR="00E7177A" w:rsidRPr="00842C08">
        <w:rPr>
          <w:sz w:val="28"/>
          <w:szCs w:val="28"/>
        </w:rPr>
        <w:t>].</w:t>
      </w:r>
    </w:p>
    <w:p w:rsidR="00CC6C9C" w:rsidRPr="00842C08" w:rsidRDefault="00CC6C9C" w:rsidP="00842C08">
      <w:pPr>
        <w:pStyle w:val="a5"/>
        <w:shd w:val="clear" w:color="auto" w:fill="FFFFFF"/>
        <w:spacing w:before="0" w:beforeAutospacing="0" w:after="0" w:afterAutospacing="0" w:line="360" w:lineRule="auto"/>
        <w:ind w:firstLine="709"/>
        <w:jc w:val="both"/>
        <w:rPr>
          <w:b/>
          <w:sz w:val="28"/>
          <w:szCs w:val="28"/>
        </w:rPr>
      </w:pPr>
      <w:r w:rsidRPr="00842C08">
        <w:rPr>
          <w:sz w:val="28"/>
          <w:szCs w:val="28"/>
          <w:shd w:val="clear" w:color="auto" w:fill="FFFFFF"/>
        </w:rPr>
        <w:t xml:space="preserve">З метою запобігання або зменшення обсягів утворення відходів, </w:t>
      </w:r>
      <w:r w:rsidRPr="00842C08">
        <w:rPr>
          <w:sz w:val="28"/>
          <w:szCs w:val="28"/>
        </w:rPr>
        <w:br/>
      </w:r>
      <w:r w:rsidRPr="00842C08">
        <w:rPr>
          <w:sz w:val="28"/>
          <w:szCs w:val="28"/>
          <w:shd w:val="clear" w:color="auto" w:fill="FFFFFF"/>
        </w:rPr>
        <w:t xml:space="preserve">вдосконалення  механізму  їх  обліку та відповідно до ст.12 Закону України «Про відходи» постановою Кабінету Міністрів України від 03.08.1998 № 1217 затверджено Порядок виявлення та обліку безхазяйних відходів </w:t>
      </w:r>
      <w:r w:rsidRPr="00842C08">
        <w:rPr>
          <w:sz w:val="28"/>
          <w:szCs w:val="28"/>
        </w:rPr>
        <w:t>[</w:t>
      </w:r>
      <w:r w:rsidR="007C1FA5">
        <w:rPr>
          <w:sz w:val="28"/>
          <w:szCs w:val="28"/>
        </w:rPr>
        <w:t>146</w:t>
      </w:r>
      <w:r w:rsidRPr="00842C08">
        <w:rPr>
          <w:sz w:val="28"/>
          <w:szCs w:val="28"/>
        </w:rPr>
        <w:t>].</w:t>
      </w:r>
    </w:p>
    <w:p w:rsidR="00CC6C9C" w:rsidRPr="00CB2FA4" w:rsidRDefault="00CC6C9C" w:rsidP="00842C08">
      <w:pPr>
        <w:pStyle w:val="a5"/>
        <w:shd w:val="clear" w:color="auto" w:fill="FFFFFF"/>
        <w:spacing w:before="0" w:beforeAutospacing="0" w:after="0" w:afterAutospacing="0" w:line="360" w:lineRule="auto"/>
        <w:ind w:firstLine="709"/>
        <w:jc w:val="both"/>
        <w:rPr>
          <w:sz w:val="28"/>
          <w:szCs w:val="28"/>
        </w:rPr>
      </w:pPr>
      <w:r w:rsidRPr="00842C08">
        <w:rPr>
          <w:sz w:val="28"/>
          <w:szCs w:val="28"/>
        </w:rPr>
        <w:t xml:space="preserve">Власники або користувачі земельних ділянок, на яких виявлено такі відходи, зобов’язані повідомити про них місцеві органи виконавчої влади чи органи місцевого самоврядування. Підставами для здійснення процедур визначення відходів та наступного їх обліку також можуть бути заяви (повідомлення) громадян, підприємств, установ та організацій, засобів масової інформації, результати штатних інспекційних перевірок органів Мінприроди на місцях, санітарно-епідеміологічної служби, органів місцевого самоврядування тощо. Заяви (повідомлення) про факти виявлення безхазяйних відходів розглядаються на черговому </w:t>
      </w:r>
      <w:r w:rsidRPr="00CB2FA4">
        <w:rPr>
          <w:sz w:val="28"/>
          <w:szCs w:val="28"/>
        </w:rPr>
        <w:t xml:space="preserve">(позачерговому) засіданні постійно діючої комісії з питань поводження з безхазяйними відходами. Комісія визначає кількість, склад, властивості, вартість відходів, ступінь їх небезпеки для навколишнього природного середовища і здоров’я людини та вживає заходів до визначення власника відходів. У разі необхідності для визначення власника відходів та їх оцінки можуть залучатися правоохоронні органи, відповідні спеціалісти та експерти. За результатами своєї роботи комісія складає акт, який передається до місцевої державної адміністрації чи органу місцевого самоврядування для вирішення питання про подальше поводження з відходами. На підставі акта комісії місцеві державні адміністрації або органи місцевого самоврядування приймають рішення щодо подальшого поводження з відходами та в разі необхідності порушують справу про притягнення до відповідальності осіб, винних у порушенні законодавства про відходи, та відшкодування заподіяної шкоди. </w:t>
      </w:r>
    </w:p>
    <w:p w:rsidR="00CC6C9C" w:rsidRPr="00CB2FA4" w:rsidRDefault="00CC6C9C" w:rsidP="00CC6C9C">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uk-UA"/>
        </w:rPr>
      </w:pPr>
      <w:r w:rsidRPr="00CB2FA4">
        <w:rPr>
          <w:rFonts w:ascii="Times New Roman" w:eastAsia="Times New Roman" w:hAnsi="Times New Roman" w:cs="Times New Roman"/>
          <w:sz w:val="28"/>
          <w:szCs w:val="28"/>
          <w:lang w:eastAsia="uk-UA"/>
        </w:rPr>
        <w:tab/>
        <w:t xml:space="preserve">У разі визначення власника відходів він несе повну </w:t>
      </w:r>
      <w:r w:rsidRPr="00CB2FA4">
        <w:rPr>
          <w:rFonts w:ascii="Times New Roman" w:eastAsia="Times New Roman" w:hAnsi="Times New Roman" w:cs="Times New Roman"/>
          <w:sz w:val="28"/>
          <w:szCs w:val="28"/>
          <w:lang w:eastAsia="uk-UA"/>
        </w:rPr>
        <w:br/>
        <w:t xml:space="preserve">відповідальність за додержання умов поводження з ними та </w:t>
      </w:r>
      <w:r w:rsidRPr="00CB2FA4">
        <w:rPr>
          <w:rFonts w:ascii="Times New Roman" w:eastAsia="Times New Roman" w:hAnsi="Times New Roman" w:cs="Times New Roman"/>
          <w:sz w:val="28"/>
          <w:szCs w:val="28"/>
          <w:lang w:eastAsia="uk-UA"/>
        </w:rPr>
        <w:br/>
        <w:t xml:space="preserve">запобігання негативному впливу відходів на навколишнє природне </w:t>
      </w:r>
      <w:r w:rsidRPr="00CB2FA4">
        <w:rPr>
          <w:rFonts w:ascii="Times New Roman" w:eastAsia="Times New Roman" w:hAnsi="Times New Roman" w:cs="Times New Roman"/>
          <w:sz w:val="28"/>
          <w:szCs w:val="28"/>
          <w:lang w:eastAsia="uk-UA"/>
        </w:rPr>
        <w:br/>
        <w:t xml:space="preserve">середовище. </w:t>
      </w:r>
    </w:p>
    <w:p w:rsidR="00CC6C9C" w:rsidRPr="00CB2FA4" w:rsidRDefault="00CC6C9C" w:rsidP="00CC6C9C">
      <w:pPr>
        <w:pStyle w:val="a5"/>
        <w:shd w:val="clear" w:color="auto" w:fill="FFFFFF"/>
        <w:spacing w:before="0" w:beforeAutospacing="0" w:after="0" w:afterAutospacing="0" w:line="360" w:lineRule="auto"/>
        <w:ind w:firstLine="708"/>
        <w:jc w:val="both"/>
        <w:rPr>
          <w:sz w:val="28"/>
          <w:szCs w:val="28"/>
        </w:rPr>
      </w:pPr>
      <w:r w:rsidRPr="00CB2FA4">
        <w:rPr>
          <w:sz w:val="28"/>
          <w:szCs w:val="28"/>
        </w:rPr>
        <w:t xml:space="preserve">В іншому випадку, відповідно до положень Закону України «Про відходи», власником безхазяйних відходів стає орган місцевого самоврядування на території якого виявилися ці відходи, якщо він не прийняв заходів до виявлення власника. При цьому, на законодавчому рівні конкретний алгоритм дій з встановлення власника, певні повноваження комісії  з цього питання не закріплені, що на практиці призводить до обмеження дій комісії лише виявленням та обліком безхазяйних відходів без встановлення їх власника. Це створює додаткові фінансові проблеми для органів місцевого самоврядування під час практичної реалізації цього положення та дозволяє реальному власнику відходів уникнути передбаченої законом відповідальності. Поряд із фінансовими затратами, пов’язаними з встановленням власника майна, на органи місцевого самоврядування покладаються витрати на збирання, перевезення і оброблення безхазяйних відходів суб’єктом господарювання у сфері управління відходами. </w:t>
      </w:r>
    </w:p>
    <w:p w:rsidR="007A7FD8" w:rsidRPr="00CB2FA4" w:rsidRDefault="007A7FD8" w:rsidP="004F07BD">
      <w:pPr>
        <w:autoSpaceDE w:val="0"/>
        <w:autoSpaceDN w:val="0"/>
        <w:adjustRightInd w:val="0"/>
        <w:spacing w:after="0" w:line="360" w:lineRule="auto"/>
        <w:ind w:firstLine="708"/>
        <w:jc w:val="both"/>
        <w:rPr>
          <w:sz w:val="28"/>
          <w:szCs w:val="28"/>
        </w:rPr>
      </w:pPr>
      <w:r w:rsidRPr="00CB2FA4">
        <w:rPr>
          <w:rFonts w:ascii="Times New Roman" w:hAnsi="Times New Roman" w:cs="Times New Roman"/>
          <w:sz w:val="28"/>
          <w:szCs w:val="28"/>
        </w:rPr>
        <w:t xml:space="preserve">На виконання статті 28 Закону України «Про відходи» </w:t>
      </w:r>
      <w:r w:rsidR="004F07BD" w:rsidRPr="00CB2FA4">
        <w:rPr>
          <w:rFonts w:ascii="Times New Roman" w:hAnsi="Times New Roman" w:cs="Times New Roman"/>
          <w:color w:val="212529"/>
          <w:sz w:val="28"/>
          <w:szCs w:val="28"/>
          <w:shd w:val="clear" w:color="auto" w:fill="FFFFFF"/>
        </w:rPr>
        <w:t>та з</w:t>
      </w:r>
      <w:r w:rsidRPr="00CB2FA4">
        <w:rPr>
          <w:rFonts w:ascii="Times New Roman" w:hAnsi="Times New Roman" w:cs="Times New Roman"/>
          <w:color w:val="212529"/>
          <w:sz w:val="28"/>
          <w:szCs w:val="28"/>
          <w:shd w:val="clear" w:color="auto" w:fill="FFFFFF"/>
        </w:rPr>
        <w:t xml:space="preserve"> метою  посилення  контролю  за  екологічним  станом   місць видалення  відходів,  оцінки  їх  впливу  на  навколишнє  природне середовище і здоров'я людини </w:t>
      </w:r>
      <w:r w:rsidRPr="00CB2FA4">
        <w:rPr>
          <w:rFonts w:ascii="Times New Roman" w:hAnsi="Times New Roman" w:cs="Times New Roman"/>
          <w:sz w:val="28"/>
          <w:szCs w:val="28"/>
        </w:rPr>
        <w:t>Постановою Кабінету Міністрів України від 3 серпня 1998 р. № 1216 затверджено Порядок ведення реєстру місць видалення відходів. Реєстр створюється і ведеться на підставі паспортів місць видалення відходів, звітних даних, що подаються виробниками відходів,</w:t>
      </w:r>
      <w:r w:rsidR="00074816" w:rsidRPr="00CB2FA4">
        <w:rPr>
          <w:rFonts w:ascii="Times New Roman" w:hAnsi="Times New Roman" w:cs="Times New Roman"/>
          <w:sz w:val="28"/>
          <w:szCs w:val="28"/>
        </w:rPr>
        <w:t xml:space="preserve"> </w:t>
      </w:r>
      <w:r w:rsidRPr="00CB2FA4">
        <w:rPr>
          <w:rFonts w:ascii="Times New Roman" w:hAnsi="Times New Roman" w:cs="Times New Roman"/>
          <w:sz w:val="28"/>
          <w:szCs w:val="28"/>
        </w:rPr>
        <w:t>відомостей спеціально уповноважених органів виконавчої влади у сфері</w:t>
      </w:r>
      <w:r w:rsidR="004F07BD" w:rsidRPr="00CB2FA4">
        <w:rPr>
          <w:rFonts w:ascii="Times New Roman" w:hAnsi="Times New Roman" w:cs="Times New Roman"/>
          <w:sz w:val="28"/>
          <w:szCs w:val="28"/>
        </w:rPr>
        <w:t xml:space="preserve"> </w:t>
      </w:r>
      <w:r w:rsidRPr="00CB2FA4">
        <w:rPr>
          <w:rFonts w:ascii="Times New Roman" w:hAnsi="Times New Roman" w:cs="Times New Roman"/>
          <w:sz w:val="28"/>
          <w:szCs w:val="28"/>
        </w:rPr>
        <w:t>поводження з відходами. На підставі даних паспортів держадміністрації</w:t>
      </w:r>
      <w:r w:rsidR="00074816" w:rsidRPr="00CB2FA4">
        <w:rPr>
          <w:rFonts w:ascii="Times New Roman" w:hAnsi="Times New Roman" w:cs="Times New Roman"/>
          <w:sz w:val="28"/>
          <w:szCs w:val="28"/>
        </w:rPr>
        <w:t xml:space="preserve"> </w:t>
      </w:r>
      <w:r w:rsidRPr="00CB2FA4">
        <w:rPr>
          <w:rFonts w:ascii="Times New Roman" w:hAnsi="Times New Roman" w:cs="Times New Roman"/>
          <w:sz w:val="28"/>
          <w:szCs w:val="28"/>
        </w:rPr>
        <w:t>готують висновки щодо рівня екологічної безпеки місць видалення відходів,</w:t>
      </w:r>
      <w:r w:rsidR="00074816" w:rsidRPr="00CB2FA4">
        <w:rPr>
          <w:rFonts w:ascii="Times New Roman" w:hAnsi="Times New Roman" w:cs="Times New Roman"/>
          <w:sz w:val="28"/>
          <w:szCs w:val="28"/>
        </w:rPr>
        <w:t xml:space="preserve"> </w:t>
      </w:r>
      <w:r w:rsidRPr="00CB2FA4">
        <w:rPr>
          <w:rFonts w:ascii="Times New Roman" w:hAnsi="Times New Roman" w:cs="Times New Roman"/>
          <w:sz w:val="28"/>
          <w:szCs w:val="28"/>
        </w:rPr>
        <w:t xml:space="preserve">визначають категорію їх рівня екологічної безпеки для довкілля та здоров'я людей </w:t>
      </w:r>
      <w:r w:rsidR="00842C08">
        <w:rPr>
          <w:rFonts w:ascii="Times New Roman" w:hAnsi="Times New Roman" w:cs="Times New Roman"/>
          <w:color w:val="212529"/>
          <w:sz w:val="28"/>
          <w:szCs w:val="28"/>
          <w:shd w:val="clear" w:color="auto" w:fill="FFFFFF"/>
        </w:rPr>
        <w:t>в</w:t>
      </w:r>
      <w:r w:rsidR="00074816" w:rsidRPr="00CB2FA4">
        <w:rPr>
          <w:rFonts w:ascii="Times New Roman" w:hAnsi="Times New Roman" w:cs="Times New Roman"/>
          <w:color w:val="212529"/>
          <w:sz w:val="28"/>
          <w:szCs w:val="28"/>
          <w:shd w:val="clear" w:color="auto" w:fill="FFFFFF"/>
        </w:rPr>
        <w:t>едення реєстру здійснюють місцеві державні адміністрації</w:t>
      </w:r>
      <w:r w:rsidR="00074816" w:rsidRPr="00CB2FA4">
        <w:rPr>
          <w:rFonts w:ascii="Times New Roman" w:hAnsi="Times New Roman" w:cs="Times New Roman"/>
          <w:sz w:val="28"/>
          <w:szCs w:val="28"/>
        </w:rPr>
        <w:t xml:space="preserve"> </w:t>
      </w:r>
      <w:r w:rsidRPr="00CB2FA4">
        <w:rPr>
          <w:rFonts w:ascii="Times New Roman" w:hAnsi="Times New Roman" w:cs="Times New Roman"/>
          <w:sz w:val="28"/>
          <w:szCs w:val="28"/>
        </w:rPr>
        <w:t>[</w:t>
      </w:r>
      <w:r w:rsidR="00F8730E">
        <w:rPr>
          <w:rFonts w:ascii="Times New Roman" w:hAnsi="Times New Roman" w:cs="Times New Roman"/>
          <w:sz w:val="28"/>
          <w:szCs w:val="28"/>
        </w:rPr>
        <w:t>115</w:t>
      </w:r>
      <w:r w:rsidRPr="00CB2FA4">
        <w:rPr>
          <w:rFonts w:ascii="Times New Roman" w:hAnsi="Times New Roman" w:cs="Times New Roman"/>
          <w:sz w:val="28"/>
          <w:szCs w:val="28"/>
        </w:rPr>
        <w:t>].</w:t>
      </w:r>
    </w:p>
    <w:p w:rsidR="007A7FD8" w:rsidRPr="00CB2FA4" w:rsidRDefault="00074816" w:rsidP="007A7FD8">
      <w:pPr>
        <w:pStyle w:val="Default"/>
        <w:spacing w:line="360" w:lineRule="auto"/>
        <w:ind w:firstLine="708"/>
        <w:jc w:val="both"/>
        <w:rPr>
          <w:color w:val="auto"/>
          <w:sz w:val="28"/>
          <w:szCs w:val="28"/>
          <w:lang w:val="uk-UA"/>
        </w:rPr>
      </w:pPr>
      <w:r w:rsidRPr="00CB2FA4">
        <w:rPr>
          <w:color w:val="auto"/>
          <w:sz w:val="28"/>
          <w:szCs w:val="28"/>
          <w:lang w:val="uk-UA"/>
        </w:rPr>
        <w:t xml:space="preserve">Аналізуючи національне законодавство, слід зазначити, що </w:t>
      </w:r>
      <w:r w:rsidR="007A7FD8" w:rsidRPr="00CB2FA4">
        <w:rPr>
          <w:color w:val="auto"/>
          <w:sz w:val="28"/>
          <w:szCs w:val="28"/>
          <w:lang w:val="uk-UA"/>
        </w:rPr>
        <w:t>наявність достатньо широкого спектру чинного законодавства у сфері поводження з відходами не можна назвати ефективним. Про це свідчить нелегальні, «хаотичні» сміттєзвалища по всій території країни, задимлені полігони ТПВ, переповнені сміттєві контейнери у містах, неврегульованість вивезення відходів, практична відсутність сортувальної практики, тощо.</w:t>
      </w:r>
    </w:p>
    <w:p w:rsidR="007A7FD8" w:rsidRPr="00CB2FA4" w:rsidRDefault="007A7FD8" w:rsidP="007A7FD8">
      <w:pPr>
        <w:pStyle w:val="Default"/>
        <w:spacing w:line="360" w:lineRule="auto"/>
        <w:ind w:firstLine="709"/>
        <w:jc w:val="both"/>
        <w:rPr>
          <w:color w:val="auto"/>
          <w:sz w:val="28"/>
          <w:szCs w:val="28"/>
          <w:lang w:val="uk-UA"/>
        </w:rPr>
      </w:pPr>
      <w:r w:rsidRPr="00CB2FA4">
        <w:rPr>
          <w:color w:val="auto"/>
          <w:sz w:val="28"/>
          <w:szCs w:val="28"/>
          <w:lang w:val="uk-UA"/>
        </w:rPr>
        <w:t>При цьому, визначені статтею 3 Закону України «Про відходи» основні завдання законодавства у сфері поводження з відходами є надто загальними та їх вк</w:t>
      </w:r>
      <w:r w:rsidR="00C32595" w:rsidRPr="00CB2FA4">
        <w:rPr>
          <w:color w:val="auto"/>
          <w:sz w:val="28"/>
          <w:szCs w:val="28"/>
          <w:lang w:val="uk-UA"/>
        </w:rPr>
        <w:t>рай складно назвати визначеними, що не сприяє належному та ефективному  поводженню з відходами, екологічній безпеки в державі..</w:t>
      </w:r>
      <w:r w:rsidRPr="00CB2FA4">
        <w:rPr>
          <w:color w:val="auto"/>
          <w:sz w:val="28"/>
          <w:szCs w:val="28"/>
          <w:lang w:val="uk-UA"/>
        </w:rPr>
        <w:t xml:space="preserve"> </w:t>
      </w:r>
    </w:p>
    <w:p w:rsidR="00074816" w:rsidRPr="00CB2FA4" w:rsidRDefault="00C32595" w:rsidP="00842C08">
      <w:pPr>
        <w:widowControl w:val="0"/>
        <w:spacing w:after="0" w:line="360" w:lineRule="auto"/>
        <w:ind w:firstLine="709"/>
        <w:jc w:val="both"/>
        <w:rPr>
          <w:rFonts w:ascii="Times New Roman" w:eastAsia="Calibri" w:hAnsi="Times New Roman" w:cs="Times New Roman"/>
          <w:sz w:val="28"/>
          <w:szCs w:val="28"/>
        </w:rPr>
      </w:pPr>
      <w:r w:rsidRPr="00CB2FA4">
        <w:rPr>
          <w:rFonts w:ascii="Times New Roman" w:eastAsia="Calibri" w:hAnsi="Times New Roman" w:cs="Times New Roman"/>
          <w:sz w:val="28"/>
          <w:szCs w:val="28"/>
        </w:rPr>
        <w:t>Так, р</w:t>
      </w:r>
      <w:r w:rsidR="00074816" w:rsidRPr="00CB2FA4">
        <w:rPr>
          <w:rFonts w:ascii="Times New Roman" w:eastAsia="Calibri" w:hAnsi="Times New Roman" w:cs="Times New Roman"/>
          <w:sz w:val="28"/>
          <w:szCs w:val="28"/>
        </w:rPr>
        <w:t>ішенням Ради національної безпеки і оборони України «Про виклики і загрози національній безпеці України в екологічній сфері та першочергові заходи щодо їх нейтралізації», яке введено у дію Указом Президента України від 23.03.2021 № 111/2021, накопичення значних обсягів відходів на території держави визнано таким, що має високий рівень ризиків для природних екосистем і здоров’я населення</w:t>
      </w:r>
      <w:r w:rsidRPr="00CB2FA4">
        <w:rPr>
          <w:rFonts w:ascii="Times New Roman" w:eastAsia="Calibri" w:hAnsi="Times New Roman" w:cs="Times New Roman"/>
          <w:sz w:val="28"/>
          <w:szCs w:val="28"/>
        </w:rPr>
        <w:t xml:space="preserve"> [</w:t>
      </w:r>
      <w:r w:rsidR="00EA71C4">
        <w:rPr>
          <w:rFonts w:ascii="Times New Roman" w:eastAsia="Calibri" w:hAnsi="Times New Roman" w:cs="Times New Roman"/>
          <w:sz w:val="28"/>
          <w:szCs w:val="28"/>
        </w:rPr>
        <w:t>171</w:t>
      </w:r>
      <w:r w:rsidRPr="00CB2FA4">
        <w:rPr>
          <w:rFonts w:ascii="Times New Roman" w:eastAsia="Calibri" w:hAnsi="Times New Roman" w:cs="Times New Roman"/>
          <w:sz w:val="28"/>
          <w:szCs w:val="28"/>
        </w:rPr>
        <w:t>]</w:t>
      </w:r>
      <w:r w:rsidR="00074816" w:rsidRPr="00CB2FA4">
        <w:rPr>
          <w:rFonts w:ascii="Times New Roman" w:eastAsia="Calibri" w:hAnsi="Times New Roman" w:cs="Times New Roman"/>
          <w:sz w:val="28"/>
          <w:szCs w:val="28"/>
        </w:rPr>
        <w:t>.</w:t>
      </w:r>
    </w:p>
    <w:p w:rsidR="00074816" w:rsidRPr="00CB2FA4" w:rsidRDefault="00C32595" w:rsidP="00842C08">
      <w:pPr>
        <w:widowControl w:val="0"/>
        <w:spacing w:after="0" w:line="360" w:lineRule="auto"/>
        <w:ind w:firstLine="709"/>
        <w:jc w:val="both"/>
        <w:rPr>
          <w:rFonts w:ascii="Times New Roman" w:eastAsia="Calibri" w:hAnsi="Times New Roman" w:cs="Times New Roman"/>
          <w:sz w:val="28"/>
          <w:szCs w:val="28"/>
        </w:rPr>
      </w:pPr>
      <w:r w:rsidRPr="00CB2FA4">
        <w:rPr>
          <w:rFonts w:ascii="Times New Roman" w:eastAsia="Calibri" w:hAnsi="Times New Roman" w:cs="Times New Roman"/>
          <w:sz w:val="28"/>
          <w:szCs w:val="28"/>
        </w:rPr>
        <w:t xml:space="preserve">При цьому </w:t>
      </w:r>
      <w:r w:rsidR="00074816" w:rsidRPr="00CB2FA4">
        <w:rPr>
          <w:rFonts w:ascii="Times New Roman" w:eastAsia="Calibri" w:hAnsi="Times New Roman" w:cs="Times New Roman"/>
          <w:sz w:val="28"/>
          <w:szCs w:val="28"/>
        </w:rPr>
        <w:t>Україна, як сторона Базельської конвенції, зобов’язана вживати заходів для досягнення її основних цілей, однак проведений Рахунковою палатою аудит свідчить, що вони виявилися недостатніми</w:t>
      </w:r>
      <w:r w:rsidR="00074816" w:rsidRPr="00CB2FA4">
        <w:rPr>
          <w:rFonts w:ascii="Times New Roman" w:hAnsi="Times New Roman" w:cs="Times New Roman"/>
          <w:sz w:val="28"/>
          <w:szCs w:val="28"/>
        </w:rPr>
        <w:t xml:space="preserve"> </w:t>
      </w:r>
      <w:r w:rsidRPr="00CB2FA4">
        <w:rPr>
          <w:rFonts w:ascii="Times New Roman" w:eastAsia="Calibri" w:hAnsi="Times New Roman" w:cs="Times New Roman"/>
          <w:sz w:val="28"/>
          <w:szCs w:val="28"/>
        </w:rPr>
        <w:t>[</w:t>
      </w:r>
      <w:r w:rsidR="001C57A8">
        <w:rPr>
          <w:rFonts w:ascii="Times New Roman" w:eastAsia="Calibri" w:hAnsi="Times New Roman" w:cs="Times New Roman"/>
          <w:sz w:val="28"/>
          <w:szCs w:val="28"/>
        </w:rPr>
        <w:t>56</w:t>
      </w:r>
      <w:r w:rsidRPr="00CB2FA4">
        <w:rPr>
          <w:rFonts w:ascii="Times New Roman" w:eastAsia="Calibri" w:hAnsi="Times New Roman" w:cs="Times New Roman"/>
          <w:sz w:val="28"/>
          <w:szCs w:val="28"/>
        </w:rPr>
        <w:t>].</w:t>
      </w:r>
    </w:p>
    <w:p w:rsidR="00C32595" w:rsidRPr="00CB2FA4" w:rsidRDefault="00C32595" w:rsidP="00842C08">
      <w:pPr>
        <w:pStyle w:val="a5"/>
        <w:shd w:val="clear" w:color="auto" w:fill="FFFFFF"/>
        <w:spacing w:before="0" w:beforeAutospacing="0" w:after="0" w:afterAutospacing="0" w:line="360" w:lineRule="auto"/>
        <w:ind w:firstLine="709"/>
        <w:jc w:val="both"/>
        <w:rPr>
          <w:rFonts w:ascii="Arial" w:hAnsi="Arial" w:cs="Arial"/>
          <w:color w:val="2F2F2F"/>
          <w:sz w:val="27"/>
          <w:szCs w:val="27"/>
        </w:rPr>
      </w:pPr>
      <w:r w:rsidRPr="00CB2FA4">
        <w:rPr>
          <w:rFonts w:eastAsia="Calibri"/>
          <w:sz w:val="28"/>
          <w:szCs w:val="28"/>
        </w:rPr>
        <w:t xml:space="preserve">З метою покращення вкрай критичної екологічної ситуації в державі, </w:t>
      </w:r>
      <w:r w:rsidRPr="00CB2FA4">
        <w:rPr>
          <w:sz w:val="28"/>
          <w:szCs w:val="28"/>
        </w:rPr>
        <w:t>Президент Володимир Зеленський під час Всеукраїнського форуму «Україна 30. Екологія» підписав Закон «Про обмеження обігу пластикових пакетів на території України», який Верховна Рада </w:t>
      </w:r>
      <w:hyperlink r:id="rId22" w:tgtFrame="_blank" w:history="1">
        <w:r w:rsidRPr="00CB2FA4">
          <w:rPr>
            <w:rStyle w:val="a6"/>
            <w:color w:val="auto"/>
            <w:sz w:val="28"/>
            <w:szCs w:val="28"/>
            <w:u w:val="none"/>
          </w:rPr>
          <w:t>ухвалила</w:t>
        </w:r>
      </w:hyperlink>
      <w:r w:rsidRPr="00CB2FA4">
        <w:rPr>
          <w:sz w:val="28"/>
          <w:szCs w:val="28"/>
        </w:rPr>
        <w:t xml:space="preserve"> 1 червня 2021 року. Закон </w:t>
      </w:r>
      <w:r w:rsidRPr="00CB2FA4">
        <w:rPr>
          <w:bCs/>
          <w:sz w:val="28"/>
          <w:szCs w:val="28"/>
        </w:rPr>
        <w:t>набрав чинності</w:t>
      </w:r>
      <w:r w:rsidRPr="00CB2FA4">
        <w:rPr>
          <w:sz w:val="28"/>
          <w:szCs w:val="28"/>
        </w:rPr>
        <w:t xml:space="preserve">  10 червня 2021 року. Цей Закон спрямований на зменшення обсягу використання в Україні пластикових пакетів, обмеження їх розповсюдження з метою поліпшення стану навколишнього природного середовища та благоустрою територій. Прийнятий акт  </w:t>
      </w:r>
      <w:r w:rsidRPr="00CB2FA4">
        <w:rPr>
          <w:bCs/>
          <w:sz w:val="28"/>
          <w:szCs w:val="28"/>
        </w:rPr>
        <w:t>забороняє</w:t>
      </w:r>
      <w:r w:rsidRPr="00CB2FA4">
        <w:rPr>
          <w:sz w:val="28"/>
          <w:szCs w:val="28"/>
        </w:rPr>
        <w:t xml:space="preserve">  об'єктам роздрібної торгівлі, громадського харчування та надання послуг розповсюджувати пластикові пакети наступних типів: надтонкі, тонкі, оксорозкладні. </w:t>
      </w:r>
      <w:r w:rsidRPr="00CB2FA4">
        <w:rPr>
          <w:bCs/>
          <w:sz w:val="28"/>
          <w:szCs w:val="28"/>
        </w:rPr>
        <w:t>Виняток</w:t>
      </w:r>
      <w:r w:rsidRPr="00CB2FA4">
        <w:rPr>
          <w:sz w:val="28"/>
          <w:szCs w:val="28"/>
        </w:rPr>
        <w:t> - біорозкладні та обмежені величиною пакети (розміром 225х345х450 мм), які використовуються для м'яса, риби та продуктів з них, а також для первинного пакування сипучих продуктів (діє до 1 січня 2023 року). Всі інші пластикові пакунки, що не відповідають встановленим вимогам, підлягають вилученню з обігу. Законом також </w:t>
      </w:r>
      <w:r w:rsidRPr="00CB2FA4">
        <w:rPr>
          <w:bCs/>
          <w:sz w:val="28"/>
          <w:szCs w:val="28"/>
        </w:rPr>
        <w:t>забороняється безоплатне їх розповсюдження</w:t>
      </w:r>
      <w:r w:rsidRPr="00CB2FA4">
        <w:rPr>
          <w:sz w:val="28"/>
          <w:szCs w:val="28"/>
        </w:rPr>
        <w:t>. Продавати пакети можна за цінами не нижчими від мінімальних, що встановлені Урядом. Крім того, на кожному з них має бути відповідне маркування. Втім, не дозволяється використовувати позначки «біо», «біопакет», «біорозкладний», якщо це не відповідає встановленим вимогам. У Законі визначено відповідальність за порушення вимог законодавства у сфері розповсюдження пластикових пакетів у вигляді штрафів. Зазначається, що документ регулює обіг пластикових пакетів та має на меті стимулювати розвиток виробництва біорозкладних пластикових пакетів. Зокрема, Законом забороняється безоплатне розповсюдження пластикових пакетів (крім біорозкладних) у роздрібній торгівлі та закладах громадського харчування. Пластикові пакети мають надаватися лише за гроші. При цьому роздрібні ціни на такі пакети не можуть бути нижчими за мінімальні ціни, які встановлює Кабінет Міністрів України. Також передбачається обов'язкове маркування біорозкладних пластикових пакетів та встановлюються штрафи за порушення цих норм [</w:t>
      </w:r>
      <w:r w:rsidR="00EA71C4">
        <w:rPr>
          <w:sz w:val="28"/>
          <w:szCs w:val="28"/>
        </w:rPr>
        <w:t>163</w:t>
      </w:r>
      <w:r w:rsidRPr="00CB2FA4">
        <w:rPr>
          <w:sz w:val="28"/>
          <w:szCs w:val="28"/>
        </w:rPr>
        <w:t>]</w:t>
      </w:r>
      <w:r w:rsidRPr="00CB2FA4">
        <w:rPr>
          <w:rFonts w:ascii="Arial" w:hAnsi="Arial" w:cs="Arial"/>
          <w:color w:val="2F2F2F"/>
          <w:sz w:val="27"/>
          <w:szCs w:val="27"/>
        </w:rPr>
        <w:t xml:space="preserve">. </w:t>
      </w:r>
    </w:p>
    <w:p w:rsidR="00C32595" w:rsidRPr="00CB2FA4" w:rsidRDefault="00C32595" w:rsidP="00C32595">
      <w:pPr>
        <w:pStyle w:val="rvps2"/>
        <w:tabs>
          <w:tab w:val="left" w:pos="851"/>
        </w:tabs>
        <w:spacing w:before="0" w:beforeAutospacing="0" w:after="0" w:afterAutospacing="0" w:line="360" w:lineRule="auto"/>
        <w:ind w:firstLine="709"/>
        <w:jc w:val="both"/>
        <w:rPr>
          <w:rStyle w:val="rvts0"/>
          <w:sz w:val="28"/>
          <w:szCs w:val="28"/>
        </w:rPr>
      </w:pPr>
      <w:r w:rsidRPr="00CB2FA4">
        <w:rPr>
          <w:sz w:val="28"/>
          <w:szCs w:val="28"/>
        </w:rPr>
        <w:t xml:space="preserve">Підписанням Угоди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Україна взяла на себе зобов’язання з впровадження положень </w:t>
      </w:r>
      <w:bookmarkStart w:id="24" w:name="_Hlk8138883"/>
      <w:r w:rsidRPr="00CB2FA4">
        <w:rPr>
          <w:sz w:val="28"/>
          <w:szCs w:val="28"/>
        </w:rPr>
        <w:t>(Рамкової) Директиви № 2008/98/ЄС Європейського парламенту та Ради від 19 листопада 2008 року «Про відходи та скасування деяких директив»</w:t>
      </w:r>
      <w:bookmarkEnd w:id="24"/>
      <w:r w:rsidRPr="00CB2FA4">
        <w:rPr>
          <w:sz w:val="28"/>
          <w:szCs w:val="28"/>
        </w:rPr>
        <w:t xml:space="preserve"> </w:t>
      </w:r>
      <w:r w:rsidR="00046747" w:rsidRPr="00CB2FA4">
        <w:rPr>
          <w:sz w:val="28"/>
          <w:szCs w:val="28"/>
        </w:rPr>
        <w:t>[</w:t>
      </w:r>
      <w:r w:rsidR="002A3275">
        <w:rPr>
          <w:sz w:val="28"/>
          <w:szCs w:val="28"/>
        </w:rPr>
        <w:t>122</w:t>
      </w:r>
      <w:r w:rsidRPr="00CB2FA4">
        <w:rPr>
          <w:sz w:val="28"/>
          <w:szCs w:val="28"/>
        </w:rPr>
        <w:t>] у національне законодавство.</w:t>
      </w:r>
    </w:p>
    <w:p w:rsidR="00C32595" w:rsidRPr="00CB2FA4" w:rsidRDefault="00C32595" w:rsidP="00C32595">
      <w:pPr>
        <w:spacing w:after="0" w:line="360" w:lineRule="auto"/>
        <w:ind w:firstLine="709"/>
        <w:jc w:val="both"/>
        <w:rPr>
          <w:rFonts w:ascii="Times New Roman" w:hAnsi="Times New Roman"/>
          <w:b/>
          <w:sz w:val="28"/>
          <w:szCs w:val="28"/>
        </w:rPr>
      </w:pPr>
      <w:r w:rsidRPr="00CB2FA4">
        <w:rPr>
          <w:rStyle w:val="rvts0"/>
          <w:rFonts w:ascii="Times New Roman" w:hAnsi="Times New Roman" w:cs="Times New Roman"/>
          <w:sz w:val="28"/>
          <w:szCs w:val="28"/>
        </w:rPr>
        <w:t xml:space="preserve">Необхідність вирішення критичної ситуації, яка склалася з утворенням, накопиченням, збиранням та видаленням відходів, що характеризується подальшим розвитком екологічних загроз та  </w:t>
      </w:r>
      <w:r w:rsidRPr="00CB2FA4">
        <w:rPr>
          <w:rFonts w:ascii="Times New Roman" w:hAnsi="Times New Roman" w:cs="Times New Roman"/>
          <w:sz w:val="28"/>
          <w:szCs w:val="28"/>
        </w:rPr>
        <w:t>виконання зобов’язань Угоди про Асоціацію</w:t>
      </w:r>
      <w:r w:rsidRPr="00CB2FA4">
        <w:rPr>
          <w:rFonts w:ascii="Times New Roman" w:hAnsi="Times New Roman" w:cs="Times New Roman"/>
          <w:i/>
          <w:sz w:val="28"/>
          <w:szCs w:val="28"/>
        </w:rPr>
        <w:t xml:space="preserve"> </w:t>
      </w:r>
      <w:r w:rsidRPr="00CB2FA4">
        <w:rPr>
          <w:rFonts w:ascii="Times New Roman" w:hAnsi="Times New Roman" w:cs="Times New Roman"/>
          <w:sz w:val="28"/>
          <w:szCs w:val="28"/>
        </w:rPr>
        <w:t>обумовила підготовку</w:t>
      </w:r>
      <w:r w:rsidR="00046747" w:rsidRPr="00CB2FA4">
        <w:rPr>
          <w:rFonts w:ascii="Times New Roman" w:hAnsi="Times New Roman" w:cs="Times New Roman"/>
          <w:sz w:val="28"/>
          <w:szCs w:val="28"/>
        </w:rPr>
        <w:t xml:space="preserve"> та подальше </w:t>
      </w:r>
      <w:r w:rsidR="008672EC" w:rsidRPr="00CB2FA4">
        <w:rPr>
          <w:rFonts w:ascii="Times New Roman" w:hAnsi="Times New Roman" w:cs="Times New Roman"/>
          <w:sz w:val="28"/>
          <w:szCs w:val="28"/>
        </w:rPr>
        <w:t>прийняття</w:t>
      </w:r>
      <w:r w:rsidR="00046747" w:rsidRPr="00CB2FA4">
        <w:rPr>
          <w:rFonts w:ascii="Times New Roman" w:hAnsi="Times New Roman" w:cs="Times New Roman"/>
          <w:sz w:val="28"/>
          <w:szCs w:val="28"/>
        </w:rPr>
        <w:t xml:space="preserve"> </w:t>
      </w:r>
      <w:r w:rsidRPr="00CB2FA4">
        <w:rPr>
          <w:rFonts w:ascii="Times New Roman" w:hAnsi="Times New Roman" w:cs="Times New Roman"/>
          <w:sz w:val="28"/>
          <w:szCs w:val="28"/>
          <w:shd w:val="clear" w:color="auto" w:fill="FFFFFF"/>
        </w:rPr>
        <w:t xml:space="preserve">Закону України «Про </w:t>
      </w:r>
      <w:r w:rsidR="00046747" w:rsidRPr="00CB2FA4">
        <w:rPr>
          <w:rFonts w:ascii="Times New Roman" w:hAnsi="Times New Roman" w:cs="Times New Roman"/>
          <w:sz w:val="28"/>
          <w:szCs w:val="28"/>
        </w:rPr>
        <w:t xml:space="preserve"> управління відходами» [</w:t>
      </w:r>
      <w:r w:rsidR="00EA71C4">
        <w:rPr>
          <w:rFonts w:ascii="Times New Roman" w:hAnsi="Times New Roman" w:cs="Times New Roman"/>
          <w:sz w:val="28"/>
          <w:szCs w:val="28"/>
        </w:rPr>
        <w:t>176</w:t>
      </w:r>
      <w:r w:rsidRPr="00CB2FA4">
        <w:rPr>
          <w:rFonts w:ascii="Times New Roman" w:hAnsi="Times New Roman" w:cs="Times New Roman"/>
          <w:sz w:val="28"/>
          <w:szCs w:val="28"/>
        </w:rPr>
        <w:t>].</w:t>
      </w:r>
      <w:r w:rsidRPr="00CB2FA4">
        <w:rPr>
          <w:rFonts w:ascii="Times New Roman" w:hAnsi="Times New Roman"/>
          <w:sz w:val="28"/>
          <w:szCs w:val="28"/>
        </w:rPr>
        <w:t xml:space="preserve"> Ціль </w:t>
      </w:r>
      <w:r w:rsidR="008672EC" w:rsidRPr="00CB2FA4">
        <w:rPr>
          <w:rFonts w:ascii="Times New Roman" w:hAnsi="Times New Roman" w:cs="Times New Roman"/>
          <w:sz w:val="28"/>
          <w:szCs w:val="28"/>
          <w:shd w:val="clear" w:color="auto" w:fill="FFFFFF"/>
        </w:rPr>
        <w:t xml:space="preserve">Закону України «Про </w:t>
      </w:r>
      <w:r w:rsidR="008672EC" w:rsidRPr="00CB2FA4">
        <w:rPr>
          <w:rFonts w:ascii="Times New Roman" w:hAnsi="Times New Roman" w:cs="Times New Roman"/>
          <w:sz w:val="28"/>
          <w:szCs w:val="28"/>
        </w:rPr>
        <w:t xml:space="preserve"> управління відходами» </w:t>
      </w:r>
      <w:r w:rsidRPr="00CB2FA4">
        <w:rPr>
          <w:rFonts w:ascii="Times New Roman" w:hAnsi="Times New Roman"/>
          <w:sz w:val="28"/>
          <w:szCs w:val="28"/>
        </w:rPr>
        <w:t xml:space="preserve">– вдосконалення системи управління відходами, визначення  правових, організаційних, економічних засад та механізмів контролю для забезпечення всебічного захисту здоров’я людей та довкілля шляхом впровадження заходів для запобігання або зменшення утворення відходів, зниження негативних наслідків від управління відходами, сприяння підготовці їх  до повторного використання і відновленню як вторинної сировини та енергетичних ресурсів. </w:t>
      </w:r>
    </w:p>
    <w:p w:rsidR="00C32595" w:rsidRPr="00CB2FA4" w:rsidRDefault="008672EC" w:rsidP="00C32595">
      <w:pPr>
        <w:widowControl w:val="0"/>
        <w:tabs>
          <w:tab w:val="left" w:pos="851"/>
        </w:tabs>
        <w:autoSpaceDE w:val="0"/>
        <w:autoSpaceDN w:val="0"/>
        <w:adjustRightInd w:val="0"/>
        <w:spacing w:after="0" w:line="360" w:lineRule="auto"/>
        <w:ind w:firstLine="709"/>
        <w:jc w:val="both"/>
        <w:rPr>
          <w:rFonts w:ascii="Times New Roman" w:hAnsi="Times New Roman"/>
          <w:sz w:val="28"/>
          <w:szCs w:val="28"/>
        </w:rPr>
      </w:pPr>
      <w:r w:rsidRPr="00CB2FA4">
        <w:rPr>
          <w:rFonts w:ascii="Times New Roman" w:hAnsi="Times New Roman" w:cs="Times New Roman"/>
          <w:sz w:val="28"/>
          <w:szCs w:val="28"/>
          <w:shd w:val="clear" w:color="auto" w:fill="FFFFFF"/>
        </w:rPr>
        <w:t xml:space="preserve">Законом України «Про </w:t>
      </w:r>
      <w:r w:rsidRPr="00CB2FA4">
        <w:rPr>
          <w:rFonts w:ascii="Times New Roman" w:hAnsi="Times New Roman" w:cs="Times New Roman"/>
          <w:sz w:val="28"/>
          <w:szCs w:val="28"/>
        </w:rPr>
        <w:t xml:space="preserve"> управління відходами» </w:t>
      </w:r>
      <w:r w:rsidR="00C32595" w:rsidRPr="00CB2FA4">
        <w:rPr>
          <w:rFonts w:ascii="Times New Roman" w:hAnsi="Times New Roman"/>
          <w:sz w:val="28"/>
          <w:szCs w:val="28"/>
        </w:rPr>
        <w:t xml:space="preserve"> впроваджуються в національне законодавство основоположні принципи та положення європейського законодавства у сфері управління відходами, зокрема, запровадження ієрархії управління відходами та основні вимоги до розширеної відповідальності виробника, вводиться система довгострокового планування управління відходами на національному, регіональному та місцевому рівнях. </w:t>
      </w:r>
    </w:p>
    <w:p w:rsidR="00C32595" w:rsidRPr="00CB2FA4" w:rsidRDefault="00C32595" w:rsidP="00C32595">
      <w:pPr>
        <w:widowControl w:val="0"/>
        <w:tabs>
          <w:tab w:val="left" w:pos="851"/>
        </w:tabs>
        <w:autoSpaceDE w:val="0"/>
        <w:autoSpaceDN w:val="0"/>
        <w:adjustRightInd w:val="0"/>
        <w:spacing w:after="0" w:line="360" w:lineRule="auto"/>
        <w:ind w:firstLine="709"/>
        <w:jc w:val="both"/>
        <w:rPr>
          <w:rFonts w:ascii="Times New Roman" w:hAnsi="Times New Roman"/>
          <w:sz w:val="28"/>
          <w:szCs w:val="28"/>
        </w:rPr>
      </w:pPr>
      <w:r w:rsidRPr="00CB2FA4">
        <w:rPr>
          <w:rFonts w:ascii="Times New Roman" w:hAnsi="Times New Roman"/>
          <w:sz w:val="28"/>
          <w:szCs w:val="28"/>
        </w:rPr>
        <w:t xml:space="preserve">Впровадження Національного переліку відходів сприятиме гармонізації переліку відходів з європейським та буде застосовуватися в системі обліку та звітності у сфері управління відходами. </w:t>
      </w:r>
    </w:p>
    <w:p w:rsidR="00C32595" w:rsidRPr="00CB2FA4" w:rsidRDefault="00C32595" w:rsidP="00C32595">
      <w:pPr>
        <w:widowControl w:val="0"/>
        <w:tabs>
          <w:tab w:val="left" w:pos="851"/>
        </w:tabs>
        <w:autoSpaceDE w:val="0"/>
        <w:autoSpaceDN w:val="0"/>
        <w:adjustRightInd w:val="0"/>
        <w:spacing w:after="0" w:line="360" w:lineRule="auto"/>
        <w:ind w:firstLine="709"/>
        <w:jc w:val="both"/>
        <w:rPr>
          <w:rFonts w:ascii="Times New Roman" w:hAnsi="Times New Roman"/>
          <w:sz w:val="28"/>
          <w:szCs w:val="28"/>
        </w:rPr>
      </w:pPr>
      <w:r w:rsidRPr="00CB2FA4">
        <w:rPr>
          <w:rFonts w:ascii="Times New Roman" w:hAnsi="Times New Roman"/>
          <w:sz w:val="28"/>
          <w:szCs w:val="28"/>
        </w:rPr>
        <w:t xml:space="preserve">Крім того, </w:t>
      </w:r>
      <w:r w:rsidR="00842C08">
        <w:rPr>
          <w:rFonts w:ascii="Times New Roman" w:hAnsi="Times New Roman"/>
          <w:sz w:val="28"/>
          <w:szCs w:val="28"/>
        </w:rPr>
        <w:t>законодавством</w:t>
      </w:r>
      <w:r w:rsidRPr="00CB2FA4">
        <w:rPr>
          <w:rFonts w:ascii="Times New Roman" w:hAnsi="Times New Roman"/>
          <w:sz w:val="28"/>
          <w:szCs w:val="28"/>
        </w:rPr>
        <w:t xml:space="preserve"> передбачено впровадження інформаційної системи управління відходами, яка надасть змогу значно спростити систему обліку та звітності, подання декларацій та здійснення дозвільних процедур у сфері управління відходами. Запровадження підсистеми  відкритих реєстрів забезпечить доступ до інформації утворювачів та інших володільців відходів,  громадськості. Пропонується посилити контроль за збиранням та обробленням небезпечних відходів шляхом посилення вимог до ліцензування такої діяльності. </w:t>
      </w:r>
    </w:p>
    <w:p w:rsidR="00C32595" w:rsidRPr="00CB2FA4" w:rsidRDefault="00842C08" w:rsidP="00C32595">
      <w:pPr>
        <w:widowControl w:val="0"/>
        <w:tabs>
          <w:tab w:val="left" w:pos="851"/>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Закон України «Про управління відходами»</w:t>
      </w:r>
      <w:r w:rsidR="00C32595" w:rsidRPr="00CB2FA4">
        <w:rPr>
          <w:rFonts w:ascii="Times New Roman" w:hAnsi="Times New Roman"/>
          <w:sz w:val="28"/>
          <w:szCs w:val="28"/>
        </w:rPr>
        <w:t xml:space="preserve"> встановлює порядок збирання, вивезення та оброблення муніципальних відходів, забезпечує впровадження їх роздільного збирання та рециклінгу, передбачає вимоги до якісного надання послуги з управління відходами та нарахування плати за таку послугу. </w:t>
      </w:r>
    </w:p>
    <w:p w:rsidR="00C32595" w:rsidRPr="00CB2FA4" w:rsidRDefault="008672EC" w:rsidP="00C32595">
      <w:pPr>
        <w:pStyle w:val="a3"/>
        <w:tabs>
          <w:tab w:val="left" w:pos="851"/>
        </w:tabs>
        <w:spacing w:after="0" w:line="360" w:lineRule="auto"/>
        <w:ind w:left="0" w:firstLine="709"/>
        <w:jc w:val="both"/>
        <w:rPr>
          <w:rFonts w:ascii="Times New Roman" w:hAnsi="Times New Roman"/>
          <w:sz w:val="28"/>
          <w:szCs w:val="28"/>
          <w:lang w:eastAsia="ru-RU"/>
        </w:rPr>
      </w:pPr>
      <w:r w:rsidRPr="00CB2FA4">
        <w:rPr>
          <w:rFonts w:ascii="Times New Roman" w:hAnsi="Times New Roman"/>
          <w:sz w:val="28"/>
          <w:szCs w:val="28"/>
        </w:rPr>
        <w:t>З</w:t>
      </w:r>
      <w:r w:rsidR="00C32595" w:rsidRPr="00CB2FA4">
        <w:rPr>
          <w:rFonts w:ascii="Times New Roman" w:hAnsi="Times New Roman"/>
          <w:sz w:val="28"/>
          <w:szCs w:val="28"/>
        </w:rPr>
        <w:t xml:space="preserve">абезпечення впровадження вище зазначених положень дасть змогу розв’язати ряд загальнонаціональних проблем, пов’язаних з безконтрольним накопиченням та захороненням відходів, масовим утворенням стихійних сміттєзвалищ, тотальним порушенням вимог екологічної безпеки у сфері управління  відходами та призведе до надходжень інвестицій у сферу управління відходами. </w:t>
      </w:r>
      <w:r w:rsidR="00865F00">
        <w:rPr>
          <w:rFonts w:ascii="Times New Roman" w:hAnsi="Times New Roman"/>
          <w:sz w:val="28"/>
          <w:szCs w:val="28"/>
        </w:rPr>
        <w:t>Закон України «Про управління відходами»</w:t>
      </w:r>
      <w:r w:rsidR="00865F00" w:rsidRPr="00CB2FA4">
        <w:rPr>
          <w:rFonts w:ascii="Times New Roman" w:hAnsi="Times New Roman"/>
          <w:sz w:val="28"/>
          <w:szCs w:val="28"/>
        </w:rPr>
        <w:t xml:space="preserve"> </w:t>
      </w:r>
      <w:r w:rsidR="00C32595" w:rsidRPr="00CB2FA4">
        <w:rPr>
          <w:rFonts w:ascii="Times New Roman" w:hAnsi="Times New Roman"/>
          <w:sz w:val="28"/>
          <w:szCs w:val="28"/>
          <w:lang w:eastAsia="ru-RU"/>
        </w:rPr>
        <w:t xml:space="preserve">вносить зміни до </w:t>
      </w:r>
      <w:r w:rsidR="00865F00">
        <w:rPr>
          <w:rFonts w:ascii="Times New Roman" w:hAnsi="Times New Roman"/>
          <w:sz w:val="28"/>
          <w:szCs w:val="28"/>
          <w:lang w:eastAsia="ru-RU"/>
        </w:rPr>
        <w:t xml:space="preserve">КУпАП </w:t>
      </w:r>
      <w:r w:rsidR="00C32595" w:rsidRPr="00CB2FA4">
        <w:rPr>
          <w:rFonts w:ascii="Times New Roman" w:hAnsi="Times New Roman"/>
          <w:sz w:val="28"/>
          <w:szCs w:val="28"/>
          <w:lang w:eastAsia="ru-RU"/>
        </w:rPr>
        <w:t xml:space="preserve">встановлюючи систему відповідальності за правопорушення у сфері управління відходами.  </w:t>
      </w:r>
    </w:p>
    <w:p w:rsidR="00C32595" w:rsidRPr="00CB2FA4" w:rsidRDefault="00C32595" w:rsidP="00C32595">
      <w:pPr>
        <w:pStyle w:val="a3"/>
        <w:tabs>
          <w:tab w:val="left" w:pos="851"/>
        </w:tabs>
        <w:spacing w:after="0" w:line="360" w:lineRule="auto"/>
        <w:ind w:left="0" w:firstLine="709"/>
        <w:jc w:val="both"/>
        <w:rPr>
          <w:rFonts w:ascii="Times New Roman" w:hAnsi="Times New Roman"/>
          <w:sz w:val="28"/>
          <w:szCs w:val="28"/>
        </w:rPr>
      </w:pPr>
      <w:r w:rsidRPr="00CB2FA4">
        <w:rPr>
          <w:rFonts w:ascii="Times New Roman" w:hAnsi="Times New Roman"/>
          <w:sz w:val="28"/>
          <w:szCs w:val="28"/>
          <w:lang w:eastAsia="ru-RU"/>
        </w:rPr>
        <w:t>З п</w:t>
      </w:r>
      <w:r w:rsidRPr="00CB2FA4">
        <w:rPr>
          <w:rFonts w:ascii="Times New Roman" w:hAnsi="Times New Roman"/>
          <w:sz w:val="28"/>
          <w:szCs w:val="28"/>
        </w:rPr>
        <w:t xml:space="preserve">рийняттям </w:t>
      </w:r>
      <w:r w:rsidR="00865F00">
        <w:rPr>
          <w:rFonts w:ascii="Times New Roman" w:hAnsi="Times New Roman"/>
          <w:sz w:val="28"/>
          <w:szCs w:val="28"/>
        </w:rPr>
        <w:t>Закону України «Про управління відходами»</w:t>
      </w:r>
      <w:r w:rsidRPr="00CB2FA4">
        <w:rPr>
          <w:rFonts w:ascii="Times New Roman" w:hAnsi="Times New Roman"/>
          <w:sz w:val="28"/>
          <w:szCs w:val="28"/>
        </w:rPr>
        <w:t xml:space="preserve"> планується наблизить вітчизняне законодавство до законодавства Європейського  Союзу, значно знизить обсяги відходів, які спрямовуватимуться на полігони та звалища, тим самим сприятиме поліпшенню стану навколишнього природного середовища та здоров’я людей. О</w:t>
      </w:r>
      <w:r w:rsidRPr="00CB2FA4">
        <w:rPr>
          <w:rFonts w:ascii="Times New Roman" w:hAnsi="Times New Roman"/>
          <w:sz w:val="28"/>
          <w:szCs w:val="28"/>
          <w:bdr w:val="none" w:sz="0" w:space="0" w:color="auto" w:frame="1"/>
          <w:lang w:eastAsia="uk-UA"/>
        </w:rPr>
        <w:t xml:space="preserve">чікується запровадження найкращих практик з оброблення відходів; </w:t>
      </w:r>
      <w:r w:rsidRPr="00CB2FA4">
        <w:rPr>
          <w:rFonts w:ascii="Times New Roman" w:hAnsi="Times New Roman"/>
          <w:sz w:val="28"/>
          <w:szCs w:val="28"/>
        </w:rPr>
        <w:t xml:space="preserve">зменшення обсягів захоронення відходів на полігонах; залучення інвестицій у сферу управління відходами та створення сучасної інфраструктури управління відходами;  зменшення кількості об’єктів управління відходами, що не відповідають вимогам законодавства;  дотримання вимог екологічної безпеки під час експлуатації об’єктів управління  відходами і зниження рівня соціальної напруги; </w:t>
      </w:r>
      <w:bookmarkStart w:id="25" w:name="n554"/>
      <w:bookmarkEnd w:id="25"/>
      <w:r w:rsidRPr="00CB2FA4">
        <w:rPr>
          <w:rFonts w:ascii="Times New Roman" w:hAnsi="Times New Roman"/>
          <w:sz w:val="28"/>
          <w:szCs w:val="28"/>
        </w:rPr>
        <w:t>збільшення обсягів збирання, заготівлі, відновлення та рециклінгу відходів як вторинної сировини;</w:t>
      </w:r>
      <w:bookmarkStart w:id="26" w:name="n555"/>
      <w:bookmarkStart w:id="27" w:name="n556"/>
      <w:bookmarkEnd w:id="26"/>
      <w:bookmarkEnd w:id="27"/>
      <w:r w:rsidRPr="00CB2FA4">
        <w:rPr>
          <w:rFonts w:ascii="Times New Roman" w:hAnsi="Times New Roman"/>
          <w:sz w:val="28"/>
          <w:szCs w:val="28"/>
        </w:rPr>
        <w:t xml:space="preserve"> створення системи інформаційного забезпечення сфери управління відходами, удосконалення порядку ведення обліку відходів, інформування про розташування місць чи об’єктів управління відходами, їх вплив на стан навколишнього природного середовища і здоров’я людини. Прийняття законопроекту слугуватиме підґрунтям для законодавчого запровадження систем розширеної відповідальності виробника до виробників продукції, в результаті споживання/використання якої утворюються відходи упаковки, електричного та електронного обладнання, батарей і акумуляторів, транспортних засобів, у яких закінчився строк експлуатації, мастил (олив), шин, текстилю тощо.</w:t>
      </w:r>
    </w:p>
    <w:p w:rsidR="00C32595" w:rsidRPr="00CB2FA4" w:rsidRDefault="00C32595" w:rsidP="00C32595">
      <w:pPr>
        <w:pStyle w:val="Default"/>
        <w:spacing w:line="360" w:lineRule="auto"/>
        <w:ind w:firstLine="709"/>
        <w:jc w:val="both"/>
        <w:rPr>
          <w:color w:val="auto"/>
          <w:sz w:val="28"/>
          <w:szCs w:val="28"/>
          <w:lang w:val="uk-UA"/>
        </w:rPr>
      </w:pPr>
      <w:r w:rsidRPr="00CB2FA4">
        <w:rPr>
          <w:color w:val="auto"/>
          <w:sz w:val="28"/>
          <w:szCs w:val="28"/>
          <w:lang w:val="uk-UA"/>
        </w:rPr>
        <w:t>Разом з тим, класичний для нас підхід інстанційного реформування законодавства, через внесення правок до дійсних нормативних актів не здатний конкурувати з плановим підходом, що розповсюджений у розвинених європейських країнах.  Величезна кількість малих змін призводить до відсутності узгодженості та системності у діяльності органів державної влади та місцевого самоврядування.</w:t>
      </w:r>
    </w:p>
    <w:p w:rsidR="00C32595" w:rsidRPr="00CB2FA4" w:rsidRDefault="00C32595" w:rsidP="00C32595">
      <w:pPr>
        <w:pStyle w:val="a3"/>
        <w:spacing w:after="0" w:line="360" w:lineRule="auto"/>
        <w:ind w:left="0" w:firstLine="709"/>
        <w:jc w:val="both"/>
        <w:rPr>
          <w:rFonts w:ascii="Times New Roman" w:hAnsi="Times New Roman"/>
          <w:sz w:val="28"/>
          <w:szCs w:val="28"/>
        </w:rPr>
      </w:pPr>
      <w:r w:rsidRPr="00CB2FA4">
        <w:rPr>
          <w:rFonts w:ascii="Times New Roman" w:hAnsi="Times New Roman"/>
          <w:sz w:val="28"/>
          <w:szCs w:val="28"/>
        </w:rPr>
        <w:t xml:space="preserve">На теперішні час в Україні вже передбачений обов’язок створення умов для реалізації роздільного збирання побутових відходів, проте на сьогодні ця норма практично не працює, відходи майже у повному обсязі відправляються на полігони. </w:t>
      </w:r>
    </w:p>
    <w:p w:rsidR="00C32595" w:rsidRPr="00CB2FA4" w:rsidRDefault="00C32595" w:rsidP="00C32595">
      <w:pPr>
        <w:pStyle w:val="a3"/>
        <w:spacing w:after="0" w:line="360" w:lineRule="auto"/>
        <w:ind w:left="0" w:firstLine="709"/>
        <w:jc w:val="both"/>
        <w:rPr>
          <w:rFonts w:ascii="Times New Roman" w:hAnsi="Times New Roman"/>
          <w:sz w:val="28"/>
          <w:szCs w:val="28"/>
        </w:rPr>
      </w:pPr>
      <w:r w:rsidRPr="00CB2FA4">
        <w:rPr>
          <w:rFonts w:ascii="Times New Roman" w:hAnsi="Times New Roman"/>
          <w:sz w:val="28"/>
          <w:szCs w:val="28"/>
        </w:rPr>
        <w:t xml:space="preserve">Задля дієвості зазначеної правової норми необхідно запровадити ряд просвітніх та адміністративно-управлінських заходів, зокрема: провести системну інформаційно-роз’яснювальну роботу серед населення, повсюдно стимулювати організацію роздільного збору відходів, встановлення та запуск ліній з сортування сміття, а також налагодження переробки відходів, що мають ресурсну цінність. З огляду на вкрай складну ситуацію щодо управління відходами та необхідністю виведення цієї сфери з кризового стану, життєво важливо визначити правильні пріоритети, на кшталт того, як це вирішено у країнах </w:t>
      </w:r>
      <w:r w:rsidR="00865F00">
        <w:rPr>
          <w:rFonts w:ascii="Times New Roman" w:hAnsi="Times New Roman"/>
          <w:sz w:val="28"/>
          <w:szCs w:val="28"/>
        </w:rPr>
        <w:t>ЄС</w:t>
      </w:r>
      <w:r w:rsidRPr="00CB2FA4">
        <w:rPr>
          <w:rFonts w:ascii="Times New Roman" w:hAnsi="Times New Roman"/>
          <w:sz w:val="28"/>
          <w:szCs w:val="28"/>
        </w:rPr>
        <w:t xml:space="preserve">.      </w:t>
      </w:r>
    </w:p>
    <w:p w:rsidR="00895841" w:rsidRPr="00CB2FA4" w:rsidRDefault="00C32595" w:rsidP="00013BEF">
      <w:pPr>
        <w:pStyle w:val="a3"/>
        <w:spacing w:after="0" w:line="360" w:lineRule="auto"/>
        <w:ind w:left="0" w:firstLine="709"/>
        <w:jc w:val="both"/>
        <w:rPr>
          <w:rFonts w:ascii="Times New Roman" w:hAnsi="Times New Roman"/>
          <w:sz w:val="28"/>
          <w:szCs w:val="28"/>
        </w:rPr>
      </w:pPr>
      <w:r w:rsidRPr="00CB2FA4">
        <w:rPr>
          <w:rFonts w:ascii="Times New Roman" w:hAnsi="Times New Roman"/>
          <w:sz w:val="28"/>
          <w:szCs w:val="28"/>
        </w:rPr>
        <w:t>Крім того, п</w:t>
      </w:r>
      <w:r w:rsidR="00895841" w:rsidRPr="00CB2FA4">
        <w:rPr>
          <w:rFonts w:ascii="Times New Roman" w:hAnsi="Times New Roman"/>
          <w:sz w:val="28"/>
          <w:szCs w:val="28"/>
        </w:rPr>
        <w:t xml:space="preserve">итання пріоритетності у поводженні з відходами необхідно визначити та закріпити на законодавчому рівні, після чого встановити дієвий державний нагляд за додержанням законів у сфері поводження з відходами усіма органами місцевого самоврядування, підприємствами, установами, організаціями, а також пересічними громадянами. </w:t>
      </w:r>
    </w:p>
    <w:p w:rsidR="00D46A0F" w:rsidRPr="00CB2FA4" w:rsidRDefault="00D46A0F" w:rsidP="00D46A0F">
      <w:pPr>
        <w:spacing w:after="0" w:line="360" w:lineRule="auto"/>
        <w:ind w:firstLine="708"/>
        <w:jc w:val="both"/>
        <w:rPr>
          <w:rFonts w:ascii="Times New Roman" w:hAnsi="Times New Roman" w:cs="Times New Roman"/>
          <w:b/>
          <w:sz w:val="28"/>
          <w:szCs w:val="28"/>
        </w:rPr>
      </w:pPr>
      <w:r w:rsidRPr="00CB2FA4">
        <w:rPr>
          <w:rFonts w:ascii="Times New Roman" w:hAnsi="Times New Roman" w:cs="Times New Roman"/>
          <w:sz w:val="28"/>
          <w:szCs w:val="28"/>
          <w:shd w:val="clear" w:color="auto" w:fill="FFFFFF"/>
        </w:rPr>
        <w:t>Відмінність європейської системи поводження з відходами від існуючих українських підходів полягає саме в наявності економічної суті такої системи, яка при цьому будується на принципах зменшення забруднення навколишнього середовища, прагнення до безвідходного виробництва, відповідального ведення бізнесу та ін. Угода про асоціацію України з ЄС повинна дати Україні істотний поштовх вперед на шляху до імплементації проєвропейської екологічної політики, який дозволить відійти від концепції «викачування» коштів з операторів ринку та перейти до створення ефективної системи управління відходами, яка в результаті приведе до поліпшення екологічної ситуації в нашій країні.</w:t>
      </w:r>
    </w:p>
    <w:p w:rsidR="00895841" w:rsidRPr="00CB2FA4" w:rsidRDefault="00C32595" w:rsidP="00C32595">
      <w:pPr>
        <w:pStyle w:val="a3"/>
        <w:spacing w:after="0" w:line="360" w:lineRule="auto"/>
        <w:ind w:left="0" w:firstLine="708"/>
        <w:jc w:val="both"/>
        <w:rPr>
          <w:rFonts w:ascii="Times New Roman" w:hAnsi="Times New Roman"/>
          <w:sz w:val="28"/>
          <w:szCs w:val="28"/>
        </w:rPr>
      </w:pPr>
      <w:r w:rsidRPr="00CB2FA4">
        <w:rPr>
          <w:rFonts w:ascii="Times New Roman" w:hAnsi="Times New Roman"/>
          <w:sz w:val="28"/>
          <w:szCs w:val="28"/>
        </w:rPr>
        <w:t>В</w:t>
      </w:r>
      <w:r w:rsidR="00895841" w:rsidRPr="00CB2FA4">
        <w:rPr>
          <w:rFonts w:ascii="Times New Roman" w:hAnsi="Times New Roman"/>
          <w:sz w:val="28"/>
          <w:szCs w:val="28"/>
        </w:rPr>
        <w:t xml:space="preserve">рахування найкращого європейського досвіду в управлінні відходами на сучасному етапі розвитку України в умовах децентралізації та </w:t>
      </w:r>
      <w:r w:rsidR="00865F00">
        <w:rPr>
          <w:rFonts w:ascii="Times New Roman" w:hAnsi="Times New Roman"/>
          <w:sz w:val="28"/>
          <w:szCs w:val="28"/>
        </w:rPr>
        <w:t>є</w:t>
      </w:r>
      <w:r w:rsidR="00895841" w:rsidRPr="00CB2FA4">
        <w:rPr>
          <w:rFonts w:ascii="Times New Roman" w:hAnsi="Times New Roman"/>
          <w:sz w:val="28"/>
          <w:szCs w:val="28"/>
        </w:rPr>
        <w:t>вроінтеграції</w:t>
      </w:r>
      <w:r w:rsidR="00D46A0F" w:rsidRPr="00CB2FA4">
        <w:rPr>
          <w:rFonts w:ascii="Times New Roman" w:hAnsi="Times New Roman"/>
          <w:sz w:val="28"/>
          <w:szCs w:val="28"/>
        </w:rPr>
        <w:t xml:space="preserve">, </w:t>
      </w:r>
      <w:r w:rsidR="00D46A0F" w:rsidRPr="00CB2FA4">
        <w:rPr>
          <w:rFonts w:ascii="Times New Roman" w:hAnsi="Times New Roman" w:cs="Times New Roman"/>
          <w:sz w:val="28"/>
          <w:szCs w:val="28"/>
        </w:rPr>
        <w:t xml:space="preserve">наближення національних стандартів до європейських, створення сприятливих законодавчих умов для України </w:t>
      </w:r>
      <w:r w:rsidR="00895841" w:rsidRPr="00CB2FA4">
        <w:rPr>
          <w:rFonts w:ascii="Times New Roman" w:hAnsi="Times New Roman"/>
          <w:sz w:val="28"/>
          <w:szCs w:val="28"/>
        </w:rPr>
        <w:t xml:space="preserve"> є шляхом для оптимального поводження з відходами, а відтак — захисту здоров’я населення та збереження довкілля. </w:t>
      </w:r>
    </w:p>
    <w:p w:rsidR="003439F2" w:rsidRPr="00CB2FA4" w:rsidRDefault="003439F2" w:rsidP="00F56011">
      <w:pPr>
        <w:pStyle w:val="a3"/>
        <w:spacing w:after="0" w:line="360" w:lineRule="auto"/>
        <w:ind w:left="0" w:firstLine="709"/>
        <w:jc w:val="both"/>
        <w:rPr>
          <w:rFonts w:ascii="Times New Roman" w:hAnsi="Times New Roman" w:cs="Times New Roman"/>
          <w:sz w:val="28"/>
          <w:szCs w:val="28"/>
        </w:rPr>
      </w:pPr>
      <w:r w:rsidRPr="00CB2FA4">
        <w:rPr>
          <w:rFonts w:ascii="Times New Roman" w:hAnsi="Times New Roman" w:cs="Times New Roman"/>
          <w:sz w:val="28"/>
          <w:szCs w:val="28"/>
        </w:rPr>
        <w:t xml:space="preserve">На теперішній час найбільш популярними серед розвинутих європейських країн є дві основні моделі поводження з відходами. </w:t>
      </w:r>
    </w:p>
    <w:p w:rsidR="003439F2" w:rsidRPr="00CB2FA4" w:rsidRDefault="003439F2" w:rsidP="003439F2">
      <w:pPr>
        <w:spacing w:after="0" w:line="360" w:lineRule="auto"/>
        <w:ind w:firstLine="709"/>
        <w:jc w:val="both"/>
        <w:rPr>
          <w:rFonts w:ascii="Times New Roman" w:hAnsi="Times New Roman" w:cs="Times New Roman"/>
          <w:sz w:val="28"/>
          <w:szCs w:val="28"/>
        </w:rPr>
      </w:pPr>
      <w:r w:rsidRPr="00CB2FA4">
        <w:rPr>
          <w:rFonts w:ascii="Times New Roman" w:hAnsi="Times New Roman" w:cs="Times New Roman"/>
          <w:sz w:val="28"/>
          <w:szCs w:val="28"/>
        </w:rPr>
        <w:t xml:space="preserve">Перша – це податкова система регулювання поводження з відходами, при якій уповноважені державні органи збирають податок з виробників та імпортерів упаковки. Надалі ці фінансові кошти використовуються для організації збору та переробки відходів. </w:t>
      </w:r>
    </w:p>
    <w:p w:rsidR="00695B32" w:rsidRPr="00CB2FA4" w:rsidRDefault="00695B32" w:rsidP="003439F2">
      <w:pPr>
        <w:shd w:val="clear" w:color="auto" w:fill="FFFFFF"/>
        <w:spacing w:after="0" w:line="360" w:lineRule="auto"/>
        <w:ind w:firstLine="709"/>
        <w:jc w:val="both"/>
        <w:rPr>
          <w:rFonts w:ascii="Times New Roman" w:eastAsia="Times New Roman" w:hAnsi="Times New Roman"/>
          <w:sz w:val="28"/>
          <w:szCs w:val="28"/>
          <w:lang w:eastAsia="ru-RU"/>
        </w:rPr>
      </w:pPr>
      <w:r w:rsidRPr="00CB2FA4">
        <w:rPr>
          <w:rFonts w:ascii="Times New Roman" w:eastAsia="Times New Roman" w:hAnsi="Times New Roman"/>
          <w:sz w:val="28"/>
          <w:szCs w:val="28"/>
          <w:lang w:eastAsia="ru-RU"/>
        </w:rPr>
        <w:t>Так, у країнах ЄС спеціальне правове регулювання встановлено Директивою 94/62/ЄС про упаковку та відходи упаковки і Директивою 2004/12/EC, що доповнює першу. Метою Директиви 94/62/ЄС є гармонізація національних заходів щодо системи збирання та перероблення упаковки для того щоб, з одного боку, запобігти будь-якому впливу на довкілля держав-членів (а також третіх країн) або зменшити такий вплив, з іншого – забезпечити функціонування внутрішнього ринку та уникнути перешкод для торгівлі й порушень чи обмежень конкуренції в межах Співтовариства [</w:t>
      </w:r>
      <w:r w:rsidR="001C57A8">
        <w:rPr>
          <w:rFonts w:ascii="Times New Roman" w:eastAsia="Times New Roman" w:hAnsi="Times New Roman"/>
          <w:sz w:val="28"/>
          <w:szCs w:val="28"/>
          <w:lang w:eastAsia="ru-RU"/>
        </w:rPr>
        <w:t>58</w:t>
      </w:r>
      <w:r w:rsidRPr="00CB2FA4">
        <w:rPr>
          <w:rFonts w:ascii="Times New Roman" w:eastAsia="Times New Roman" w:hAnsi="Times New Roman"/>
          <w:sz w:val="28"/>
          <w:szCs w:val="28"/>
          <w:lang w:eastAsia="ru-RU"/>
        </w:rPr>
        <w:t>].</w:t>
      </w:r>
    </w:p>
    <w:p w:rsidR="00695B32" w:rsidRPr="00CB2FA4" w:rsidRDefault="00695B32" w:rsidP="00695B32">
      <w:pPr>
        <w:shd w:val="clear" w:color="auto" w:fill="FFFFFF"/>
        <w:spacing w:after="0" w:line="360" w:lineRule="auto"/>
        <w:ind w:firstLine="708"/>
        <w:jc w:val="both"/>
        <w:rPr>
          <w:rFonts w:ascii="Times New Roman" w:eastAsia="Times New Roman" w:hAnsi="Times New Roman"/>
          <w:sz w:val="28"/>
          <w:szCs w:val="28"/>
          <w:lang w:eastAsia="ru-RU"/>
        </w:rPr>
      </w:pPr>
      <w:r w:rsidRPr="00CB2FA4">
        <w:rPr>
          <w:rFonts w:ascii="Times New Roman" w:eastAsia="Times New Roman" w:hAnsi="Times New Roman"/>
          <w:sz w:val="28"/>
          <w:szCs w:val="28"/>
          <w:lang w:eastAsia="ru-RU"/>
        </w:rPr>
        <w:t>Директивою 2008/98/ЄС від 19 листопада 2008 року врегульовано правові аспекти другої моделі  поводження з відходами, запровадженої у країнах Європейського Союзу. Цим документом визначено посилення вимог до збору та переробки відходів, а також утворення спеціального оператора, який відповідатиме за збір та подальшу переробку відходів [</w:t>
      </w:r>
      <w:r w:rsidR="00842BE6">
        <w:rPr>
          <w:rFonts w:ascii="Times New Roman" w:eastAsia="Times New Roman" w:hAnsi="Times New Roman"/>
          <w:sz w:val="28"/>
          <w:szCs w:val="28"/>
          <w:lang w:eastAsia="ru-RU"/>
        </w:rPr>
        <w:t>181</w:t>
      </w:r>
      <w:r w:rsidR="008672EC" w:rsidRPr="00CB2FA4">
        <w:rPr>
          <w:rFonts w:ascii="Times New Roman" w:eastAsia="Times New Roman" w:hAnsi="Times New Roman"/>
          <w:sz w:val="28"/>
          <w:szCs w:val="28"/>
          <w:lang w:eastAsia="ru-RU"/>
        </w:rPr>
        <w:t>,</w:t>
      </w:r>
      <w:r w:rsidR="00D46A0F" w:rsidRPr="00CB2FA4">
        <w:rPr>
          <w:rFonts w:ascii="Times New Roman" w:eastAsia="Times New Roman" w:hAnsi="Times New Roman"/>
          <w:sz w:val="28"/>
          <w:szCs w:val="28"/>
          <w:lang w:eastAsia="ru-RU"/>
        </w:rPr>
        <w:t xml:space="preserve"> c. 5,6]</w:t>
      </w:r>
      <w:r w:rsidRPr="00CB2FA4">
        <w:rPr>
          <w:rFonts w:ascii="Times New Roman" w:eastAsia="Times New Roman" w:hAnsi="Times New Roman"/>
          <w:sz w:val="28"/>
          <w:szCs w:val="28"/>
          <w:lang w:eastAsia="ru-RU"/>
        </w:rPr>
        <w:t>.</w:t>
      </w:r>
    </w:p>
    <w:p w:rsidR="00695B32" w:rsidRPr="00CB2FA4" w:rsidRDefault="00695B32" w:rsidP="00695B32">
      <w:pPr>
        <w:shd w:val="clear" w:color="auto" w:fill="FFFFFF"/>
        <w:spacing w:after="0" w:line="360" w:lineRule="auto"/>
        <w:ind w:firstLine="708"/>
        <w:jc w:val="both"/>
        <w:rPr>
          <w:rFonts w:ascii="Times New Roman" w:eastAsia="Times New Roman" w:hAnsi="Times New Roman"/>
          <w:sz w:val="28"/>
          <w:szCs w:val="28"/>
          <w:lang w:eastAsia="ru-RU"/>
        </w:rPr>
      </w:pPr>
      <w:r w:rsidRPr="00CB2FA4">
        <w:rPr>
          <w:rFonts w:ascii="Times New Roman" w:eastAsia="Times New Roman" w:hAnsi="Times New Roman"/>
          <w:sz w:val="28"/>
          <w:szCs w:val="28"/>
          <w:lang w:eastAsia="ru-RU"/>
        </w:rPr>
        <w:t>Таким чином, провідними європейськими країнами пріоритетним напрямом у законодавстві й у практиці визначено запобігання утворенню відходів, а не їх утилізація.</w:t>
      </w:r>
    </w:p>
    <w:p w:rsidR="00695B32" w:rsidRPr="00CB2FA4" w:rsidRDefault="00695B32" w:rsidP="00695B32">
      <w:pPr>
        <w:shd w:val="clear" w:color="auto" w:fill="FFFFFF"/>
        <w:spacing w:after="0" w:line="360" w:lineRule="auto"/>
        <w:ind w:firstLine="708"/>
        <w:jc w:val="both"/>
        <w:rPr>
          <w:rFonts w:ascii="Times New Roman" w:eastAsia="Times New Roman" w:hAnsi="Times New Roman"/>
          <w:sz w:val="28"/>
          <w:szCs w:val="28"/>
          <w:lang w:eastAsia="ru-RU"/>
        </w:rPr>
      </w:pPr>
      <w:r w:rsidRPr="00CB2FA4">
        <w:rPr>
          <w:rFonts w:ascii="Times New Roman" w:eastAsia="Times New Roman" w:hAnsi="Times New Roman"/>
          <w:sz w:val="28"/>
          <w:szCs w:val="28"/>
          <w:lang w:eastAsia="ru-RU"/>
        </w:rPr>
        <w:t xml:space="preserve">Запобігання утворенню відходів це превентивні заходи, спрямовані на зменшення кількості відходів, їх шкідливості для людей та довкілля у майбутньому. Зокрема, це державне стимулювання безвідхідних технологій, встановлення оплати за певні предмети та пакувальні матеріали.    </w:t>
      </w:r>
    </w:p>
    <w:p w:rsidR="00695B32" w:rsidRPr="00CB2FA4" w:rsidRDefault="00242E45" w:rsidP="00695B32">
      <w:pPr>
        <w:shd w:val="clear" w:color="auto" w:fill="FFFFFF"/>
        <w:spacing w:after="0" w:line="360" w:lineRule="auto"/>
        <w:ind w:firstLine="708"/>
        <w:jc w:val="both"/>
        <w:rPr>
          <w:rFonts w:ascii="Times New Roman" w:hAnsi="Times New Roman"/>
          <w:sz w:val="28"/>
          <w:szCs w:val="28"/>
        </w:rPr>
      </w:pPr>
      <w:r w:rsidRPr="00CB2FA4">
        <w:rPr>
          <w:rFonts w:ascii="Times New Roman" w:eastAsia="Times New Roman" w:hAnsi="Times New Roman"/>
          <w:sz w:val="28"/>
          <w:szCs w:val="28"/>
          <w:lang w:eastAsia="ru-RU"/>
        </w:rPr>
        <w:t>О</w:t>
      </w:r>
      <w:r w:rsidR="00695B32" w:rsidRPr="00CB2FA4">
        <w:rPr>
          <w:rFonts w:ascii="Times New Roman" w:eastAsia="Times New Roman" w:hAnsi="Times New Roman"/>
          <w:sz w:val="28"/>
          <w:szCs w:val="28"/>
          <w:lang w:eastAsia="ru-RU"/>
        </w:rPr>
        <w:t xml:space="preserve">сновою законодавчого врегулювання управління відходами у країнах Європейського Союзу є </w:t>
      </w:r>
      <w:r w:rsidR="00695B32" w:rsidRPr="00CB2FA4">
        <w:rPr>
          <w:rFonts w:ascii="Times New Roman" w:hAnsi="Times New Roman"/>
          <w:sz w:val="28"/>
          <w:szCs w:val="28"/>
        </w:rPr>
        <w:t>Директива 2008/98/ЄС про відходи, якою встановлено чітку пріоритетність у цій сфері, а саме: запобігання утворенню, підготовка до повторного використання, перероблення або інший тип утилізації відходів й лише в</w:t>
      </w:r>
      <w:r w:rsidR="00D83D73" w:rsidRPr="00CB2FA4">
        <w:rPr>
          <w:rFonts w:ascii="Times New Roman" w:hAnsi="Times New Roman"/>
          <w:sz w:val="28"/>
          <w:szCs w:val="28"/>
        </w:rPr>
        <w:t xml:space="preserve"> останню чергу - їх видалення [</w:t>
      </w:r>
      <w:r w:rsidR="00836D00">
        <w:rPr>
          <w:rFonts w:ascii="Times New Roman" w:hAnsi="Times New Roman"/>
          <w:sz w:val="28"/>
          <w:szCs w:val="28"/>
        </w:rPr>
        <w:t>80</w:t>
      </w:r>
      <w:r w:rsidR="00695B32" w:rsidRPr="00CB2FA4">
        <w:rPr>
          <w:rFonts w:ascii="Times New Roman" w:hAnsi="Times New Roman"/>
          <w:sz w:val="28"/>
          <w:szCs w:val="28"/>
        </w:rPr>
        <w:t>, c.</w:t>
      </w:r>
      <w:r w:rsidR="00865F00">
        <w:rPr>
          <w:rFonts w:ascii="Times New Roman" w:hAnsi="Times New Roman"/>
          <w:sz w:val="28"/>
          <w:szCs w:val="28"/>
        </w:rPr>
        <w:t xml:space="preserve"> </w:t>
      </w:r>
      <w:r w:rsidR="00695B32" w:rsidRPr="00CB2FA4">
        <w:rPr>
          <w:rFonts w:ascii="Times New Roman" w:hAnsi="Times New Roman"/>
          <w:sz w:val="28"/>
          <w:szCs w:val="28"/>
        </w:rPr>
        <w:t>7] .</w:t>
      </w:r>
    </w:p>
    <w:p w:rsidR="00695B32" w:rsidRPr="00CB2FA4" w:rsidRDefault="00695B32" w:rsidP="00695B32">
      <w:pPr>
        <w:spacing w:after="0" w:line="360" w:lineRule="auto"/>
        <w:ind w:firstLine="708"/>
        <w:jc w:val="both"/>
        <w:rPr>
          <w:rFonts w:ascii="Times New Roman" w:hAnsi="Times New Roman"/>
          <w:sz w:val="28"/>
          <w:szCs w:val="28"/>
        </w:rPr>
      </w:pPr>
      <w:r w:rsidRPr="00CB2FA4">
        <w:rPr>
          <w:rFonts w:ascii="Times New Roman" w:hAnsi="Times New Roman"/>
          <w:sz w:val="28"/>
          <w:szCs w:val="28"/>
        </w:rPr>
        <w:t xml:space="preserve">Саме таку пріоритетність надання переваг в управлінні відходами ми повинні впровадити в законодавстві і на практиці в Україні. </w:t>
      </w:r>
    </w:p>
    <w:p w:rsidR="00695B32" w:rsidRPr="00CB2FA4" w:rsidRDefault="00695B32" w:rsidP="00695B32">
      <w:pPr>
        <w:spacing w:after="0" w:line="360" w:lineRule="auto"/>
        <w:ind w:firstLine="708"/>
        <w:jc w:val="both"/>
        <w:rPr>
          <w:rFonts w:ascii="Times New Roman" w:hAnsi="Times New Roman"/>
          <w:sz w:val="28"/>
          <w:szCs w:val="28"/>
        </w:rPr>
      </w:pPr>
      <w:r w:rsidRPr="00CB2FA4">
        <w:rPr>
          <w:rFonts w:ascii="Times New Roman" w:hAnsi="Times New Roman"/>
          <w:sz w:val="28"/>
          <w:szCs w:val="28"/>
        </w:rPr>
        <w:t xml:space="preserve">Проте у нашій державі надається перевага спалюванню і піролізу побутових відходів. При тому, що ці методи вимагають дороговартісного обладнання для очищення викидів в атмосферне повітря. </w:t>
      </w:r>
    </w:p>
    <w:p w:rsidR="00695B32" w:rsidRPr="00CB2FA4" w:rsidRDefault="00695B32" w:rsidP="00695B32">
      <w:pPr>
        <w:spacing w:after="0" w:line="360" w:lineRule="auto"/>
        <w:ind w:firstLine="708"/>
        <w:jc w:val="both"/>
        <w:rPr>
          <w:rFonts w:ascii="Times New Roman" w:hAnsi="Times New Roman"/>
          <w:sz w:val="28"/>
          <w:szCs w:val="28"/>
        </w:rPr>
      </w:pPr>
      <w:r w:rsidRPr="00CB2FA4">
        <w:rPr>
          <w:rFonts w:ascii="Times New Roman" w:hAnsi="Times New Roman"/>
          <w:sz w:val="28"/>
          <w:szCs w:val="28"/>
        </w:rPr>
        <w:t xml:space="preserve">Натомість, Європа відходить від спалювання побутових відходів, віддаючи перевагу повторному використанню та переробці побутових відходів. </w:t>
      </w:r>
    </w:p>
    <w:p w:rsidR="00695B32" w:rsidRPr="00CB2FA4" w:rsidRDefault="00695B32" w:rsidP="00695B32">
      <w:pPr>
        <w:pStyle w:val="Default"/>
        <w:spacing w:line="360" w:lineRule="auto"/>
        <w:ind w:firstLine="708"/>
        <w:jc w:val="both"/>
        <w:rPr>
          <w:color w:val="auto"/>
          <w:sz w:val="28"/>
          <w:szCs w:val="28"/>
          <w:lang w:val="uk-UA"/>
        </w:rPr>
      </w:pPr>
      <w:r w:rsidRPr="00CB2FA4">
        <w:rPr>
          <w:color w:val="auto"/>
          <w:sz w:val="28"/>
          <w:szCs w:val="28"/>
          <w:lang w:val="uk-UA"/>
        </w:rPr>
        <w:t>Європейська екологічна політика підтримує будівництво спеціалізованих заводів з переробки відходів, зокрема, скла та пластика. З економічної точки зору, діяльність таких підприємств дуже вигідна, оскільки приблизно 80% усіх відходів, що надходять на переробку, знаходять «друге життя» [</w:t>
      </w:r>
      <w:r w:rsidR="005970F2">
        <w:rPr>
          <w:color w:val="auto"/>
          <w:sz w:val="28"/>
          <w:szCs w:val="28"/>
          <w:lang w:val="uk-UA"/>
        </w:rPr>
        <w:t>43</w:t>
      </w:r>
      <w:r w:rsidR="00D46A0F" w:rsidRPr="00CB2FA4">
        <w:rPr>
          <w:color w:val="auto"/>
          <w:sz w:val="28"/>
          <w:szCs w:val="28"/>
          <w:lang w:val="uk-UA"/>
        </w:rPr>
        <w:t>, c. 11]</w:t>
      </w:r>
      <w:r w:rsidRPr="00CB2FA4">
        <w:rPr>
          <w:color w:val="auto"/>
          <w:sz w:val="28"/>
          <w:szCs w:val="28"/>
          <w:lang w:val="uk-UA"/>
        </w:rPr>
        <w:t>.</w:t>
      </w:r>
    </w:p>
    <w:p w:rsidR="00695B32" w:rsidRPr="00CB2FA4" w:rsidRDefault="00695B32" w:rsidP="00695B32">
      <w:pPr>
        <w:pStyle w:val="a5"/>
        <w:shd w:val="clear" w:color="auto" w:fill="FFFFFF"/>
        <w:spacing w:before="0" w:beforeAutospacing="0" w:after="0" w:afterAutospacing="0" w:line="360" w:lineRule="auto"/>
        <w:ind w:firstLine="708"/>
        <w:jc w:val="both"/>
        <w:rPr>
          <w:sz w:val="28"/>
          <w:szCs w:val="28"/>
        </w:rPr>
      </w:pPr>
      <w:r w:rsidRPr="00CB2FA4">
        <w:rPr>
          <w:sz w:val="28"/>
          <w:szCs w:val="28"/>
        </w:rPr>
        <w:t>Безперечним лідером щодо переробки відходів є Німеччина. Жодна країна Європи не переробляє і не використовує вдруге </w:t>
      </w:r>
      <w:hyperlink r:id="rId23" w:history="1">
        <w:r w:rsidRPr="00CB2FA4">
          <w:rPr>
            <w:rStyle w:val="a6"/>
            <w:color w:val="auto"/>
            <w:sz w:val="28"/>
            <w:szCs w:val="28"/>
            <w:u w:val="none"/>
          </w:rPr>
          <w:t>стільки ж відходів</w:t>
        </w:r>
      </w:hyperlink>
      <w:r w:rsidRPr="00CB2FA4">
        <w:rPr>
          <w:rStyle w:val="a6"/>
          <w:color w:val="auto"/>
          <w:sz w:val="28"/>
          <w:szCs w:val="28"/>
          <w:u w:val="none"/>
        </w:rPr>
        <w:t>. Так,</w:t>
      </w:r>
      <w:r w:rsidRPr="00CB2FA4">
        <w:rPr>
          <w:sz w:val="28"/>
          <w:szCs w:val="28"/>
        </w:rPr>
        <w:t xml:space="preserve"> у Німеччині частка повернення сміття в корисний обіг становить 66 відсотків.</w:t>
      </w:r>
    </w:p>
    <w:p w:rsidR="000124AC" w:rsidRPr="00CB2FA4" w:rsidRDefault="000124AC" w:rsidP="000124AC">
      <w:pPr>
        <w:pStyle w:val="a5"/>
        <w:shd w:val="clear" w:color="auto" w:fill="FFFFFF"/>
        <w:spacing w:before="0" w:beforeAutospacing="0" w:after="0" w:afterAutospacing="0" w:line="360" w:lineRule="auto"/>
        <w:ind w:firstLine="708"/>
        <w:jc w:val="both"/>
        <w:rPr>
          <w:sz w:val="28"/>
          <w:szCs w:val="28"/>
        </w:rPr>
      </w:pPr>
      <w:r w:rsidRPr="00CB2FA4">
        <w:rPr>
          <w:sz w:val="28"/>
          <w:szCs w:val="28"/>
        </w:rPr>
        <w:t>При цьому, у середньому по Європі показник утилізації складає                  46 відсотків. За Німеччиною в рейтингу країн з найбільш ефективною </w:t>
      </w:r>
      <w:hyperlink r:id="rId24" w:history="1">
        <w:r w:rsidRPr="00CB2FA4">
          <w:rPr>
            <w:rStyle w:val="a6"/>
            <w:color w:val="auto"/>
            <w:sz w:val="28"/>
            <w:szCs w:val="28"/>
            <w:u w:val="none"/>
          </w:rPr>
          <w:t>переробкою сміття</w:t>
        </w:r>
      </w:hyperlink>
      <w:r w:rsidRPr="00CB2FA4">
        <w:rPr>
          <w:sz w:val="28"/>
          <w:szCs w:val="28"/>
        </w:rPr>
        <w:t> розташувалися Австрія - тут частка повернення відходів становить 58 % та Словенія з Бельгією (по 54 %), Швеція - 48,9%, Франція - 41,7 %, Іспанія -  29,7%. Найменш ефективними в питанні вторинної переробки відходів виявилися Греція (17 %), Румунія (13,3 %)  та Мальта (7,1 %) [</w:t>
      </w:r>
      <w:r w:rsidR="001C57A8">
        <w:rPr>
          <w:sz w:val="28"/>
          <w:szCs w:val="28"/>
        </w:rPr>
        <w:t>71</w:t>
      </w:r>
      <w:r w:rsidR="00D83D73" w:rsidRPr="00CB2FA4">
        <w:rPr>
          <w:sz w:val="28"/>
          <w:szCs w:val="28"/>
        </w:rPr>
        <w:t>]</w:t>
      </w:r>
      <w:r w:rsidRPr="00CB2FA4">
        <w:rPr>
          <w:sz w:val="28"/>
          <w:szCs w:val="28"/>
        </w:rPr>
        <w:t>. Водночас, Україна на сьогодні близько 94% усіх побутових відходів відправляє на сміттєзвалища.</w:t>
      </w:r>
    </w:p>
    <w:p w:rsidR="00077833" w:rsidRPr="00CB2FA4" w:rsidRDefault="00077833" w:rsidP="00077833">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CB2FA4">
        <w:rPr>
          <w:rFonts w:ascii="Times New Roman" w:eastAsia="TimesNewRomanPSMT" w:hAnsi="Times New Roman" w:cs="Times New Roman"/>
          <w:sz w:val="28"/>
          <w:szCs w:val="28"/>
        </w:rPr>
        <w:t xml:space="preserve">Основним нормативним актом про відходи федерального рівня у Німеччині є Закон «Про стимулювання економіки замкненого циклу та забезпечення екологічно безпечного поводження з відходами» від 27.09.1994, яким поняття відходи визначається як усі речовини або предмети, від яких їх власник позбувається, хоче позбутися або відмовився, та поділяються на безпечні і небезпечні, відновлювальні і утилізаційні. Також, Законом встановлено  основні цілі, це - запобігання утворенню відходів, оптимізація процесу залучення відходів у вторинну переробку, більш ефективне використання природних ресурсів </w:t>
      </w:r>
    </w:p>
    <w:p w:rsidR="00077833" w:rsidRPr="00CB2FA4" w:rsidRDefault="00077833" w:rsidP="00077833">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CB2FA4">
        <w:rPr>
          <w:rFonts w:ascii="Times New Roman" w:eastAsia="TimesNewRomanPSMT" w:hAnsi="Times New Roman" w:cs="Times New Roman"/>
          <w:sz w:val="28"/>
          <w:szCs w:val="28"/>
        </w:rPr>
        <w:t>Поряд із вказаним Законом систему німецького законодавства у сфері поводження з відходами становлять: ф</w:t>
      </w:r>
      <w:r w:rsidR="000124AC" w:rsidRPr="00CB2FA4">
        <w:rPr>
          <w:rFonts w:ascii="Times New Roman" w:eastAsia="TimesNewRomanPSMT" w:hAnsi="Times New Roman" w:cs="Times New Roman"/>
          <w:sz w:val="28"/>
          <w:szCs w:val="28"/>
        </w:rPr>
        <w:t xml:space="preserve">едеральні постанови, укази та регламенти, які врегульовують окремі питання управління відходами; </w:t>
      </w:r>
      <w:r w:rsidRPr="00CB2FA4">
        <w:rPr>
          <w:rFonts w:ascii="Times New Roman" w:eastAsia="TimesNewRomanPSMT" w:hAnsi="Times New Roman" w:cs="Times New Roman"/>
          <w:sz w:val="28"/>
          <w:szCs w:val="28"/>
        </w:rPr>
        <w:t>з</w:t>
      </w:r>
      <w:r w:rsidR="000124AC" w:rsidRPr="00CB2FA4">
        <w:rPr>
          <w:rFonts w:ascii="Times New Roman" w:eastAsia="TimesNewRomanPSMT" w:hAnsi="Times New Roman" w:cs="Times New Roman"/>
          <w:sz w:val="28"/>
          <w:szCs w:val="28"/>
        </w:rPr>
        <w:t>акони про відходи федеральних земель; нормативні акти про відходи районів та статути муніципалітетів; відповідне законодавство ЄС</w:t>
      </w:r>
      <w:r w:rsidR="00DB6A2F" w:rsidRPr="00CB2FA4">
        <w:rPr>
          <w:rFonts w:ascii="Times New Roman" w:eastAsia="TimesNewRomanPSMT" w:hAnsi="Times New Roman" w:cs="Times New Roman"/>
          <w:sz w:val="28"/>
          <w:szCs w:val="28"/>
        </w:rPr>
        <w:t xml:space="preserve"> </w:t>
      </w:r>
      <w:r w:rsidR="00D83D73" w:rsidRPr="00CB2FA4">
        <w:rPr>
          <w:rFonts w:ascii="Times New Roman" w:eastAsia="TimesNewRomanPSMT" w:hAnsi="Times New Roman" w:cs="Times New Roman"/>
          <w:sz w:val="28"/>
          <w:szCs w:val="28"/>
        </w:rPr>
        <w:t>[</w:t>
      </w:r>
      <w:r w:rsidR="00606B4F">
        <w:rPr>
          <w:rFonts w:ascii="Times New Roman" w:eastAsia="TimesNewRomanPSMT" w:hAnsi="Times New Roman" w:cs="Times New Roman"/>
          <w:sz w:val="28"/>
          <w:szCs w:val="28"/>
        </w:rPr>
        <w:t>207</w:t>
      </w:r>
      <w:r w:rsidR="00DB6A2F" w:rsidRPr="00CB2FA4">
        <w:rPr>
          <w:rFonts w:ascii="Times New Roman" w:eastAsia="TimesNewRomanPSMT" w:hAnsi="Times New Roman" w:cs="Times New Roman"/>
          <w:sz w:val="28"/>
          <w:szCs w:val="28"/>
        </w:rPr>
        <w:t>]</w:t>
      </w:r>
      <w:r w:rsidR="000124AC" w:rsidRPr="00CB2FA4">
        <w:rPr>
          <w:rFonts w:ascii="Times New Roman" w:eastAsia="TimesNewRomanPSMT" w:hAnsi="Times New Roman" w:cs="Times New Roman"/>
          <w:sz w:val="28"/>
          <w:szCs w:val="28"/>
        </w:rPr>
        <w:t>.</w:t>
      </w:r>
    </w:p>
    <w:p w:rsidR="00695B32" w:rsidRPr="00CB2FA4" w:rsidRDefault="00C46260" w:rsidP="000124AC">
      <w:pPr>
        <w:autoSpaceDE w:val="0"/>
        <w:autoSpaceDN w:val="0"/>
        <w:adjustRightInd w:val="0"/>
        <w:spacing w:after="0" w:line="360" w:lineRule="auto"/>
        <w:ind w:firstLine="708"/>
        <w:jc w:val="both"/>
        <w:rPr>
          <w:rFonts w:ascii="Times New Roman" w:hAnsi="Times New Roman" w:cs="Times New Roman"/>
          <w:sz w:val="28"/>
          <w:szCs w:val="28"/>
        </w:rPr>
      </w:pPr>
      <w:r w:rsidRPr="00CB2FA4">
        <w:rPr>
          <w:rFonts w:ascii="Times New Roman" w:eastAsia="TimesNewRomanPSMT" w:hAnsi="Times New Roman" w:cs="Times New Roman"/>
          <w:sz w:val="28"/>
          <w:szCs w:val="28"/>
        </w:rPr>
        <w:t>З</w:t>
      </w:r>
      <w:r w:rsidR="00077833" w:rsidRPr="00CB2FA4">
        <w:rPr>
          <w:rFonts w:ascii="Times New Roman" w:eastAsia="TimesNewRomanPSMT" w:hAnsi="Times New Roman" w:cs="Times New Roman"/>
          <w:sz w:val="28"/>
          <w:szCs w:val="28"/>
        </w:rPr>
        <w:t>аконодавств</w:t>
      </w:r>
      <w:r w:rsidRPr="00CB2FA4">
        <w:rPr>
          <w:rFonts w:ascii="Times New Roman" w:eastAsia="TimesNewRomanPSMT" w:hAnsi="Times New Roman" w:cs="Times New Roman"/>
          <w:sz w:val="28"/>
          <w:szCs w:val="28"/>
        </w:rPr>
        <w:t>о</w:t>
      </w:r>
      <w:r w:rsidR="00077833" w:rsidRPr="00CB2FA4">
        <w:rPr>
          <w:rFonts w:ascii="Times New Roman" w:eastAsia="TimesNewRomanPSMT" w:hAnsi="Times New Roman" w:cs="Times New Roman"/>
          <w:sz w:val="28"/>
          <w:szCs w:val="28"/>
        </w:rPr>
        <w:t xml:space="preserve"> </w:t>
      </w:r>
      <w:r w:rsidRPr="00CB2FA4">
        <w:rPr>
          <w:rFonts w:ascii="Times New Roman" w:eastAsia="TimesNewRomanPSMT" w:hAnsi="Times New Roman" w:cs="Times New Roman"/>
          <w:sz w:val="28"/>
          <w:szCs w:val="28"/>
        </w:rPr>
        <w:t xml:space="preserve">Німеччини </w:t>
      </w:r>
      <w:r w:rsidR="00077833" w:rsidRPr="00CB2FA4">
        <w:rPr>
          <w:rFonts w:ascii="Times New Roman" w:eastAsia="TimesNewRomanPSMT" w:hAnsi="Times New Roman" w:cs="Times New Roman"/>
          <w:sz w:val="28"/>
          <w:szCs w:val="28"/>
        </w:rPr>
        <w:t xml:space="preserve">у сфері поводження з відходами </w:t>
      </w:r>
      <w:r w:rsidRPr="00CB2FA4">
        <w:rPr>
          <w:rFonts w:ascii="Times New Roman" w:eastAsia="TimesNewRomanPSMT" w:hAnsi="Times New Roman" w:cs="Times New Roman"/>
          <w:sz w:val="28"/>
          <w:szCs w:val="28"/>
        </w:rPr>
        <w:t xml:space="preserve">значно </w:t>
      </w:r>
      <w:r w:rsidR="00986552" w:rsidRPr="00CB2FA4">
        <w:rPr>
          <w:rFonts w:ascii="Times New Roman" w:eastAsia="TimesNewRomanPSMT" w:hAnsi="Times New Roman" w:cs="Times New Roman"/>
          <w:sz w:val="28"/>
          <w:szCs w:val="28"/>
        </w:rPr>
        <w:t xml:space="preserve">розширює </w:t>
      </w:r>
      <w:r w:rsidRPr="00CB2FA4">
        <w:rPr>
          <w:rFonts w:ascii="Times New Roman" w:eastAsia="TimesNewRomanPSMT" w:hAnsi="Times New Roman" w:cs="Times New Roman"/>
          <w:sz w:val="28"/>
          <w:szCs w:val="28"/>
        </w:rPr>
        <w:t>перелік</w:t>
      </w:r>
      <w:r w:rsidR="00986552" w:rsidRPr="00CB2FA4">
        <w:rPr>
          <w:rFonts w:ascii="Times New Roman" w:eastAsia="TimesNewRomanPSMT" w:hAnsi="Times New Roman" w:cs="Times New Roman"/>
          <w:sz w:val="28"/>
          <w:szCs w:val="28"/>
        </w:rPr>
        <w:t xml:space="preserve"> </w:t>
      </w:r>
      <w:r w:rsidR="000124AC" w:rsidRPr="00CB2FA4">
        <w:rPr>
          <w:rFonts w:ascii="Times New Roman" w:eastAsia="TimesNewRomanPSMT" w:hAnsi="Times New Roman" w:cs="Times New Roman"/>
          <w:sz w:val="28"/>
          <w:szCs w:val="28"/>
        </w:rPr>
        <w:t xml:space="preserve">обов’язків громадян  з роздільного збору відходів. Із 2015 року в Німеччині було введене обов’язкове сортування </w:t>
      </w:r>
      <w:r w:rsidR="00986552" w:rsidRPr="00CB2FA4">
        <w:rPr>
          <w:rFonts w:ascii="Times New Roman" w:eastAsia="TimesNewRomanPSMT" w:hAnsi="Times New Roman" w:cs="Times New Roman"/>
          <w:sz w:val="28"/>
          <w:szCs w:val="28"/>
        </w:rPr>
        <w:t xml:space="preserve">твердих побутових відходів </w:t>
      </w:r>
      <w:r w:rsidR="000124AC" w:rsidRPr="00CB2FA4">
        <w:rPr>
          <w:rFonts w:ascii="Times New Roman" w:eastAsia="TimesNewRomanPSMT" w:hAnsi="Times New Roman" w:cs="Times New Roman"/>
          <w:sz w:val="28"/>
          <w:szCs w:val="28"/>
        </w:rPr>
        <w:t xml:space="preserve">на </w:t>
      </w:r>
      <w:r w:rsidR="00986552" w:rsidRPr="00CB2FA4">
        <w:rPr>
          <w:rFonts w:ascii="Times New Roman" w:eastAsia="TimesNewRomanPSMT" w:hAnsi="Times New Roman" w:cs="Times New Roman"/>
          <w:sz w:val="28"/>
          <w:szCs w:val="28"/>
        </w:rPr>
        <w:t xml:space="preserve">п’ять </w:t>
      </w:r>
      <w:r w:rsidR="000124AC" w:rsidRPr="00CB2FA4">
        <w:rPr>
          <w:rFonts w:ascii="Times New Roman" w:eastAsia="TimesNewRomanPSMT" w:hAnsi="Times New Roman" w:cs="Times New Roman"/>
          <w:sz w:val="28"/>
          <w:szCs w:val="28"/>
        </w:rPr>
        <w:t xml:space="preserve"> фракцій. </w:t>
      </w:r>
      <w:r w:rsidR="00695B32" w:rsidRPr="00CB2FA4">
        <w:rPr>
          <w:rFonts w:ascii="Times New Roman" w:hAnsi="Times New Roman" w:cs="Times New Roman"/>
          <w:sz w:val="28"/>
          <w:szCs w:val="28"/>
        </w:rPr>
        <w:t>У типовому німецькому дворі чи будинку мо</w:t>
      </w:r>
      <w:r w:rsidR="00986552" w:rsidRPr="00CB2FA4">
        <w:rPr>
          <w:rFonts w:ascii="Times New Roman" w:hAnsi="Times New Roman" w:cs="Times New Roman"/>
          <w:sz w:val="28"/>
          <w:szCs w:val="28"/>
        </w:rPr>
        <w:t xml:space="preserve">жна зустріти, як мінімум, п’ять </w:t>
      </w:r>
      <w:r w:rsidR="00695B32" w:rsidRPr="00CB2FA4">
        <w:rPr>
          <w:rFonts w:ascii="Times New Roman" w:hAnsi="Times New Roman" w:cs="Times New Roman"/>
          <w:sz w:val="28"/>
          <w:szCs w:val="28"/>
        </w:rPr>
        <w:t xml:space="preserve">різнокольорових контейнерів для сортування сміття (чорний – для несортованого сміття, коричневий – для органічних відходів, синій – для паперу, жовтий – для упаковки і пластику, зелений – для кольорового скла, зелений з білою смугою – для безбарвного). Щорічно кожен житель Німеччини отримує поштою інформаційний лист з детальним описом про графік роботи служб сортування відходів на наступний рік. </w:t>
      </w:r>
    </w:p>
    <w:p w:rsidR="00986552" w:rsidRPr="00CB2FA4" w:rsidRDefault="008B353F" w:rsidP="00695B32">
      <w:pPr>
        <w:spacing w:after="0" w:line="360" w:lineRule="auto"/>
        <w:ind w:firstLine="709"/>
        <w:jc w:val="both"/>
        <w:rPr>
          <w:rFonts w:ascii="Times New Roman" w:hAnsi="Times New Roman"/>
          <w:sz w:val="28"/>
          <w:szCs w:val="28"/>
        </w:rPr>
      </w:pPr>
      <w:r w:rsidRPr="00CB2FA4">
        <w:rPr>
          <w:rFonts w:ascii="Times New Roman" w:hAnsi="Times New Roman"/>
          <w:sz w:val="28"/>
          <w:szCs w:val="28"/>
        </w:rPr>
        <w:t>Крім того, для батарейок та скла використовують спеціальні контейнери.   Слід зазначити, що останнім часом значно зменшилась кількість скла, які викидають німці. Це пов’язано із введенням у магазинах застави та можливістю у подальшому повернути скляну тару в магазин. Завдяки цьому, у контейнери потрапляє тільки необоротне скло. При цьому, зазначене скло попередньо сортується за кольорами (білий, зелений, коричневий), для кожного із яких використовуються окремий контейнер, які зазвичай встановлюється по кілька штук на житловий квартал</w:t>
      </w:r>
      <w:r w:rsidR="001F776A" w:rsidRPr="00CB2FA4">
        <w:rPr>
          <w:rFonts w:ascii="Times New Roman" w:hAnsi="Times New Roman"/>
          <w:sz w:val="28"/>
          <w:szCs w:val="28"/>
        </w:rPr>
        <w:t xml:space="preserve">. </w:t>
      </w:r>
      <w:r w:rsidRPr="00CB2FA4">
        <w:rPr>
          <w:rFonts w:ascii="Times New Roman" w:hAnsi="Times New Roman"/>
          <w:sz w:val="28"/>
          <w:szCs w:val="28"/>
        </w:rPr>
        <w:t xml:space="preserve"> </w:t>
      </w:r>
      <w:r w:rsidR="008F580E" w:rsidRPr="00CB2FA4">
        <w:rPr>
          <w:rFonts w:ascii="Times New Roman" w:hAnsi="Times New Roman"/>
          <w:sz w:val="28"/>
          <w:szCs w:val="28"/>
        </w:rPr>
        <w:t>Пара від сміття, яке спалюється, використовується на електростанціях для роботи генераторів. Таким чином виробляється частина електроенергії для забезпечення потреб житлових будинків. Тільки у Берлині частина електроенергії отриманої в таки</w:t>
      </w:r>
      <w:r w:rsidR="00D83D73" w:rsidRPr="00CB2FA4">
        <w:rPr>
          <w:rFonts w:ascii="Times New Roman" w:hAnsi="Times New Roman"/>
          <w:sz w:val="28"/>
          <w:szCs w:val="28"/>
        </w:rPr>
        <w:t>й спосіб досягає 15%</w:t>
      </w:r>
      <w:r w:rsidR="001F776A" w:rsidRPr="00CB2FA4">
        <w:rPr>
          <w:rFonts w:ascii="Times New Roman" w:hAnsi="Times New Roman"/>
          <w:sz w:val="28"/>
          <w:szCs w:val="28"/>
        </w:rPr>
        <w:t xml:space="preserve">. </w:t>
      </w:r>
      <w:r w:rsidR="008F580E" w:rsidRPr="00CB2FA4">
        <w:rPr>
          <w:rFonts w:ascii="Times New Roman" w:hAnsi="Times New Roman"/>
          <w:sz w:val="28"/>
          <w:szCs w:val="28"/>
        </w:rPr>
        <w:t xml:space="preserve">Також у кожному житловому мікрорайоні є спеціальні господарські двори, куди німці у вихідні дні мають можливість привезти різні непотрібні великі предмети,  меблі, побутову техніку, від яких виникла необхідність позбутися. Бажаючи можуть забрати собі </w:t>
      </w:r>
      <w:r w:rsidR="00D1770E" w:rsidRPr="00CB2FA4">
        <w:rPr>
          <w:rFonts w:ascii="Times New Roman" w:hAnsi="Times New Roman"/>
          <w:sz w:val="28"/>
          <w:szCs w:val="28"/>
        </w:rPr>
        <w:t>вказані предмети безкоштовно, інше направляється на переробку. Систематично благодійні організації оголошують акції по збору одягу та взуття для потребуючих, для чого виставляють на вулицях спеціальні контейнери з відповідними позначками</w:t>
      </w:r>
      <w:r w:rsidR="001F776A" w:rsidRPr="00CB2FA4">
        <w:rPr>
          <w:rFonts w:ascii="Times New Roman" w:hAnsi="Times New Roman"/>
          <w:sz w:val="28"/>
          <w:szCs w:val="28"/>
        </w:rPr>
        <w:t xml:space="preserve"> [</w:t>
      </w:r>
      <w:r w:rsidR="00BD21A8">
        <w:rPr>
          <w:rFonts w:ascii="Times New Roman" w:hAnsi="Times New Roman"/>
          <w:sz w:val="28"/>
          <w:szCs w:val="28"/>
        </w:rPr>
        <w:t>100</w:t>
      </w:r>
      <w:r w:rsidR="001F776A" w:rsidRPr="00CB2FA4">
        <w:rPr>
          <w:rFonts w:ascii="Times New Roman" w:hAnsi="Times New Roman"/>
          <w:sz w:val="28"/>
          <w:szCs w:val="28"/>
        </w:rPr>
        <w:t>]</w:t>
      </w:r>
      <w:r w:rsidR="00D1770E" w:rsidRPr="00CB2FA4">
        <w:rPr>
          <w:rFonts w:ascii="Times New Roman" w:hAnsi="Times New Roman"/>
          <w:sz w:val="28"/>
          <w:szCs w:val="28"/>
        </w:rPr>
        <w:t>.</w:t>
      </w:r>
    </w:p>
    <w:p w:rsidR="00D1770E" w:rsidRPr="00CB2FA4" w:rsidRDefault="00D6454F" w:rsidP="001F776A">
      <w:pPr>
        <w:spacing w:after="0" w:line="360" w:lineRule="auto"/>
        <w:ind w:firstLine="709"/>
        <w:jc w:val="both"/>
        <w:rPr>
          <w:rFonts w:ascii="Times New Roman" w:hAnsi="Times New Roman" w:cs="Times New Roman"/>
          <w:sz w:val="28"/>
          <w:szCs w:val="28"/>
        </w:rPr>
      </w:pPr>
      <w:r w:rsidRPr="00CB2FA4">
        <w:rPr>
          <w:rFonts w:ascii="Times New Roman" w:hAnsi="Times New Roman"/>
          <w:sz w:val="28"/>
          <w:szCs w:val="28"/>
        </w:rPr>
        <w:t xml:space="preserve">  </w:t>
      </w:r>
      <w:r w:rsidR="00D1770E" w:rsidRPr="00CB2FA4">
        <w:rPr>
          <w:rFonts w:ascii="Times New Roman" w:hAnsi="Times New Roman"/>
          <w:sz w:val="28"/>
          <w:szCs w:val="28"/>
        </w:rPr>
        <w:t xml:space="preserve">Також, цікавим є німецький підхід </w:t>
      </w:r>
      <w:r w:rsidR="00D1770E" w:rsidRPr="00CB2FA4">
        <w:rPr>
          <w:rFonts w:ascii="Times New Roman" w:eastAsia="TimesNewRomanPSMT" w:hAnsi="Times New Roman" w:cs="Times New Roman"/>
          <w:sz w:val="28"/>
          <w:szCs w:val="28"/>
        </w:rPr>
        <w:t>до реалізації принципу «забруднювач повинен платити» через Duales System Deutschland (Подвійну систему) (далі – DSD). Вона стосується збору і видалення використаної торгової упаковки,  пов’язаної з домашніми господарствами, відповідно до вимог німецького Положення про упаковку від 12.06.1991. Вказана подвійна система  була започаткована як друга система видалення на додаток до існуючої муніципальної системі утилізації побутових відходів – звідси і назва «подвійна». Необхідність її створення була зумовлена появою у виробників і рітейлерів обов’язку самостійно збирати і переробляти транспортну і товарну упаковку. Для мінімізації витрат, компанії харчової та пакувальної промисловості, що працюють у Німеччині, утворили консорціум DSD GmbH, який протягом 13 років діяв поряд із муніципальною системою збору сміття і відходів як загальнофедеральна приватна служба. З 2003 року DSD GmbH був позбавлений монопольного становища і на сьогодні в Німеччині функціонують десятки офіційних операторів подвійної системи</w:t>
      </w:r>
      <w:r w:rsidR="001F776A" w:rsidRPr="00CB2FA4">
        <w:rPr>
          <w:rFonts w:ascii="Times New Roman" w:hAnsi="Times New Roman"/>
          <w:sz w:val="28"/>
          <w:szCs w:val="28"/>
        </w:rPr>
        <w:t xml:space="preserve">. </w:t>
      </w:r>
      <w:r w:rsidR="00D1770E" w:rsidRPr="00CB2FA4">
        <w:rPr>
          <w:rFonts w:ascii="Times New Roman" w:eastAsia="TimesNewRomanPSMT" w:hAnsi="Times New Roman" w:cs="Times New Roman"/>
          <w:sz w:val="28"/>
          <w:szCs w:val="28"/>
        </w:rPr>
        <w:t>Принцип роботи подвійної системи полягає в тому, що її оператори збирають і переробляють упаковку тільки тих компаній, які сплатили їм спеціальний збір і отримали право розмістити на ній відповідний логотип («Зелена крапка» та ін.). Маркована таким чином упаковка повинна викидатися в спеціальні контейнери і потім вивозитися операторами подвійної системи. Крім виробників, цей збір сплачують також магазини, які надають покупцям поліетиленові пакети.</w:t>
      </w:r>
      <w:r w:rsidR="00B72270" w:rsidRPr="00CB2FA4">
        <w:rPr>
          <w:rFonts w:ascii="Times New Roman" w:eastAsia="TimesNewRomanPSMT" w:hAnsi="Times New Roman" w:cs="Times New Roman"/>
          <w:sz w:val="28"/>
          <w:szCs w:val="28"/>
        </w:rPr>
        <w:t xml:space="preserve"> </w:t>
      </w:r>
      <w:r w:rsidR="00D1770E" w:rsidRPr="00CB2FA4">
        <w:rPr>
          <w:rFonts w:ascii="Times New Roman" w:eastAsia="TimesNewRomanPSMT" w:hAnsi="Times New Roman" w:cs="Times New Roman"/>
          <w:sz w:val="28"/>
          <w:szCs w:val="28"/>
        </w:rPr>
        <w:t>Таким чином, подвійна система фінансується виробниками та імпортерами упаковки</w:t>
      </w:r>
      <w:r w:rsidR="001F776A" w:rsidRPr="00CB2FA4">
        <w:rPr>
          <w:rFonts w:ascii="Times New Roman" w:eastAsia="TimesNewRomanPSMT" w:hAnsi="Times New Roman" w:cs="Times New Roman"/>
          <w:sz w:val="28"/>
          <w:szCs w:val="28"/>
        </w:rPr>
        <w:t xml:space="preserve"> </w:t>
      </w:r>
      <w:r w:rsidR="001F776A" w:rsidRPr="00CB2FA4">
        <w:rPr>
          <w:rFonts w:ascii="Times New Roman" w:hAnsi="Times New Roman"/>
          <w:sz w:val="28"/>
          <w:szCs w:val="28"/>
        </w:rPr>
        <w:t>[</w:t>
      </w:r>
      <w:r w:rsidR="00606B4F">
        <w:rPr>
          <w:rFonts w:ascii="Times New Roman" w:hAnsi="Times New Roman"/>
          <w:sz w:val="28"/>
          <w:szCs w:val="28"/>
        </w:rPr>
        <w:t>207</w:t>
      </w:r>
      <w:r w:rsidR="001F776A" w:rsidRPr="00CB2FA4">
        <w:rPr>
          <w:rFonts w:ascii="Times New Roman" w:hAnsi="Times New Roman"/>
          <w:sz w:val="28"/>
          <w:szCs w:val="28"/>
        </w:rPr>
        <w:t>]</w:t>
      </w:r>
      <w:r w:rsidR="00D1770E" w:rsidRPr="00CB2FA4">
        <w:rPr>
          <w:rFonts w:ascii="Times New Roman" w:eastAsia="TimesNewRomanPSMT" w:hAnsi="Times New Roman" w:cs="Times New Roman"/>
          <w:sz w:val="28"/>
          <w:szCs w:val="28"/>
        </w:rPr>
        <w:t>.</w:t>
      </w:r>
      <w:r w:rsidR="001F776A" w:rsidRPr="00CB2FA4">
        <w:rPr>
          <w:rFonts w:ascii="Times New Roman" w:eastAsia="TimesNewRomanPSMT" w:hAnsi="Times New Roman" w:cs="Times New Roman"/>
          <w:sz w:val="28"/>
          <w:szCs w:val="28"/>
        </w:rPr>
        <w:t xml:space="preserve"> </w:t>
      </w:r>
    </w:p>
    <w:p w:rsidR="00B425C4" w:rsidRPr="00CB2FA4" w:rsidRDefault="0014307E" w:rsidP="0014307E">
      <w:pPr>
        <w:pStyle w:val="a5"/>
        <w:shd w:val="clear" w:color="auto" w:fill="FFFFFF"/>
        <w:spacing w:before="0" w:beforeAutospacing="0" w:after="0" w:afterAutospacing="0" w:line="360" w:lineRule="auto"/>
        <w:ind w:firstLine="708"/>
        <w:jc w:val="both"/>
        <w:rPr>
          <w:color w:val="1D2129"/>
          <w:sz w:val="28"/>
          <w:szCs w:val="28"/>
        </w:rPr>
      </w:pPr>
      <w:r w:rsidRPr="00CB2FA4">
        <w:rPr>
          <w:color w:val="1D2129"/>
          <w:sz w:val="28"/>
          <w:szCs w:val="28"/>
        </w:rPr>
        <w:t>Заслуговує уваги д</w:t>
      </w:r>
      <w:r w:rsidR="00B425C4" w:rsidRPr="00CB2FA4">
        <w:rPr>
          <w:color w:val="1D2129"/>
          <w:sz w:val="28"/>
          <w:szCs w:val="28"/>
        </w:rPr>
        <w:t xml:space="preserve">освід </w:t>
      </w:r>
      <w:r w:rsidRPr="00CB2FA4">
        <w:rPr>
          <w:color w:val="1D2129"/>
          <w:sz w:val="28"/>
          <w:szCs w:val="28"/>
        </w:rPr>
        <w:t>Австрії щодо застосування</w:t>
      </w:r>
      <w:r w:rsidR="00B425C4" w:rsidRPr="00CB2FA4">
        <w:rPr>
          <w:color w:val="1D2129"/>
          <w:sz w:val="28"/>
          <w:szCs w:val="28"/>
        </w:rPr>
        <w:t xml:space="preserve"> розшир</w:t>
      </w:r>
      <w:r w:rsidRPr="00CB2FA4">
        <w:rPr>
          <w:color w:val="1D2129"/>
          <w:sz w:val="28"/>
          <w:szCs w:val="28"/>
        </w:rPr>
        <w:t>еної відповідальності виробника. Вказана А</w:t>
      </w:r>
      <w:r w:rsidR="00B425C4" w:rsidRPr="00CB2FA4">
        <w:rPr>
          <w:color w:val="1D2129"/>
          <w:sz w:val="28"/>
          <w:szCs w:val="28"/>
        </w:rPr>
        <w:t>встрійськ</w:t>
      </w:r>
      <w:r w:rsidRPr="00CB2FA4">
        <w:rPr>
          <w:color w:val="1D2129"/>
          <w:sz w:val="28"/>
          <w:szCs w:val="28"/>
        </w:rPr>
        <w:t>а</w:t>
      </w:r>
      <w:r w:rsidR="00B425C4" w:rsidRPr="00CB2FA4">
        <w:rPr>
          <w:color w:val="1D2129"/>
          <w:sz w:val="28"/>
          <w:szCs w:val="28"/>
        </w:rPr>
        <w:t xml:space="preserve"> системи </w:t>
      </w:r>
      <w:r w:rsidRPr="00CB2FA4">
        <w:rPr>
          <w:color w:val="1D2129"/>
          <w:sz w:val="28"/>
          <w:szCs w:val="28"/>
        </w:rPr>
        <w:t xml:space="preserve">впроваджена у                1993 році та має </w:t>
      </w:r>
      <w:r w:rsidR="00B425C4" w:rsidRPr="00CB2FA4">
        <w:rPr>
          <w:color w:val="1D2129"/>
          <w:sz w:val="28"/>
          <w:szCs w:val="28"/>
        </w:rPr>
        <w:t>понад 2</w:t>
      </w:r>
      <w:r w:rsidRPr="00CB2FA4">
        <w:rPr>
          <w:color w:val="1D2129"/>
          <w:sz w:val="28"/>
          <w:szCs w:val="28"/>
        </w:rPr>
        <w:t>5</w:t>
      </w:r>
      <w:r w:rsidR="00B425C4" w:rsidRPr="00CB2FA4">
        <w:rPr>
          <w:color w:val="1D2129"/>
          <w:sz w:val="28"/>
          <w:szCs w:val="28"/>
        </w:rPr>
        <w:t xml:space="preserve"> річний досвід функціонування</w:t>
      </w:r>
      <w:r w:rsidRPr="00CB2FA4">
        <w:rPr>
          <w:color w:val="1D2129"/>
          <w:sz w:val="28"/>
          <w:szCs w:val="28"/>
        </w:rPr>
        <w:t>.</w:t>
      </w:r>
    </w:p>
    <w:p w:rsidR="00B425C4" w:rsidRPr="00CB2FA4" w:rsidRDefault="00B425C4" w:rsidP="0014307E">
      <w:pPr>
        <w:pStyle w:val="a5"/>
        <w:shd w:val="clear" w:color="auto" w:fill="FFFFFF"/>
        <w:spacing w:before="0" w:beforeAutospacing="0" w:after="0" w:afterAutospacing="0" w:line="360" w:lineRule="auto"/>
        <w:ind w:firstLine="708"/>
        <w:jc w:val="both"/>
        <w:rPr>
          <w:color w:val="1D2129"/>
          <w:sz w:val="28"/>
          <w:szCs w:val="28"/>
        </w:rPr>
      </w:pPr>
      <w:r w:rsidRPr="00CB2FA4">
        <w:rPr>
          <w:color w:val="1D2129"/>
          <w:sz w:val="28"/>
          <w:szCs w:val="28"/>
        </w:rPr>
        <w:t xml:space="preserve">Так, за відходи упаковки в Австрії несуть відповідальність виробники через систему </w:t>
      </w:r>
      <w:r w:rsidR="0014307E" w:rsidRPr="00CB2FA4">
        <w:rPr>
          <w:color w:val="1D2129"/>
          <w:sz w:val="28"/>
          <w:szCs w:val="28"/>
        </w:rPr>
        <w:t>розширеної відповідальності виробника.</w:t>
      </w:r>
      <w:r w:rsidRPr="00CB2FA4">
        <w:rPr>
          <w:color w:val="1D2129"/>
          <w:sz w:val="28"/>
          <w:szCs w:val="28"/>
        </w:rPr>
        <w:t xml:space="preserve"> </w:t>
      </w:r>
      <w:r w:rsidR="0014307E" w:rsidRPr="00CB2FA4">
        <w:rPr>
          <w:color w:val="1D2129"/>
          <w:sz w:val="28"/>
          <w:szCs w:val="28"/>
        </w:rPr>
        <w:t>За</w:t>
      </w:r>
      <w:r w:rsidRPr="00CB2FA4">
        <w:rPr>
          <w:color w:val="1D2129"/>
          <w:sz w:val="28"/>
          <w:szCs w:val="28"/>
        </w:rPr>
        <w:t xml:space="preserve"> такі відходи жителі не платять, а за біовідходи та змішані відходи відповідають муніципалітети, які встановлюють плату за поводження із такими відходами для населення. Система </w:t>
      </w:r>
      <w:r w:rsidR="0014307E" w:rsidRPr="00CB2FA4">
        <w:rPr>
          <w:color w:val="1D2129"/>
          <w:sz w:val="28"/>
          <w:szCs w:val="28"/>
        </w:rPr>
        <w:t xml:space="preserve">розширеної відповідальності виробника </w:t>
      </w:r>
      <w:r w:rsidRPr="00CB2FA4">
        <w:rPr>
          <w:color w:val="1D2129"/>
          <w:sz w:val="28"/>
          <w:szCs w:val="28"/>
        </w:rPr>
        <w:t>в Австрії працює для таких типів відходів: упакування, зняті з експлуатації транспортні засоби,</w:t>
      </w:r>
      <w:r w:rsidR="007E351F" w:rsidRPr="00CB2FA4">
        <w:rPr>
          <w:color w:val="1D2129"/>
          <w:sz w:val="28"/>
          <w:szCs w:val="28"/>
        </w:rPr>
        <w:t xml:space="preserve"> відходи електричного та електронного обладнання, </w:t>
      </w:r>
      <w:r w:rsidRPr="00CB2FA4">
        <w:rPr>
          <w:color w:val="1D2129"/>
          <w:sz w:val="28"/>
          <w:szCs w:val="28"/>
        </w:rPr>
        <w:t>батарейки.</w:t>
      </w:r>
    </w:p>
    <w:p w:rsidR="00B425C4" w:rsidRPr="00CB2FA4" w:rsidRDefault="0014307E" w:rsidP="00955B1E">
      <w:pPr>
        <w:pStyle w:val="a5"/>
        <w:shd w:val="clear" w:color="auto" w:fill="FFFFFF"/>
        <w:spacing w:before="0" w:beforeAutospacing="0" w:after="0" w:afterAutospacing="0" w:line="360" w:lineRule="auto"/>
        <w:ind w:firstLine="708"/>
        <w:jc w:val="both"/>
        <w:rPr>
          <w:color w:val="1D2129"/>
          <w:sz w:val="28"/>
          <w:szCs w:val="28"/>
        </w:rPr>
      </w:pPr>
      <w:r w:rsidRPr="00CB2FA4">
        <w:rPr>
          <w:color w:val="1D2129"/>
          <w:sz w:val="28"/>
          <w:szCs w:val="28"/>
        </w:rPr>
        <w:t xml:space="preserve">За результатами впровадження такої системи вдалося </w:t>
      </w:r>
      <w:r w:rsidR="00955B1E" w:rsidRPr="00CB2FA4">
        <w:rPr>
          <w:color w:val="1D2129"/>
          <w:sz w:val="28"/>
          <w:szCs w:val="28"/>
        </w:rPr>
        <w:t xml:space="preserve">досягти наступних результатів: </w:t>
      </w:r>
      <w:r w:rsidR="00B425C4" w:rsidRPr="00CB2FA4">
        <w:rPr>
          <w:color w:val="1D2129"/>
          <w:sz w:val="28"/>
          <w:szCs w:val="28"/>
        </w:rPr>
        <w:t xml:space="preserve">90% відходів упакування збирається та переробляється, </w:t>
      </w:r>
      <w:r w:rsidR="00955B1E" w:rsidRPr="00CB2FA4">
        <w:rPr>
          <w:color w:val="1D2129"/>
          <w:sz w:val="28"/>
          <w:szCs w:val="28"/>
        </w:rPr>
        <w:t>що</w:t>
      </w:r>
      <w:r w:rsidR="00B425C4" w:rsidRPr="00CB2FA4">
        <w:rPr>
          <w:color w:val="1D2129"/>
          <w:sz w:val="28"/>
          <w:szCs w:val="28"/>
        </w:rPr>
        <w:t xml:space="preserve"> складає 700 </w:t>
      </w:r>
      <w:r w:rsidR="00955B1E" w:rsidRPr="00CB2FA4">
        <w:rPr>
          <w:color w:val="1D2129"/>
          <w:sz w:val="28"/>
          <w:szCs w:val="28"/>
        </w:rPr>
        <w:t>тис.</w:t>
      </w:r>
      <w:r w:rsidR="00B425C4" w:rsidRPr="00CB2FA4">
        <w:rPr>
          <w:color w:val="1D2129"/>
          <w:sz w:val="28"/>
          <w:szCs w:val="28"/>
        </w:rPr>
        <w:t xml:space="preserve"> тон. Для збору відсортованих відходів упаковки (скло, папір, легке упакування, метал) використовується 1,9 млн</w:t>
      </w:r>
      <w:r w:rsidR="00955B1E" w:rsidRPr="00CB2FA4">
        <w:rPr>
          <w:color w:val="1D2129"/>
          <w:sz w:val="28"/>
          <w:szCs w:val="28"/>
        </w:rPr>
        <w:t>.</w:t>
      </w:r>
      <w:r w:rsidR="00B425C4" w:rsidRPr="00CB2FA4">
        <w:rPr>
          <w:color w:val="1D2129"/>
          <w:sz w:val="28"/>
          <w:szCs w:val="28"/>
        </w:rPr>
        <w:t xml:space="preserve"> контейнерів, з них – 1500 тис</w:t>
      </w:r>
      <w:r w:rsidR="00955B1E" w:rsidRPr="00CB2FA4">
        <w:rPr>
          <w:color w:val="1D2129"/>
          <w:sz w:val="28"/>
          <w:szCs w:val="28"/>
        </w:rPr>
        <w:t>.</w:t>
      </w:r>
      <w:r w:rsidR="00B425C4" w:rsidRPr="00CB2FA4">
        <w:rPr>
          <w:color w:val="1D2129"/>
          <w:sz w:val="28"/>
          <w:szCs w:val="28"/>
        </w:rPr>
        <w:t xml:space="preserve"> контейнерів на папір та картон, 43 тис</w:t>
      </w:r>
      <w:r w:rsidR="00955B1E" w:rsidRPr="00CB2FA4">
        <w:rPr>
          <w:color w:val="1D2129"/>
          <w:sz w:val="28"/>
          <w:szCs w:val="28"/>
        </w:rPr>
        <w:t>.</w:t>
      </w:r>
      <w:r w:rsidR="00B425C4" w:rsidRPr="00CB2FA4">
        <w:rPr>
          <w:color w:val="1D2129"/>
          <w:sz w:val="28"/>
          <w:szCs w:val="28"/>
        </w:rPr>
        <w:t xml:space="preserve"> на метал, 67 тис</w:t>
      </w:r>
      <w:r w:rsidR="00955B1E" w:rsidRPr="00CB2FA4">
        <w:rPr>
          <w:color w:val="1D2129"/>
          <w:sz w:val="28"/>
          <w:szCs w:val="28"/>
        </w:rPr>
        <w:t>.</w:t>
      </w:r>
      <w:r w:rsidR="00B425C4" w:rsidRPr="00CB2FA4">
        <w:rPr>
          <w:color w:val="1D2129"/>
          <w:sz w:val="28"/>
          <w:szCs w:val="28"/>
        </w:rPr>
        <w:t xml:space="preserve"> на скло, і 280 тис</w:t>
      </w:r>
      <w:r w:rsidR="00955B1E" w:rsidRPr="00CB2FA4">
        <w:rPr>
          <w:color w:val="1D2129"/>
          <w:sz w:val="28"/>
          <w:szCs w:val="28"/>
        </w:rPr>
        <w:t>.</w:t>
      </w:r>
      <w:r w:rsidR="00B425C4" w:rsidRPr="00CB2FA4">
        <w:rPr>
          <w:color w:val="1D2129"/>
          <w:sz w:val="28"/>
          <w:szCs w:val="28"/>
        </w:rPr>
        <w:t xml:space="preserve"> на пластик та легку упаковку.</w:t>
      </w:r>
    </w:p>
    <w:p w:rsidR="00B425C4" w:rsidRPr="00CB2FA4" w:rsidRDefault="00B425C4" w:rsidP="00955B1E">
      <w:pPr>
        <w:pStyle w:val="a5"/>
        <w:shd w:val="clear" w:color="auto" w:fill="FFFFFF"/>
        <w:spacing w:before="0" w:beforeAutospacing="0" w:after="0" w:afterAutospacing="0" w:line="360" w:lineRule="auto"/>
        <w:ind w:firstLine="708"/>
        <w:jc w:val="both"/>
        <w:rPr>
          <w:color w:val="1D2129"/>
          <w:sz w:val="28"/>
          <w:szCs w:val="28"/>
        </w:rPr>
      </w:pPr>
      <w:r w:rsidRPr="00CB2FA4">
        <w:rPr>
          <w:color w:val="1D2129"/>
          <w:sz w:val="28"/>
          <w:szCs w:val="28"/>
        </w:rPr>
        <w:t>В системі збор</w:t>
      </w:r>
      <w:r w:rsidR="00955B1E" w:rsidRPr="00CB2FA4">
        <w:rPr>
          <w:color w:val="1D2129"/>
          <w:sz w:val="28"/>
          <w:szCs w:val="28"/>
        </w:rPr>
        <w:t xml:space="preserve">у та переробки упаковки, адмініструванням якої займається  ARA AG, є </w:t>
      </w:r>
      <w:r w:rsidRPr="00CB2FA4">
        <w:rPr>
          <w:color w:val="1D2129"/>
          <w:sz w:val="28"/>
          <w:szCs w:val="28"/>
        </w:rPr>
        <w:t xml:space="preserve">160 муніципальних партнери, 1200 місцевих центрів переробки, </w:t>
      </w:r>
      <w:r w:rsidR="00955B1E" w:rsidRPr="00CB2FA4">
        <w:rPr>
          <w:color w:val="1D2129"/>
          <w:sz w:val="28"/>
          <w:szCs w:val="28"/>
        </w:rPr>
        <w:t xml:space="preserve">               </w:t>
      </w:r>
      <w:r w:rsidRPr="00CB2FA4">
        <w:rPr>
          <w:color w:val="1D2129"/>
          <w:sz w:val="28"/>
          <w:szCs w:val="28"/>
        </w:rPr>
        <w:t xml:space="preserve">87 збирачів і 84 перевізників відходів, 100 центрів збору від комерційних утворювачів відходів та 15 сортувальних ліній. </w:t>
      </w:r>
      <w:r w:rsidR="00955B1E" w:rsidRPr="00CB2FA4">
        <w:rPr>
          <w:color w:val="1D2129"/>
          <w:sz w:val="28"/>
          <w:szCs w:val="28"/>
        </w:rPr>
        <w:t xml:space="preserve">Адміністратор </w:t>
      </w:r>
      <w:r w:rsidRPr="00CB2FA4">
        <w:rPr>
          <w:color w:val="1D2129"/>
          <w:sz w:val="28"/>
          <w:szCs w:val="28"/>
        </w:rPr>
        <w:t xml:space="preserve">ARA AG </w:t>
      </w:r>
      <w:r w:rsidR="00955B1E" w:rsidRPr="00CB2FA4">
        <w:rPr>
          <w:color w:val="1D2129"/>
          <w:sz w:val="28"/>
          <w:szCs w:val="28"/>
        </w:rPr>
        <w:t xml:space="preserve">в подальшому </w:t>
      </w:r>
      <w:r w:rsidRPr="00CB2FA4">
        <w:rPr>
          <w:color w:val="1D2129"/>
          <w:sz w:val="28"/>
          <w:szCs w:val="28"/>
        </w:rPr>
        <w:t>здає відходи на переробку до 5 підприємств по переробці паперу, 36 фірм, що переробляють пластик, 4 підприємства по переробці алюмінію та 5 – з переробки металу, 3 скло-переробні підприємства та 21 деревопереробне підприємство.</w:t>
      </w:r>
    </w:p>
    <w:p w:rsidR="00B425C4" w:rsidRPr="00CB2FA4" w:rsidRDefault="00B425C4" w:rsidP="00955B1E">
      <w:pPr>
        <w:pStyle w:val="a5"/>
        <w:shd w:val="clear" w:color="auto" w:fill="FFFFFF"/>
        <w:spacing w:before="0" w:beforeAutospacing="0" w:after="0" w:afterAutospacing="0" w:line="360" w:lineRule="auto"/>
        <w:ind w:firstLine="708"/>
        <w:jc w:val="both"/>
        <w:rPr>
          <w:color w:val="1D2129"/>
          <w:sz w:val="28"/>
          <w:szCs w:val="28"/>
        </w:rPr>
      </w:pPr>
      <w:r w:rsidRPr="00CB2FA4">
        <w:rPr>
          <w:color w:val="1D2129"/>
          <w:sz w:val="28"/>
          <w:szCs w:val="28"/>
        </w:rPr>
        <w:t xml:space="preserve">Для виробників продукції в упаковці </w:t>
      </w:r>
      <w:r w:rsidR="00955B1E" w:rsidRPr="00CB2FA4">
        <w:rPr>
          <w:color w:val="1D2129"/>
          <w:sz w:val="28"/>
          <w:szCs w:val="28"/>
        </w:rPr>
        <w:t xml:space="preserve">застосовуються </w:t>
      </w:r>
      <w:r w:rsidRPr="00CB2FA4">
        <w:rPr>
          <w:color w:val="1D2129"/>
          <w:sz w:val="28"/>
          <w:szCs w:val="28"/>
        </w:rPr>
        <w:t xml:space="preserve"> </w:t>
      </w:r>
      <w:r w:rsidR="00955B1E" w:rsidRPr="00CB2FA4">
        <w:rPr>
          <w:color w:val="1D2129"/>
          <w:sz w:val="28"/>
          <w:szCs w:val="28"/>
        </w:rPr>
        <w:t>два</w:t>
      </w:r>
      <w:r w:rsidRPr="00CB2FA4">
        <w:rPr>
          <w:color w:val="1D2129"/>
          <w:sz w:val="28"/>
          <w:szCs w:val="28"/>
        </w:rPr>
        <w:t xml:space="preserve"> варіанти </w:t>
      </w:r>
      <w:r w:rsidR="00955B1E" w:rsidRPr="00CB2FA4">
        <w:rPr>
          <w:color w:val="1D2129"/>
          <w:sz w:val="28"/>
          <w:szCs w:val="28"/>
        </w:rPr>
        <w:t xml:space="preserve">розширеної відповідальності виробника: перший - </w:t>
      </w:r>
      <w:r w:rsidRPr="00CB2FA4">
        <w:rPr>
          <w:color w:val="1D2129"/>
          <w:sz w:val="28"/>
          <w:szCs w:val="28"/>
        </w:rPr>
        <w:t xml:space="preserve">без участі в </w:t>
      </w:r>
      <w:r w:rsidR="007E351F" w:rsidRPr="00CB2FA4">
        <w:rPr>
          <w:color w:val="1D2129"/>
          <w:sz w:val="28"/>
          <w:szCs w:val="28"/>
        </w:rPr>
        <w:t>О</w:t>
      </w:r>
      <w:r w:rsidRPr="00CB2FA4">
        <w:rPr>
          <w:color w:val="1D2129"/>
          <w:sz w:val="28"/>
          <w:szCs w:val="28"/>
        </w:rPr>
        <w:t xml:space="preserve">рганізації </w:t>
      </w:r>
      <w:r w:rsidR="00955B1E" w:rsidRPr="00CB2FA4">
        <w:rPr>
          <w:color w:val="1D2129"/>
          <w:sz w:val="28"/>
          <w:szCs w:val="28"/>
        </w:rPr>
        <w:t xml:space="preserve">розширеної відповідальності виробника </w:t>
      </w:r>
      <w:r w:rsidRPr="00CB2FA4">
        <w:rPr>
          <w:color w:val="1D2129"/>
          <w:sz w:val="28"/>
          <w:szCs w:val="28"/>
        </w:rPr>
        <w:t xml:space="preserve">(тільки для комерційного упакування), </w:t>
      </w:r>
      <w:r w:rsidR="00955B1E" w:rsidRPr="00CB2FA4">
        <w:rPr>
          <w:color w:val="1D2129"/>
          <w:sz w:val="28"/>
          <w:szCs w:val="28"/>
        </w:rPr>
        <w:t>другий -</w:t>
      </w:r>
      <w:r w:rsidRPr="00CB2FA4">
        <w:rPr>
          <w:color w:val="1D2129"/>
          <w:sz w:val="28"/>
          <w:szCs w:val="28"/>
        </w:rPr>
        <w:t xml:space="preserve"> через </w:t>
      </w:r>
      <w:r w:rsidR="00955B1E" w:rsidRPr="00CB2FA4">
        <w:rPr>
          <w:color w:val="1D2129"/>
          <w:sz w:val="28"/>
          <w:szCs w:val="28"/>
        </w:rPr>
        <w:t xml:space="preserve">таку </w:t>
      </w:r>
      <w:r w:rsidRPr="00CB2FA4">
        <w:rPr>
          <w:color w:val="1D2129"/>
          <w:sz w:val="28"/>
          <w:szCs w:val="28"/>
        </w:rPr>
        <w:t>участь (обов’язкове для упакування товарів побутових). У першому випадку такі виробники самі налаштовують свою систему збору відходів упакування, повинні їх повторно використати чи відновити використовуючи сучасні установки, та повинні дотриматися мінімального обсягу переробки, встановленого для кожного виду відходу упакування.</w:t>
      </w:r>
      <w:r w:rsidR="00955B1E" w:rsidRPr="00CB2FA4">
        <w:rPr>
          <w:color w:val="1D2129"/>
          <w:sz w:val="28"/>
          <w:szCs w:val="28"/>
        </w:rPr>
        <w:t xml:space="preserve"> </w:t>
      </w:r>
      <w:r w:rsidRPr="00CB2FA4">
        <w:rPr>
          <w:color w:val="1D2129"/>
          <w:sz w:val="28"/>
          <w:szCs w:val="28"/>
        </w:rPr>
        <w:t xml:space="preserve">У другому випадку, виробники продукції підписують угоду із </w:t>
      </w:r>
      <w:r w:rsidR="007E351F" w:rsidRPr="00CB2FA4">
        <w:rPr>
          <w:color w:val="1D2129"/>
          <w:sz w:val="28"/>
          <w:szCs w:val="28"/>
        </w:rPr>
        <w:t>О</w:t>
      </w:r>
      <w:r w:rsidR="00955B1E" w:rsidRPr="00CB2FA4">
        <w:rPr>
          <w:color w:val="1D2129"/>
          <w:sz w:val="28"/>
          <w:szCs w:val="28"/>
        </w:rPr>
        <w:t>рганізацією розширеної відповідальності виробника</w:t>
      </w:r>
      <w:r w:rsidRPr="00CB2FA4">
        <w:rPr>
          <w:color w:val="1D2129"/>
          <w:sz w:val="28"/>
          <w:szCs w:val="28"/>
        </w:rPr>
        <w:t xml:space="preserve">, звітують про свої обсяги матеріалів упаковки, що випустили на ринок та платять внески (плату) за відходи упакування залежно від їх виду. </w:t>
      </w:r>
      <w:r w:rsidR="00955B1E" w:rsidRPr="00CB2FA4">
        <w:rPr>
          <w:color w:val="1D2129"/>
          <w:sz w:val="28"/>
          <w:szCs w:val="28"/>
        </w:rPr>
        <w:t xml:space="preserve">Проводиться </w:t>
      </w:r>
      <w:r w:rsidRPr="00CB2FA4">
        <w:rPr>
          <w:color w:val="1D2129"/>
          <w:sz w:val="28"/>
          <w:szCs w:val="28"/>
        </w:rPr>
        <w:t xml:space="preserve">аудит зобов’язаних виробників-учасників систем </w:t>
      </w:r>
      <w:r w:rsidR="00955B1E" w:rsidRPr="00CB2FA4">
        <w:rPr>
          <w:color w:val="1D2129"/>
          <w:sz w:val="28"/>
          <w:szCs w:val="28"/>
        </w:rPr>
        <w:t xml:space="preserve">розширеної відповідальності виробника </w:t>
      </w:r>
      <w:r w:rsidRPr="00CB2FA4">
        <w:rPr>
          <w:color w:val="1D2129"/>
          <w:sz w:val="28"/>
          <w:szCs w:val="28"/>
        </w:rPr>
        <w:t xml:space="preserve">Координаційним офісом щодо упаковки. В Австрії також прослідковується значна роль Міністерства захисту довкілля Австрії в функціонуванні систем </w:t>
      </w:r>
      <w:r w:rsidR="00955B1E" w:rsidRPr="00CB2FA4">
        <w:rPr>
          <w:color w:val="1D2129"/>
          <w:sz w:val="28"/>
          <w:szCs w:val="28"/>
        </w:rPr>
        <w:t>розширеної відповідальності виробника</w:t>
      </w:r>
      <w:r w:rsidRPr="00CB2FA4">
        <w:rPr>
          <w:color w:val="1D2129"/>
          <w:sz w:val="28"/>
          <w:szCs w:val="28"/>
        </w:rPr>
        <w:t xml:space="preserve">: це і визначення цільових показників роздільного збору видів відходів, і формальне затвердження систем </w:t>
      </w:r>
      <w:r w:rsidR="00955B1E" w:rsidRPr="00CB2FA4">
        <w:rPr>
          <w:color w:val="1D2129"/>
          <w:sz w:val="28"/>
          <w:szCs w:val="28"/>
        </w:rPr>
        <w:t>розширеної відповідальності виробника,</w:t>
      </w:r>
      <w:r w:rsidRPr="00CB2FA4">
        <w:rPr>
          <w:color w:val="1D2129"/>
          <w:sz w:val="28"/>
          <w:szCs w:val="28"/>
        </w:rPr>
        <w:t xml:space="preserve"> і нагляд за </w:t>
      </w:r>
      <w:r w:rsidR="00955B1E" w:rsidRPr="00CB2FA4">
        <w:rPr>
          <w:color w:val="1D2129"/>
          <w:sz w:val="28"/>
          <w:szCs w:val="28"/>
        </w:rPr>
        <w:t>вказаними системами</w:t>
      </w:r>
      <w:r w:rsidRPr="00CB2FA4">
        <w:rPr>
          <w:color w:val="1D2129"/>
          <w:sz w:val="28"/>
          <w:szCs w:val="28"/>
        </w:rPr>
        <w:t>, моніторинг збору, переробки та видалення відходів, затвердження стандартів послуг по збору відходів.</w:t>
      </w:r>
    </w:p>
    <w:p w:rsidR="00B425C4" w:rsidRPr="00CB2FA4" w:rsidRDefault="007E351F" w:rsidP="007E351F">
      <w:pPr>
        <w:pStyle w:val="a5"/>
        <w:shd w:val="clear" w:color="auto" w:fill="FFFFFF"/>
        <w:spacing w:before="0" w:beforeAutospacing="0" w:after="0" w:afterAutospacing="0" w:line="360" w:lineRule="auto"/>
        <w:ind w:firstLine="708"/>
        <w:jc w:val="both"/>
        <w:rPr>
          <w:color w:val="1D2129"/>
          <w:sz w:val="28"/>
          <w:szCs w:val="28"/>
        </w:rPr>
      </w:pPr>
      <w:r w:rsidRPr="00CB2FA4">
        <w:rPr>
          <w:color w:val="1D2129"/>
          <w:sz w:val="28"/>
          <w:szCs w:val="28"/>
        </w:rPr>
        <w:t>Організації розширеної відповідальності виробника</w:t>
      </w:r>
      <w:r w:rsidR="00B425C4" w:rsidRPr="00CB2FA4">
        <w:rPr>
          <w:color w:val="1D2129"/>
          <w:sz w:val="28"/>
          <w:szCs w:val="28"/>
        </w:rPr>
        <w:t xml:space="preserve"> укладають угоди із муніципалітетами для використання їхньої інфраструктури збору відходів (баки, контейнери, мішки, преси, персонал по збору, локальні сміттєві радники), і за це сплачують їм кошти. Так, збір відсортованих відходів відбувається і в муніципальних центрах збору відходів, яких нараховується біля 2100, а також в баки та індивідуальні контейнери біля домогосподарств. Далі сміття досортовується на сортувальних станціях, яких налічується біля 220.</w:t>
      </w:r>
    </w:p>
    <w:p w:rsidR="00B425C4" w:rsidRPr="00CB2FA4" w:rsidRDefault="00B425C4" w:rsidP="007E351F">
      <w:pPr>
        <w:pStyle w:val="a5"/>
        <w:shd w:val="clear" w:color="auto" w:fill="FFFFFF"/>
        <w:spacing w:before="0" w:beforeAutospacing="0" w:after="0" w:afterAutospacing="0" w:line="360" w:lineRule="auto"/>
        <w:ind w:firstLine="708"/>
        <w:jc w:val="both"/>
        <w:rPr>
          <w:color w:val="1D2129"/>
          <w:sz w:val="28"/>
          <w:szCs w:val="28"/>
        </w:rPr>
      </w:pPr>
      <w:r w:rsidRPr="00CB2FA4">
        <w:rPr>
          <w:color w:val="1D2129"/>
          <w:sz w:val="28"/>
          <w:szCs w:val="28"/>
        </w:rPr>
        <w:t xml:space="preserve">Європейське законодавство зобов’язує країни-члени впроваджувати системи </w:t>
      </w:r>
      <w:r w:rsidR="007E351F" w:rsidRPr="00CB2FA4">
        <w:rPr>
          <w:color w:val="1D2129"/>
          <w:sz w:val="28"/>
          <w:szCs w:val="28"/>
        </w:rPr>
        <w:t xml:space="preserve">розширеної відповідальності виробника </w:t>
      </w:r>
      <w:r w:rsidRPr="00CB2FA4">
        <w:rPr>
          <w:color w:val="1D2129"/>
          <w:sz w:val="28"/>
          <w:szCs w:val="28"/>
        </w:rPr>
        <w:t xml:space="preserve">лише для таких трьох видів відходів: упаковка, батарейки та </w:t>
      </w:r>
      <w:r w:rsidR="007E351F" w:rsidRPr="00CB2FA4">
        <w:rPr>
          <w:color w:val="1D2129"/>
          <w:sz w:val="28"/>
          <w:szCs w:val="28"/>
        </w:rPr>
        <w:t>відходи електричного та електронного обладнання</w:t>
      </w:r>
      <w:r w:rsidRPr="00CB2FA4">
        <w:rPr>
          <w:color w:val="1D2129"/>
          <w:sz w:val="28"/>
          <w:szCs w:val="28"/>
        </w:rPr>
        <w:t xml:space="preserve">. Проте небагато країн ввели додаткові типи відходів, які повинні покриватися системами </w:t>
      </w:r>
      <w:r w:rsidR="007E351F" w:rsidRPr="00CB2FA4">
        <w:rPr>
          <w:color w:val="1D2129"/>
          <w:sz w:val="28"/>
          <w:szCs w:val="28"/>
        </w:rPr>
        <w:t>розширеної відповідальності виробника</w:t>
      </w:r>
      <w:r w:rsidRPr="00CB2FA4">
        <w:rPr>
          <w:color w:val="1D2129"/>
          <w:sz w:val="28"/>
          <w:szCs w:val="28"/>
        </w:rPr>
        <w:t xml:space="preserve">: це Бельгія, Данія, Франція і Швеція (графічний папір), та Франція (текстиль, меблі). Варто відзначити, що шини та зняті з експлуатації </w:t>
      </w:r>
      <w:r w:rsidR="007E351F" w:rsidRPr="00CB2FA4">
        <w:rPr>
          <w:color w:val="1D2129"/>
          <w:sz w:val="28"/>
          <w:szCs w:val="28"/>
        </w:rPr>
        <w:t xml:space="preserve">транспортні засоби </w:t>
      </w:r>
      <w:r w:rsidRPr="00CB2FA4">
        <w:rPr>
          <w:color w:val="1D2129"/>
          <w:sz w:val="28"/>
          <w:szCs w:val="28"/>
        </w:rPr>
        <w:t xml:space="preserve">також покривається системами </w:t>
      </w:r>
      <w:r w:rsidR="007E351F" w:rsidRPr="00CB2FA4">
        <w:rPr>
          <w:color w:val="1D2129"/>
          <w:sz w:val="28"/>
          <w:szCs w:val="28"/>
        </w:rPr>
        <w:t>розширеної відповідальності виробника</w:t>
      </w:r>
      <w:r w:rsidRPr="00CB2FA4">
        <w:rPr>
          <w:color w:val="1D2129"/>
          <w:sz w:val="28"/>
          <w:szCs w:val="28"/>
        </w:rPr>
        <w:t>, але вони не входять до складу муніципальних відходів</w:t>
      </w:r>
      <w:r w:rsidR="007E351F" w:rsidRPr="00CB2FA4">
        <w:rPr>
          <w:color w:val="1D2129"/>
          <w:sz w:val="28"/>
          <w:szCs w:val="28"/>
        </w:rPr>
        <w:t>.</w:t>
      </w:r>
    </w:p>
    <w:p w:rsidR="005B5BE9" w:rsidRPr="00CB2FA4" w:rsidRDefault="005B5BE9" w:rsidP="005B5BE9">
      <w:pPr>
        <w:pStyle w:val="a5"/>
        <w:shd w:val="clear" w:color="auto" w:fill="FFFFFF"/>
        <w:spacing w:before="0" w:beforeAutospacing="0" w:after="0" w:afterAutospacing="0" w:line="360" w:lineRule="auto"/>
        <w:ind w:firstLine="708"/>
        <w:jc w:val="both"/>
        <w:rPr>
          <w:sz w:val="28"/>
          <w:szCs w:val="28"/>
        </w:rPr>
      </w:pPr>
      <w:r w:rsidRPr="00CB2FA4">
        <w:rPr>
          <w:sz w:val="28"/>
          <w:szCs w:val="28"/>
        </w:rPr>
        <w:t>В ЄС напрацьовано різноманітні економічні та ринкові інструменти впровадження РВВ: це система депозитів-повернення (зазвичай щодо упаковки та тари), система оподаткування первинної сировини (в залежності від здатності відходів до переробки чи повторного використання), оподаткування небезпечних речовин в продукції, податок на захоронення сміття та на спалення сміття (як у Австрії приміром), оподаткування переробки, оподаткування продукції та торгівля пільгами на переробку, система бонусів та мінусів для переробленої сировини. Наприклад Данія ввела податок на вид упаковки, в залежності від його впливу на довкілля. У Франції існує система РВВ для поліграфічного паперу, яка передбачає бонус у випадку включення перероблених волокон та мінус у випадку включення матеріалів, що погіршують переробку</w:t>
      </w:r>
      <w:r w:rsidR="00D83D73" w:rsidRPr="00CB2FA4">
        <w:rPr>
          <w:sz w:val="28"/>
          <w:szCs w:val="28"/>
        </w:rPr>
        <w:t xml:space="preserve"> [</w:t>
      </w:r>
      <w:r w:rsidR="00796A9A">
        <w:rPr>
          <w:sz w:val="28"/>
          <w:szCs w:val="28"/>
        </w:rPr>
        <w:t>88</w:t>
      </w:r>
      <w:r w:rsidR="001F776A" w:rsidRPr="00CB2FA4">
        <w:rPr>
          <w:sz w:val="28"/>
          <w:szCs w:val="28"/>
        </w:rPr>
        <w:t>]</w:t>
      </w:r>
      <w:r w:rsidRPr="00CB2FA4">
        <w:rPr>
          <w:sz w:val="28"/>
          <w:szCs w:val="28"/>
        </w:rPr>
        <w:t>.</w:t>
      </w:r>
    </w:p>
    <w:p w:rsidR="00D6454F" w:rsidRPr="00CB2FA4" w:rsidRDefault="00D6454F" w:rsidP="00451269">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CB2FA4">
        <w:rPr>
          <w:rFonts w:ascii="Times New Roman" w:eastAsia="TimesNewRomanPSMT" w:hAnsi="Times New Roman" w:cs="Times New Roman"/>
          <w:sz w:val="28"/>
          <w:szCs w:val="28"/>
        </w:rPr>
        <w:t>Основою національного законодавства Франції у сфері управління відходами виступає Екологічний кодекс Франції (Code de l’environnement). Його законодавча частина була прийнята в якості додатку до Ордонансу № 2000-914 від 18.09.2000</w:t>
      </w:r>
      <w:r w:rsidR="00865F00">
        <w:rPr>
          <w:rFonts w:ascii="Times New Roman" w:eastAsia="TimesNewRomanPSMT" w:hAnsi="Times New Roman" w:cs="Times New Roman"/>
          <w:sz w:val="28"/>
          <w:szCs w:val="28"/>
        </w:rPr>
        <w:t xml:space="preserve"> р.</w:t>
      </w:r>
      <w:r w:rsidRPr="00CB2FA4">
        <w:rPr>
          <w:rFonts w:ascii="Times New Roman" w:eastAsia="TimesNewRomanPSMT" w:hAnsi="Times New Roman" w:cs="Times New Roman"/>
          <w:sz w:val="28"/>
          <w:szCs w:val="28"/>
        </w:rPr>
        <w:t>,</w:t>
      </w:r>
      <w:r w:rsidR="004B6F8D" w:rsidRPr="00CB2FA4">
        <w:rPr>
          <w:rFonts w:ascii="Times New Roman" w:eastAsia="TimesNewRomanPSMT" w:hAnsi="Times New Roman" w:cs="Times New Roman"/>
          <w:sz w:val="28"/>
          <w:szCs w:val="28"/>
        </w:rPr>
        <w:t xml:space="preserve"> </w:t>
      </w:r>
      <w:r w:rsidRPr="00CB2FA4">
        <w:rPr>
          <w:rFonts w:ascii="Times New Roman" w:eastAsia="TimesNewRomanPSMT" w:hAnsi="Times New Roman" w:cs="Times New Roman"/>
          <w:sz w:val="28"/>
          <w:szCs w:val="28"/>
        </w:rPr>
        <w:t xml:space="preserve">підписаного Президентом Французької республіки. </w:t>
      </w:r>
      <w:r w:rsidR="004B6F8D" w:rsidRPr="00CB2FA4">
        <w:rPr>
          <w:rFonts w:ascii="Times New Roman" w:eastAsia="TimesNewRomanPSMT" w:hAnsi="Times New Roman" w:cs="Times New Roman"/>
          <w:sz w:val="28"/>
          <w:szCs w:val="28"/>
        </w:rPr>
        <w:t xml:space="preserve">Кодекс </w:t>
      </w:r>
      <w:r w:rsidRPr="00CB2FA4">
        <w:rPr>
          <w:rFonts w:ascii="Times New Roman" w:eastAsia="TimesNewRomanPSMT" w:hAnsi="Times New Roman" w:cs="Times New Roman"/>
          <w:sz w:val="28"/>
          <w:szCs w:val="28"/>
        </w:rPr>
        <w:t xml:space="preserve"> розкрива</w:t>
      </w:r>
      <w:r w:rsidR="004B6F8D" w:rsidRPr="00CB2FA4">
        <w:rPr>
          <w:rFonts w:ascii="Times New Roman" w:eastAsia="TimesNewRomanPSMT" w:hAnsi="Times New Roman" w:cs="Times New Roman"/>
          <w:sz w:val="28"/>
          <w:szCs w:val="28"/>
        </w:rPr>
        <w:t>є</w:t>
      </w:r>
      <w:r w:rsidRPr="00CB2FA4">
        <w:rPr>
          <w:rFonts w:ascii="Times New Roman" w:eastAsia="TimesNewRomanPSMT" w:hAnsi="Times New Roman" w:cs="Times New Roman"/>
          <w:sz w:val="28"/>
          <w:szCs w:val="28"/>
        </w:rPr>
        <w:t xml:space="preserve"> поняття «відходи» та «кінцеві відходи». Так, під відходами розуміється будь-які отримані в результаті процесів виробництва, трансформації або використання речовини матеріали або продукти, залишені (викинуті) власником, або які він має намір залишити (викинути), або від яких має намір позбавитися. Кінцеві відходи визначаються як відходи, отримані</w:t>
      </w:r>
      <w:r w:rsidR="004B6F8D" w:rsidRPr="00CB2FA4">
        <w:rPr>
          <w:rFonts w:ascii="Times New Roman" w:eastAsia="TimesNewRomanPSMT" w:hAnsi="Times New Roman" w:cs="Times New Roman"/>
          <w:sz w:val="28"/>
          <w:szCs w:val="28"/>
        </w:rPr>
        <w:t>,</w:t>
      </w:r>
      <w:r w:rsidRPr="00CB2FA4">
        <w:rPr>
          <w:rFonts w:ascii="Times New Roman" w:eastAsia="TimesNewRomanPSMT" w:hAnsi="Times New Roman" w:cs="Times New Roman"/>
          <w:sz w:val="28"/>
          <w:szCs w:val="28"/>
        </w:rPr>
        <w:t xml:space="preserve"> в тому числі</w:t>
      </w:r>
      <w:r w:rsidR="004B6F8D" w:rsidRPr="00CB2FA4">
        <w:rPr>
          <w:rFonts w:ascii="Times New Roman" w:eastAsia="TimesNewRomanPSMT" w:hAnsi="Times New Roman" w:cs="Times New Roman"/>
          <w:sz w:val="28"/>
          <w:szCs w:val="28"/>
        </w:rPr>
        <w:t>,</w:t>
      </w:r>
      <w:r w:rsidRPr="00CB2FA4">
        <w:rPr>
          <w:rFonts w:ascii="Times New Roman" w:eastAsia="TimesNewRomanPSMT" w:hAnsi="Times New Roman" w:cs="Times New Roman"/>
          <w:sz w:val="28"/>
          <w:szCs w:val="28"/>
        </w:rPr>
        <w:t xml:space="preserve"> і в результаті обробки відходів, які не можуть бути більше піддані обробці в поточних технічних і економічних умовах, зокрема шляхом вилучення частини, що утилізується або іншим чином зменшення їх</w:t>
      </w:r>
      <w:r w:rsidR="004B6F8D" w:rsidRPr="00CB2FA4">
        <w:rPr>
          <w:rFonts w:ascii="Times New Roman" w:eastAsia="TimesNewRomanPSMT" w:hAnsi="Times New Roman" w:cs="Times New Roman"/>
          <w:sz w:val="28"/>
          <w:szCs w:val="28"/>
        </w:rPr>
        <w:t xml:space="preserve"> </w:t>
      </w:r>
      <w:r w:rsidRPr="00CB2FA4">
        <w:rPr>
          <w:rFonts w:ascii="Times New Roman" w:eastAsia="TimesNewRomanPSMT" w:hAnsi="Times New Roman" w:cs="Times New Roman"/>
          <w:sz w:val="28"/>
          <w:szCs w:val="28"/>
        </w:rPr>
        <w:t xml:space="preserve">шкідливого чи небезпечного характеру. Відповідно до </w:t>
      </w:r>
      <w:r w:rsidR="00865F00" w:rsidRPr="00CB2FA4">
        <w:rPr>
          <w:rFonts w:ascii="Times New Roman" w:eastAsia="TimesNewRomanPSMT" w:hAnsi="Times New Roman" w:cs="Times New Roman"/>
          <w:sz w:val="28"/>
          <w:szCs w:val="28"/>
        </w:rPr>
        <w:t>Екологічн</w:t>
      </w:r>
      <w:r w:rsidR="00865F00">
        <w:rPr>
          <w:rFonts w:ascii="Times New Roman" w:eastAsia="TimesNewRomanPSMT" w:hAnsi="Times New Roman" w:cs="Times New Roman"/>
          <w:sz w:val="28"/>
          <w:szCs w:val="28"/>
        </w:rPr>
        <w:t>ого</w:t>
      </w:r>
      <w:r w:rsidR="00865F00" w:rsidRPr="00CB2FA4">
        <w:rPr>
          <w:rFonts w:ascii="Times New Roman" w:eastAsia="TimesNewRomanPSMT" w:hAnsi="Times New Roman" w:cs="Times New Roman"/>
          <w:sz w:val="28"/>
          <w:szCs w:val="28"/>
        </w:rPr>
        <w:t xml:space="preserve"> кодекс</w:t>
      </w:r>
      <w:r w:rsidR="00865F00">
        <w:rPr>
          <w:rFonts w:ascii="Times New Roman" w:eastAsia="TimesNewRomanPSMT" w:hAnsi="Times New Roman" w:cs="Times New Roman"/>
          <w:sz w:val="28"/>
          <w:szCs w:val="28"/>
        </w:rPr>
        <w:t>у</w:t>
      </w:r>
      <w:r w:rsidR="00865F00" w:rsidRPr="00CB2FA4">
        <w:rPr>
          <w:rFonts w:ascii="Times New Roman" w:eastAsia="TimesNewRomanPSMT" w:hAnsi="Times New Roman" w:cs="Times New Roman"/>
          <w:sz w:val="28"/>
          <w:szCs w:val="28"/>
        </w:rPr>
        <w:t xml:space="preserve"> Франції </w:t>
      </w:r>
      <w:r w:rsidRPr="00CB2FA4">
        <w:rPr>
          <w:rFonts w:ascii="Times New Roman" w:eastAsia="TimesNewRomanPSMT" w:hAnsi="Times New Roman" w:cs="Times New Roman"/>
          <w:sz w:val="28"/>
          <w:szCs w:val="28"/>
        </w:rPr>
        <w:t>відходи поділяються на</w:t>
      </w:r>
      <w:r w:rsidR="004B6F8D" w:rsidRPr="00CB2FA4">
        <w:rPr>
          <w:rFonts w:ascii="Times New Roman" w:eastAsia="TimesNewRomanPSMT" w:hAnsi="Times New Roman" w:cs="Times New Roman"/>
          <w:sz w:val="28"/>
          <w:szCs w:val="28"/>
        </w:rPr>
        <w:t xml:space="preserve"> </w:t>
      </w:r>
      <w:r w:rsidRPr="00CB2FA4">
        <w:rPr>
          <w:rFonts w:ascii="Times New Roman" w:eastAsia="TimesNewRomanPSMT" w:hAnsi="Times New Roman" w:cs="Times New Roman"/>
          <w:sz w:val="28"/>
          <w:szCs w:val="28"/>
        </w:rPr>
        <w:t>безпечні і небезпечні, інертні, побутові, відходи</w:t>
      </w:r>
      <w:r w:rsidR="004B6F8D" w:rsidRPr="00CB2FA4">
        <w:rPr>
          <w:rFonts w:ascii="Times New Roman" w:eastAsia="TimesNewRomanPSMT" w:hAnsi="Times New Roman" w:cs="Times New Roman"/>
          <w:sz w:val="28"/>
          <w:szCs w:val="28"/>
        </w:rPr>
        <w:t xml:space="preserve"> </w:t>
      </w:r>
      <w:r w:rsidRPr="00CB2FA4">
        <w:rPr>
          <w:rFonts w:ascii="Times New Roman" w:eastAsia="TimesNewRomanPSMT" w:hAnsi="Times New Roman" w:cs="Times New Roman"/>
          <w:sz w:val="28"/>
          <w:szCs w:val="28"/>
        </w:rPr>
        <w:t>еконо</w:t>
      </w:r>
      <w:r w:rsidR="001F776A" w:rsidRPr="00CB2FA4">
        <w:rPr>
          <w:rFonts w:ascii="Times New Roman" w:eastAsia="TimesNewRomanPSMT" w:hAnsi="Times New Roman" w:cs="Times New Roman"/>
          <w:sz w:val="28"/>
          <w:szCs w:val="28"/>
        </w:rPr>
        <w:t>мічної діяльності та біовідходи</w:t>
      </w:r>
      <w:r w:rsidR="00D83D73" w:rsidRPr="00CB2FA4">
        <w:rPr>
          <w:rFonts w:ascii="Times New Roman" w:eastAsia="TimesNewRomanPSMT" w:hAnsi="Times New Roman" w:cs="Times New Roman"/>
          <w:sz w:val="28"/>
          <w:szCs w:val="28"/>
        </w:rPr>
        <w:t xml:space="preserve"> [</w:t>
      </w:r>
      <w:r w:rsidR="00606B4F">
        <w:rPr>
          <w:rFonts w:ascii="Times New Roman" w:eastAsia="TimesNewRomanPSMT" w:hAnsi="Times New Roman" w:cs="Times New Roman"/>
          <w:sz w:val="28"/>
          <w:szCs w:val="28"/>
        </w:rPr>
        <w:t>207</w:t>
      </w:r>
      <w:r w:rsidR="001F776A" w:rsidRPr="00CB2FA4">
        <w:rPr>
          <w:rFonts w:ascii="Times New Roman" w:eastAsia="TimesNewRomanPSMT" w:hAnsi="Times New Roman" w:cs="Times New Roman"/>
          <w:sz w:val="28"/>
          <w:szCs w:val="28"/>
        </w:rPr>
        <w:t>].</w:t>
      </w:r>
    </w:p>
    <w:p w:rsidR="00D6454F" w:rsidRPr="00CB2FA4" w:rsidRDefault="004B6F8D" w:rsidP="00451269">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CB2FA4">
        <w:rPr>
          <w:rFonts w:ascii="Times New Roman" w:eastAsia="TimesNewRomanPSMT" w:hAnsi="Times New Roman" w:cs="Times New Roman"/>
          <w:sz w:val="28"/>
          <w:szCs w:val="28"/>
        </w:rPr>
        <w:t>Також</w:t>
      </w:r>
      <w:r w:rsidR="00D6454F" w:rsidRPr="00CB2FA4">
        <w:rPr>
          <w:rFonts w:ascii="Times New Roman" w:eastAsia="TimesNewRomanPSMT" w:hAnsi="Times New Roman" w:cs="Times New Roman"/>
          <w:sz w:val="28"/>
          <w:szCs w:val="28"/>
        </w:rPr>
        <w:t xml:space="preserve"> </w:t>
      </w:r>
      <w:r w:rsidR="00865F00" w:rsidRPr="00CB2FA4">
        <w:rPr>
          <w:rFonts w:ascii="Times New Roman" w:eastAsia="TimesNewRomanPSMT" w:hAnsi="Times New Roman" w:cs="Times New Roman"/>
          <w:sz w:val="28"/>
          <w:szCs w:val="28"/>
        </w:rPr>
        <w:t>Екологічн</w:t>
      </w:r>
      <w:r w:rsidR="00865F00">
        <w:rPr>
          <w:rFonts w:ascii="Times New Roman" w:eastAsia="TimesNewRomanPSMT" w:hAnsi="Times New Roman" w:cs="Times New Roman"/>
          <w:sz w:val="28"/>
          <w:szCs w:val="28"/>
        </w:rPr>
        <w:t>им</w:t>
      </w:r>
      <w:r w:rsidR="00865F00" w:rsidRPr="00CB2FA4">
        <w:rPr>
          <w:rFonts w:ascii="Times New Roman" w:eastAsia="TimesNewRomanPSMT" w:hAnsi="Times New Roman" w:cs="Times New Roman"/>
          <w:sz w:val="28"/>
          <w:szCs w:val="28"/>
        </w:rPr>
        <w:t xml:space="preserve"> кодекс</w:t>
      </w:r>
      <w:r w:rsidR="00865F00">
        <w:rPr>
          <w:rFonts w:ascii="Times New Roman" w:eastAsia="TimesNewRomanPSMT" w:hAnsi="Times New Roman" w:cs="Times New Roman"/>
          <w:sz w:val="28"/>
          <w:szCs w:val="28"/>
        </w:rPr>
        <w:t>ом</w:t>
      </w:r>
      <w:r w:rsidR="00865F00" w:rsidRPr="00CB2FA4">
        <w:rPr>
          <w:rFonts w:ascii="Times New Roman" w:eastAsia="TimesNewRomanPSMT" w:hAnsi="Times New Roman" w:cs="Times New Roman"/>
          <w:sz w:val="28"/>
          <w:szCs w:val="28"/>
        </w:rPr>
        <w:t xml:space="preserve"> Франції</w:t>
      </w:r>
      <w:r w:rsidR="00D6454F" w:rsidRPr="00CB2FA4">
        <w:rPr>
          <w:rFonts w:ascii="Times New Roman" w:eastAsia="TimesNewRomanPSMT" w:hAnsi="Times New Roman" w:cs="Times New Roman"/>
          <w:sz w:val="28"/>
          <w:szCs w:val="28"/>
        </w:rPr>
        <w:t xml:space="preserve"> </w:t>
      </w:r>
      <w:r w:rsidRPr="00CB2FA4">
        <w:rPr>
          <w:rFonts w:ascii="Times New Roman" w:eastAsia="TimesNewRomanPSMT" w:hAnsi="Times New Roman" w:cs="Times New Roman"/>
          <w:sz w:val="28"/>
          <w:szCs w:val="28"/>
        </w:rPr>
        <w:t xml:space="preserve">визначено основні цілі </w:t>
      </w:r>
      <w:r w:rsidR="00D6454F" w:rsidRPr="00CB2FA4">
        <w:rPr>
          <w:rFonts w:ascii="Times New Roman" w:eastAsia="TimesNewRomanPSMT" w:hAnsi="Times New Roman" w:cs="Times New Roman"/>
          <w:sz w:val="28"/>
          <w:szCs w:val="28"/>
        </w:rPr>
        <w:t>у сфері</w:t>
      </w:r>
      <w:r w:rsidRPr="00CB2FA4">
        <w:rPr>
          <w:rFonts w:ascii="Times New Roman" w:eastAsia="TimesNewRomanPSMT" w:hAnsi="Times New Roman" w:cs="Times New Roman"/>
          <w:sz w:val="28"/>
          <w:szCs w:val="28"/>
        </w:rPr>
        <w:t xml:space="preserve"> </w:t>
      </w:r>
      <w:r w:rsidR="00D6454F" w:rsidRPr="00CB2FA4">
        <w:rPr>
          <w:rFonts w:ascii="Times New Roman" w:eastAsia="TimesNewRomanPSMT" w:hAnsi="Times New Roman" w:cs="Times New Roman"/>
          <w:sz w:val="28"/>
          <w:szCs w:val="28"/>
        </w:rPr>
        <w:t>управління відходами</w:t>
      </w:r>
      <w:r w:rsidRPr="00CB2FA4">
        <w:rPr>
          <w:rFonts w:ascii="Times New Roman" w:eastAsia="TimesNewRomanPSMT" w:hAnsi="Times New Roman" w:cs="Times New Roman"/>
          <w:sz w:val="28"/>
          <w:szCs w:val="28"/>
        </w:rPr>
        <w:t xml:space="preserve">, а саме: </w:t>
      </w:r>
      <w:r w:rsidR="00D6454F" w:rsidRPr="00CB2FA4">
        <w:rPr>
          <w:rFonts w:ascii="Times New Roman" w:eastAsia="TimesNewRomanPSMT" w:hAnsi="Times New Roman" w:cs="Times New Roman"/>
          <w:sz w:val="28"/>
          <w:szCs w:val="28"/>
        </w:rPr>
        <w:t>попередження або скорочення виробництва</w:t>
      </w:r>
      <w:r w:rsidRPr="00CB2FA4">
        <w:rPr>
          <w:rFonts w:ascii="Times New Roman" w:eastAsia="TimesNewRomanPSMT" w:hAnsi="Times New Roman" w:cs="Times New Roman"/>
          <w:sz w:val="28"/>
          <w:szCs w:val="28"/>
        </w:rPr>
        <w:t xml:space="preserve"> </w:t>
      </w:r>
      <w:r w:rsidR="00D6454F" w:rsidRPr="00CB2FA4">
        <w:rPr>
          <w:rFonts w:ascii="Times New Roman" w:eastAsia="TimesNewRomanPSMT" w:hAnsi="Times New Roman" w:cs="Times New Roman"/>
          <w:sz w:val="28"/>
          <w:szCs w:val="28"/>
        </w:rPr>
        <w:t>і негативного впливу відходів,  організація належного перевезення відходів</w:t>
      </w:r>
      <w:r w:rsidRPr="00CB2FA4">
        <w:rPr>
          <w:rFonts w:ascii="Times New Roman" w:eastAsia="TimesNewRomanPSMT" w:hAnsi="Times New Roman" w:cs="Times New Roman"/>
          <w:sz w:val="28"/>
          <w:szCs w:val="28"/>
        </w:rPr>
        <w:t xml:space="preserve">, </w:t>
      </w:r>
      <w:r w:rsidR="00D6454F" w:rsidRPr="00CB2FA4">
        <w:rPr>
          <w:rFonts w:ascii="Times New Roman" w:eastAsia="TimesNewRomanPSMT" w:hAnsi="Times New Roman" w:cs="Times New Roman"/>
          <w:sz w:val="28"/>
          <w:szCs w:val="28"/>
        </w:rPr>
        <w:t>оцінка відходів стосовно їх вторинного використання, рециклінгу або інших дій, спрямованих</w:t>
      </w:r>
      <w:r w:rsidRPr="00CB2FA4">
        <w:rPr>
          <w:rFonts w:ascii="Times New Roman" w:eastAsia="TimesNewRomanPSMT" w:hAnsi="Times New Roman" w:cs="Times New Roman"/>
          <w:sz w:val="28"/>
          <w:szCs w:val="28"/>
        </w:rPr>
        <w:t xml:space="preserve"> </w:t>
      </w:r>
      <w:r w:rsidR="00D6454F" w:rsidRPr="00CB2FA4">
        <w:rPr>
          <w:rFonts w:ascii="Times New Roman" w:eastAsia="TimesNewRomanPSMT" w:hAnsi="Times New Roman" w:cs="Times New Roman"/>
          <w:sz w:val="28"/>
          <w:szCs w:val="28"/>
        </w:rPr>
        <w:t>на отримання з відходів багаторазово використовуваних матеріалів або енергії</w:t>
      </w:r>
      <w:r w:rsidRPr="00CB2FA4">
        <w:rPr>
          <w:rFonts w:ascii="Times New Roman" w:eastAsia="TimesNewRomanPSMT" w:hAnsi="Times New Roman" w:cs="Times New Roman"/>
          <w:sz w:val="28"/>
          <w:szCs w:val="28"/>
        </w:rPr>
        <w:t xml:space="preserve"> та </w:t>
      </w:r>
      <w:r w:rsidR="00D6454F" w:rsidRPr="00CB2FA4">
        <w:rPr>
          <w:rFonts w:ascii="Times New Roman" w:eastAsia="TimesNewRomanPSMT" w:hAnsi="Times New Roman" w:cs="Times New Roman"/>
          <w:sz w:val="28"/>
          <w:szCs w:val="28"/>
        </w:rPr>
        <w:t>забезпечення публічності інформації про</w:t>
      </w:r>
      <w:r w:rsidRPr="00CB2FA4">
        <w:rPr>
          <w:rFonts w:ascii="Times New Roman" w:eastAsia="TimesNewRomanPSMT" w:hAnsi="Times New Roman" w:cs="Times New Roman"/>
          <w:sz w:val="28"/>
          <w:szCs w:val="28"/>
        </w:rPr>
        <w:t xml:space="preserve"> </w:t>
      </w:r>
      <w:r w:rsidR="00D6454F" w:rsidRPr="00CB2FA4">
        <w:rPr>
          <w:rFonts w:ascii="Times New Roman" w:eastAsia="TimesNewRomanPSMT" w:hAnsi="Times New Roman" w:cs="Times New Roman"/>
          <w:sz w:val="28"/>
          <w:szCs w:val="28"/>
        </w:rPr>
        <w:t>вплив на навколишнє середовище і громад</w:t>
      </w:r>
      <w:r w:rsidRPr="00CB2FA4">
        <w:rPr>
          <w:rFonts w:ascii="Times New Roman" w:eastAsia="TimesNewRomanPSMT" w:hAnsi="Times New Roman" w:cs="Times New Roman"/>
          <w:sz w:val="28"/>
          <w:szCs w:val="28"/>
        </w:rPr>
        <w:t>ське</w:t>
      </w:r>
      <w:r w:rsidR="00D6454F" w:rsidRPr="00CB2FA4">
        <w:rPr>
          <w:rFonts w:ascii="Times New Roman" w:eastAsia="TimesNewRomanPSMT" w:hAnsi="Times New Roman" w:cs="Times New Roman"/>
          <w:sz w:val="28"/>
          <w:szCs w:val="28"/>
        </w:rPr>
        <w:t xml:space="preserve"> здоров’я в результаті</w:t>
      </w:r>
      <w:r w:rsidRPr="00CB2FA4">
        <w:rPr>
          <w:rFonts w:ascii="Times New Roman" w:eastAsia="TimesNewRomanPSMT" w:hAnsi="Times New Roman" w:cs="Times New Roman"/>
          <w:sz w:val="28"/>
          <w:szCs w:val="28"/>
        </w:rPr>
        <w:t xml:space="preserve"> </w:t>
      </w:r>
      <w:r w:rsidR="00D6454F" w:rsidRPr="00CB2FA4">
        <w:rPr>
          <w:rFonts w:ascii="Times New Roman" w:eastAsia="TimesNewRomanPSMT" w:hAnsi="Times New Roman" w:cs="Times New Roman"/>
          <w:sz w:val="28"/>
          <w:szCs w:val="28"/>
        </w:rPr>
        <w:t>операцій, пов’язаних</w:t>
      </w:r>
      <w:r w:rsidRPr="00CB2FA4">
        <w:rPr>
          <w:rFonts w:ascii="Times New Roman" w:eastAsia="TimesNewRomanPSMT" w:hAnsi="Times New Roman" w:cs="Times New Roman"/>
          <w:sz w:val="28"/>
          <w:szCs w:val="28"/>
        </w:rPr>
        <w:t xml:space="preserve"> </w:t>
      </w:r>
      <w:r w:rsidR="00D6454F" w:rsidRPr="00CB2FA4">
        <w:rPr>
          <w:rFonts w:ascii="Times New Roman" w:eastAsia="TimesNewRomanPSMT" w:hAnsi="Times New Roman" w:cs="Times New Roman"/>
          <w:sz w:val="28"/>
          <w:szCs w:val="28"/>
        </w:rPr>
        <w:t>із виробництвом і видаленням відходів</w:t>
      </w:r>
      <w:r w:rsidRPr="00CB2FA4">
        <w:rPr>
          <w:rFonts w:ascii="Times New Roman" w:eastAsia="TimesNewRomanPSMT" w:hAnsi="Times New Roman" w:cs="Times New Roman"/>
          <w:sz w:val="28"/>
          <w:szCs w:val="28"/>
        </w:rPr>
        <w:t>. З</w:t>
      </w:r>
      <w:r w:rsidR="00D6454F" w:rsidRPr="00CB2FA4">
        <w:rPr>
          <w:rFonts w:ascii="Times New Roman" w:eastAsia="TimesNewRomanPSMT" w:hAnsi="Times New Roman" w:cs="Times New Roman"/>
          <w:sz w:val="28"/>
          <w:szCs w:val="28"/>
        </w:rPr>
        <w:t>акріпл</w:t>
      </w:r>
      <w:r w:rsidRPr="00CB2FA4">
        <w:rPr>
          <w:rFonts w:ascii="Times New Roman" w:eastAsia="TimesNewRomanPSMT" w:hAnsi="Times New Roman" w:cs="Times New Roman"/>
          <w:sz w:val="28"/>
          <w:szCs w:val="28"/>
        </w:rPr>
        <w:t xml:space="preserve">ено </w:t>
      </w:r>
      <w:r w:rsidR="00D6454F" w:rsidRPr="00CB2FA4">
        <w:rPr>
          <w:rFonts w:ascii="Times New Roman" w:eastAsia="TimesNewRomanPSMT" w:hAnsi="Times New Roman" w:cs="Times New Roman"/>
          <w:sz w:val="28"/>
          <w:szCs w:val="28"/>
        </w:rPr>
        <w:t>положення про</w:t>
      </w:r>
      <w:r w:rsidRPr="00CB2FA4">
        <w:rPr>
          <w:rFonts w:ascii="Times New Roman" w:eastAsia="TimesNewRomanPSMT" w:hAnsi="Times New Roman" w:cs="Times New Roman"/>
          <w:sz w:val="28"/>
          <w:szCs w:val="28"/>
        </w:rPr>
        <w:t xml:space="preserve"> </w:t>
      </w:r>
      <w:r w:rsidR="00D6454F" w:rsidRPr="00CB2FA4">
        <w:rPr>
          <w:rFonts w:ascii="Times New Roman" w:eastAsia="TimesNewRomanPSMT" w:hAnsi="Times New Roman" w:cs="Times New Roman"/>
          <w:sz w:val="28"/>
          <w:szCs w:val="28"/>
        </w:rPr>
        <w:t>Національну Раду з відходів, про плани щодо</w:t>
      </w:r>
      <w:r w:rsidRPr="00CB2FA4">
        <w:rPr>
          <w:rFonts w:ascii="Times New Roman" w:eastAsia="TimesNewRomanPSMT" w:hAnsi="Times New Roman" w:cs="Times New Roman"/>
          <w:sz w:val="28"/>
          <w:szCs w:val="28"/>
        </w:rPr>
        <w:t xml:space="preserve"> </w:t>
      </w:r>
      <w:r w:rsidR="00D6454F" w:rsidRPr="00CB2FA4">
        <w:rPr>
          <w:rFonts w:ascii="Times New Roman" w:eastAsia="TimesNewRomanPSMT" w:hAnsi="Times New Roman" w:cs="Times New Roman"/>
          <w:sz w:val="28"/>
          <w:szCs w:val="28"/>
        </w:rPr>
        <w:t>попередження та поводження з відходами, про</w:t>
      </w:r>
      <w:r w:rsidRPr="00CB2FA4">
        <w:rPr>
          <w:rFonts w:ascii="Times New Roman" w:eastAsia="TimesNewRomanPSMT" w:hAnsi="Times New Roman" w:cs="Times New Roman"/>
          <w:sz w:val="28"/>
          <w:szCs w:val="28"/>
        </w:rPr>
        <w:t xml:space="preserve"> </w:t>
      </w:r>
      <w:r w:rsidR="00D6454F" w:rsidRPr="00CB2FA4">
        <w:rPr>
          <w:rFonts w:ascii="Times New Roman" w:eastAsia="TimesNewRomanPSMT" w:hAnsi="Times New Roman" w:cs="Times New Roman"/>
          <w:sz w:val="28"/>
          <w:szCs w:val="28"/>
        </w:rPr>
        <w:t xml:space="preserve">відповідальність у цій сфері </w:t>
      </w:r>
      <w:r w:rsidRPr="00CB2FA4">
        <w:rPr>
          <w:rFonts w:ascii="Times New Roman" w:eastAsia="TimesNewRomanPSMT" w:hAnsi="Times New Roman" w:cs="Times New Roman"/>
          <w:sz w:val="28"/>
          <w:szCs w:val="28"/>
        </w:rPr>
        <w:t>тощо.</w:t>
      </w:r>
    </w:p>
    <w:p w:rsidR="00DC29C9" w:rsidRPr="00CB2FA4" w:rsidRDefault="004B6F8D" w:rsidP="00451269">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CB2FA4">
        <w:rPr>
          <w:rFonts w:ascii="Times New Roman" w:eastAsia="TimesNewRomanPSMT" w:hAnsi="Times New Roman" w:cs="Times New Roman"/>
          <w:sz w:val="28"/>
          <w:szCs w:val="28"/>
        </w:rPr>
        <w:t xml:space="preserve">Крім того, </w:t>
      </w:r>
      <w:r w:rsidR="00D6454F" w:rsidRPr="00CB2FA4">
        <w:rPr>
          <w:rFonts w:ascii="Times New Roman" w:eastAsia="TimesNewRomanPSMT" w:hAnsi="Times New Roman" w:cs="Times New Roman"/>
          <w:sz w:val="28"/>
          <w:szCs w:val="28"/>
        </w:rPr>
        <w:t>Закон</w:t>
      </w:r>
      <w:r w:rsidRPr="00CB2FA4">
        <w:rPr>
          <w:rFonts w:ascii="Times New Roman" w:eastAsia="TimesNewRomanPSMT" w:hAnsi="Times New Roman" w:cs="Times New Roman"/>
          <w:sz w:val="28"/>
          <w:szCs w:val="28"/>
        </w:rPr>
        <w:t>ом</w:t>
      </w:r>
      <w:r w:rsidR="00D6454F" w:rsidRPr="00CB2FA4">
        <w:rPr>
          <w:rFonts w:ascii="Times New Roman" w:eastAsia="TimesNewRomanPSMT" w:hAnsi="Times New Roman" w:cs="Times New Roman"/>
          <w:sz w:val="28"/>
          <w:szCs w:val="28"/>
        </w:rPr>
        <w:t xml:space="preserve"> «Про нову територіальну організацію Республіки» </w:t>
      </w:r>
      <w:r w:rsidRPr="00CB2FA4">
        <w:rPr>
          <w:rFonts w:ascii="Times New Roman" w:eastAsia="TimesNewRomanPSMT" w:hAnsi="Times New Roman" w:cs="Times New Roman"/>
          <w:sz w:val="28"/>
          <w:szCs w:val="28"/>
        </w:rPr>
        <w:t xml:space="preserve">                 </w:t>
      </w:r>
      <w:r w:rsidR="00D6454F" w:rsidRPr="00CB2FA4">
        <w:rPr>
          <w:rFonts w:ascii="Times New Roman" w:eastAsia="TimesNewRomanPSMT" w:hAnsi="Times New Roman" w:cs="Times New Roman"/>
          <w:sz w:val="28"/>
          <w:szCs w:val="28"/>
        </w:rPr>
        <w:t>№ 2015-991 від</w:t>
      </w:r>
      <w:r w:rsidRPr="00CB2FA4">
        <w:rPr>
          <w:rFonts w:ascii="Times New Roman" w:eastAsia="TimesNewRomanPSMT" w:hAnsi="Times New Roman" w:cs="Times New Roman"/>
          <w:sz w:val="28"/>
          <w:szCs w:val="28"/>
        </w:rPr>
        <w:t xml:space="preserve"> 07.08.2015</w:t>
      </w:r>
      <w:r w:rsidR="00865F00">
        <w:rPr>
          <w:rFonts w:ascii="Times New Roman" w:eastAsia="TimesNewRomanPSMT" w:hAnsi="Times New Roman" w:cs="Times New Roman"/>
          <w:sz w:val="28"/>
          <w:szCs w:val="28"/>
        </w:rPr>
        <w:t xml:space="preserve"> р.</w:t>
      </w:r>
      <w:r w:rsidR="00D6454F" w:rsidRPr="00CB2FA4">
        <w:rPr>
          <w:rFonts w:ascii="Times New Roman" w:eastAsia="TimesNewRomanPSMT" w:hAnsi="Times New Roman" w:cs="Times New Roman"/>
          <w:sz w:val="28"/>
          <w:szCs w:val="28"/>
        </w:rPr>
        <w:t xml:space="preserve"> розшир</w:t>
      </w:r>
      <w:r w:rsidRPr="00CB2FA4">
        <w:rPr>
          <w:rFonts w:ascii="Times New Roman" w:eastAsia="TimesNewRomanPSMT" w:hAnsi="Times New Roman" w:cs="Times New Roman"/>
          <w:sz w:val="28"/>
          <w:szCs w:val="28"/>
        </w:rPr>
        <w:t xml:space="preserve">ено повноваження </w:t>
      </w:r>
      <w:r w:rsidR="00D6454F" w:rsidRPr="00CB2FA4">
        <w:rPr>
          <w:rFonts w:ascii="Times New Roman" w:eastAsia="TimesNewRomanPSMT" w:hAnsi="Times New Roman" w:cs="Times New Roman"/>
          <w:sz w:val="28"/>
          <w:szCs w:val="28"/>
        </w:rPr>
        <w:t>регіонів</w:t>
      </w:r>
      <w:r w:rsidRPr="00CB2FA4">
        <w:rPr>
          <w:rFonts w:ascii="Times New Roman" w:eastAsia="TimesNewRomanPSMT" w:hAnsi="Times New Roman" w:cs="Times New Roman"/>
          <w:sz w:val="28"/>
          <w:szCs w:val="28"/>
        </w:rPr>
        <w:t xml:space="preserve"> у сфері</w:t>
      </w:r>
      <w:r w:rsidR="00D6454F" w:rsidRPr="00CB2FA4">
        <w:rPr>
          <w:rFonts w:ascii="Times New Roman" w:eastAsia="TimesNewRomanPSMT" w:hAnsi="Times New Roman" w:cs="Times New Roman"/>
          <w:sz w:val="28"/>
          <w:szCs w:val="28"/>
        </w:rPr>
        <w:t xml:space="preserve"> запобігання та управління відходами</w:t>
      </w:r>
      <w:r w:rsidRPr="00CB2FA4">
        <w:rPr>
          <w:rFonts w:ascii="Times New Roman" w:eastAsia="TimesNewRomanPSMT" w:hAnsi="Times New Roman" w:cs="Times New Roman"/>
          <w:sz w:val="28"/>
          <w:szCs w:val="28"/>
        </w:rPr>
        <w:t xml:space="preserve"> </w:t>
      </w:r>
      <w:r w:rsidR="00D6454F" w:rsidRPr="00CB2FA4">
        <w:rPr>
          <w:rFonts w:ascii="Times New Roman" w:eastAsia="TimesNewRomanPSMT" w:hAnsi="Times New Roman" w:cs="Times New Roman"/>
          <w:sz w:val="28"/>
          <w:szCs w:val="28"/>
        </w:rPr>
        <w:t>шляхом визначення єдиного регіонального плану</w:t>
      </w:r>
      <w:r w:rsidRPr="00CB2FA4">
        <w:rPr>
          <w:rFonts w:ascii="Times New Roman" w:eastAsia="TimesNewRomanPSMT" w:hAnsi="Times New Roman" w:cs="Times New Roman"/>
          <w:sz w:val="28"/>
          <w:szCs w:val="28"/>
        </w:rPr>
        <w:t xml:space="preserve"> </w:t>
      </w:r>
      <w:r w:rsidR="00D6454F" w:rsidRPr="00CB2FA4">
        <w:rPr>
          <w:rFonts w:ascii="Times New Roman" w:eastAsia="TimesNewRomanPSMT" w:hAnsi="Times New Roman" w:cs="Times New Roman"/>
          <w:sz w:val="28"/>
          <w:szCs w:val="28"/>
        </w:rPr>
        <w:t>щодо запобігання і управління відходами та регіонального плану розвитку, сталого розвитку та</w:t>
      </w:r>
      <w:r w:rsidRPr="00CB2FA4">
        <w:rPr>
          <w:rFonts w:ascii="Times New Roman" w:eastAsia="TimesNewRomanPSMT" w:hAnsi="Times New Roman" w:cs="Times New Roman"/>
          <w:sz w:val="28"/>
          <w:szCs w:val="28"/>
        </w:rPr>
        <w:t xml:space="preserve"> </w:t>
      </w:r>
      <w:r w:rsidR="00D6454F" w:rsidRPr="00CB2FA4">
        <w:rPr>
          <w:rFonts w:ascii="Times New Roman" w:eastAsia="TimesNewRomanPSMT" w:hAnsi="Times New Roman" w:cs="Times New Roman"/>
          <w:sz w:val="28"/>
          <w:szCs w:val="28"/>
        </w:rPr>
        <w:t>територіальної рівності</w:t>
      </w:r>
      <w:r w:rsidR="00D83D73" w:rsidRPr="00CB2FA4">
        <w:rPr>
          <w:rFonts w:ascii="Times New Roman" w:eastAsia="TimesNewRomanPSMT" w:hAnsi="Times New Roman" w:cs="Times New Roman"/>
          <w:sz w:val="28"/>
          <w:szCs w:val="28"/>
        </w:rPr>
        <w:t xml:space="preserve"> [</w:t>
      </w:r>
      <w:r w:rsidR="00606B4F">
        <w:rPr>
          <w:rFonts w:ascii="Times New Roman" w:eastAsia="TimesNewRomanPSMT" w:hAnsi="Times New Roman" w:cs="Times New Roman"/>
          <w:sz w:val="28"/>
          <w:szCs w:val="28"/>
        </w:rPr>
        <w:t>207</w:t>
      </w:r>
      <w:r w:rsidR="001F776A" w:rsidRPr="00CB2FA4">
        <w:rPr>
          <w:rFonts w:ascii="Times New Roman" w:eastAsia="TimesNewRomanPSMT" w:hAnsi="Times New Roman" w:cs="Times New Roman"/>
          <w:sz w:val="28"/>
          <w:szCs w:val="28"/>
        </w:rPr>
        <w:t>]</w:t>
      </w:r>
      <w:r w:rsidR="00D6454F" w:rsidRPr="00CB2FA4">
        <w:rPr>
          <w:rFonts w:ascii="Times New Roman" w:eastAsia="TimesNewRomanPSMT" w:hAnsi="Times New Roman" w:cs="Times New Roman"/>
          <w:sz w:val="28"/>
          <w:szCs w:val="28"/>
        </w:rPr>
        <w:t>.</w:t>
      </w:r>
      <w:r w:rsidR="000143C9" w:rsidRPr="00CB2FA4">
        <w:rPr>
          <w:rFonts w:ascii="Times New Roman" w:eastAsia="TimesNewRomanPSMT" w:hAnsi="Times New Roman" w:cs="Times New Roman"/>
          <w:sz w:val="28"/>
          <w:szCs w:val="28"/>
        </w:rPr>
        <w:t xml:space="preserve"> Так, </w:t>
      </w:r>
      <w:r w:rsidR="00D6454F" w:rsidRPr="00CB2FA4">
        <w:rPr>
          <w:rFonts w:ascii="Times New Roman" w:eastAsia="TimesNewRomanPSMT" w:hAnsi="Times New Roman" w:cs="Times New Roman"/>
          <w:sz w:val="28"/>
          <w:szCs w:val="28"/>
        </w:rPr>
        <w:t>План</w:t>
      </w:r>
      <w:r w:rsidR="000143C9" w:rsidRPr="00CB2FA4">
        <w:rPr>
          <w:rFonts w:ascii="Times New Roman" w:eastAsia="TimesNewRomanPSMT" w:hAnsi="Times New Roman" w:cs="Times New Roman"/>
          <w:sz w:val="28"/>
          <w:szCs w:val="28"/>
        </w:rPr>
        <w:t>ом</w:t>
      </w:r>
      <w:r w:rsidR="00D6454F" w:rsidRPr="00CB2FA4">
        <w:rPr>
          <w:rFonts w:ascii="Times New Roman" w:eastAsia="TimesNewRomanPSMT" w:hAnsi="Times New Roman" w:cs="Times New Roman"/>
          <w:sz w:val="28"/>
          <w:szCs w:val="28"/>
        </w:rPr>
        <w:t xml:space="preserve"> скорочення і відновлення відходів</w:t>
      </w:r>
      <w:r w:rsidR="000143C9" w:rsidRPr="00CB2FA4">
        <w:rPr>
          <w:rFonts w:ascii="Times New Roman" w:eastAsia="TimesNewRomanPSMT" w:hAnsi="Times New Roman" w:cs="Times New Roman"/>
          <w:sz w:val="28"/>
          <w:szCs w:val="28"/>
        </w:rPr>
        <w:t xml:space="preserve"> </w:t>
      </w:r>
      <w:r w:rsidR="00D6454F" w:rsidRPr="00CB2FA4">
        <w:rPr>
          <w:rFonts w:ascii="Times New Roman" w:eastAsia="TimesNewRomanPSMT" w:hAnsi="Times New Roman" w:cs="Times New Roman"/>
          <w:sz w:val="28"/>
          <w:szCs w:val="28"/>
        </w:rPr>
        <w:t>2014/2020</w:t>
      </w:r>
      <w:r w:rsidR="000143C9" w:rsidRPr="00CB2FA4">
        <w:rPr>
          <w:rFonts w:ascii="Times New Roman" w:eastAsia="TimesNewRomanPSMT" w:hAnsi="Times New Roman" w:cs="Times New Roman"/>
          <w:sz w:val="28"/>
          <w:szCs w:val="28"/>
        </w:rPr>
        <w:t xml:space="preserve"> </w:t>
      </w:r>
      <w:r w:rsidR="00D6454F" w:rsidRPr="00CB2FA4">
        <w:rPr>
          <w:rFonts w:ascii="Times New Roman" w:eastAsia="TimesNewRomanPSMT" w:hAnsi="Times New Roman" w:cs="Times New Roman"/>
          <w:sz w:val="28"/>
          <w:szCs w:val="28"/>
        </w:rPr>
        <w:t>передбач</w:t>
      </w:r>
      <w:r w:rsidR="000143C9" w:rsidRPr="00CB2FA4">
        <w:rPr>
          <w:rFonts w:ascii="Times New Roman" w:eastAsia="TimesNewRomanPSMT" w:hAnsi="Times New Roman" w:cs="Times New Roman"/>
          <w:sz w:val="28"/>
          <w:szCs w:val="28"/>
        </w:rPr>
        <w:t xml:space="preserve">ено </w:t>
      </w:r>
      <w:r w:rsidR="00D6454F" w:rsidRPr="00CB2FA4">
        <w:rPr>
          <w:rFonts w:ascii="Times New Roman" w:eastAsia="TimesNewRomanPSMT" w:hAnsi="Times New Roman" w:cs="Times New Roman"/>
          <w:sz w:val="28"/>
          <w:szCs w:val="28"/>
        </w:rPr>
        <w:t>до 2025 року скорочення 50% відходів, що зберігаються.</w:t>
      </w:r>
      <w:r w:rsidR="00DC29C9" w:rsidRPr="00CB2FA4">
        <w:rPr>
          <w:rFonts w:ascii="Times New Roman" w:eastAsia="TimesNewRomanPSMT" w:hAnsi="Times New Roman" w:cs="Times New Roman"/>
          <w:sz w:val="28"/>
          <w:szCs w:val="28"/>
        </w:rPr>
        <w:t xml:space="preserve"> </w:t>
      </w:r>
    </w:p>
    <w:p w:rsidR="00D6454F" w:rsidRPr="00CB2FA4" w:rsidRDefault="006836AC" w:rsidP="00451269">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CB2FA4">
        <w:rPr>
          <w:rFonts w:ascii="Times New Roman" w:eastAsia="TimesNewRomanPSMT" w:hAnsi="Times New Roman" w:cs="Times New Roman"/>
          <w:sz w:val="28"/>
          <w:szCs w:val="28"/>
        </w:rPr>
        <w:t xml:space="preserve">Враховуючи стрімко зростаючу актуальність екологічної безпеки у всьому світі </w:t>
      </w:r>
      <w:r w:rsidR="00DC29C9" w:rsidRPr="00CB2FA4">
        <w:rPr>
          <w:rFonts w:ascii="Times New Roman" w:hAnsi="Times New Roman" w:cs="Times New Roman"/>
          <w:color w:val="000000"/>
          <w:sz w:val="28"/>
          <w:szCs w:val="28"/>
          <w:shd w:val="clear" w:color="auto" w:fill="FFFFFF"/>
        </w:rPr>
        <w:t>французький уряд</w:t>
      </w:r>
      <w:r w:rsidRPr="00CB2FA4">
        <w:rPr>
          <w:rFonts w:ascii="Times New Roman" w:hAnsi="Times New Roman" w:cs="Times New Roman"/>
          <w:color w:val="000000"/>
          <w:sz w:val="28"/>
          <w:szCs w:val="28"/>
          <w:shd w:val="clear" w:color="auto" w:fill="FFFFFF"/>
        </w:rPr>
        <w:t xml:space="preserve">, зокрема, </w:t>
      </w:r>
      <w:r w:rsidR="00DC29C9" w:rsidRPr="00CB2FA4">
        <w:rPr>
          <w:rFonts w:ascii="Times New Roman" w:hAnsi="Times New Roman" w:cs="Times New Roman"/>
          <w:color w:val="000000"/>
          <w:sz w:val="28"/>
          <w:szCs w:val="28"/>
          <w:shd w:val="clear" w:color="auto" w:fill="FFFFFF"/>
        </w:rPr>
        <w:t xml:space="preserve"> намагається втілити обіцяну екологічну програму, а саме: до 2025 року весь пластик у країні мають переробляти. Проте, зважаючи на високу собівартість переробки пластику, у Франції прагнуть до 2040 року повністю заборонити продаж одноразових пластикових виробів.</w:t>
      </w:r>
    </w:p>
    <w:p w:rsidR="00D6454F" w:rsidRPr="00CB2FA4" w:rsidRDefault="000143C9" w:rsidP="00451269">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CB2FA4">
        <w:rPr>
          <w:rFonts w:ascii="Times New Roman" w:eastAsia="TimesNewRomanPSMT" w:hAnsi="Times New Roman" w:cs="Times New Roman"/>
          <w:sz w:val="28"/>
          <w:szCs w:val="28"/>
        </w:rPr>
        <w:t xml:space="preserve">Франція стала першою країною у світі, яка у 2016 році прийняла </w:t>
      </w:r>
      <w:r w:rsidR="00D6454F" w:rsidRPr="00CB2FA4">
        <w:rPr>
          <w:rFonts w:ascii="Times New Roman" w:eastAsia="TimesNewRomanPSMT" w:hAnsi="Times New Roman" w:cs="Times New Roman"/>
          <w:sz w:val="28"/>
          <w:szCs w:val="28"/>
        </w:rPr>
        <w:t xml:space="preserve">закон, </w:t>
      </w:r>
      <w:r w:rsidRPr="00CB2FA4">
        <w:rPr>
          <w:rFonts w:ascii="Times New Roman" w:eastAsia="TimesNewRomanPSMT" w:hAnsi="Times New Roman" w:cs="Times New Roman"/>
          <w:sz w:val="28"/>
          <w:szCs w:val="28"/>
        </w:rPr>
        <w:t xml:space="preserve">яким </w:t>
      </w:r>
      <w:r w:rsidR="00D6454F" w:rsidRPr="00CB2FA4">
        <w:rPr>
          <w:rFonts w:ascii="Times New Roman" w:eastAsia="TimesNewRomanPSMT" w:hAnsi="Times New Roman" w:cs="Times New Roman"/>
          <w:sz w:val="28"/>
          <w:szCs w:val="28"/>
        </w:rPr>
        <w:t>заборон</w:t>
      </w:r>
      <w:r w:rsidRPr="00CB2FA4">
        <w:rPr>
          <w:rFonts w:ascii="Times New Roman" w:eastAsia="TimesNewRomanPSMT" w:hAnsi="Times New Roman" w:cs="Times New Roman"/>
          <w:sz w:val="28"/>
          <w:szCs w:val="28"/>
        </w:rPr>
        <w:t>ено</w:t>
      </w:r>
      <w:r w:rsidR="00D6454F" w:rsidRPr="00CB2FA4">
        <w:rPr>
          <w:rFonts w:ascii="Times New Roman" w:eastAsia="TimesNewRomanPSMT" w:hAnsi="Times New Roman" w:cs="Times New Roman"/>
          <w:sz w:val="28"/>
          <w:szCs w:val="28"/>
        </w:rPr>
        <w:t xml:space="preserve"> продуктовим магазинам і супермаркетам викидати харчові продукти, термін придатності яких наближається до кінця. </w:t>
      </w:r>
      <w:r w:rsidRPr="00CB2FA4">
        <w:rPr>
          <w:rFonts w:ascii="Times New Roman" w:eastAsia="TimesNewRomanPSMT" w:hAnsi="Times New Roman" w:cs="Times New Roman"/>
          <w:sz w:val="28"/>
          <w:szCs w:val="28"/>
        </w:rPr>
        <w:t>У таких випадках м</w:t>
      </w:r>
      <w:r w:rsidR="00D6454F" w:rsidRPr="00CB2FA4">
        <w:rPr>
          <w:rFonts w:ascii="Times New Roman" w:eastAsia="TimesNewRomanPSMT" w:hAnsi="Times New Roman" w:cs="Times New Roman"/>
          <w:sz w:val="28"/>
          <w:szCs w:val="28"/>
        </w:rPr>
        <w:t>агазини</w:t>
      </w:r>
      <w:r w:rsidRPr="00CB2FA4">
        <w:rPr>
          <w:rFonts w:ascii="Times New Roman" w:eastAsia="TimesNewRomanPSMT" w:hAnsi="Times New Roman" w:cs="Times New Roman"/>
          <w:sz w:val="28"/>
          <w:szCs w:val="28"/>
        </w:rPr>
        <w:t xml:space="preserve"> </w:t>
      </w:r>
      <w:r w:rsidR="00D6454F" w:rsidRPr="00CB2FA4">
        <w:rPr>
          <w:rFonts w:ascii="Times New Roman" w:eastAsia="TimesNewRomanPSMT" w:hAnsi="Times New Roman" w:cs="Times New Roman"/>
          <w:sz w:val="28"/>
          <w:szCs w:val="28"/>
        </w:rPr>
        <w:t>зобов’язані безкоштовно віддавати їх благодійним фондам, які забезпечують їжею нужденних.</w:t>
      </w:r>
      <w:r w:rsidRPr="00CB2FA4">
        <w:rPr>
          <w:rFonts w:ascii="Times New Roman" w:eastAsia="TimesNewRomanPSMT" w:hAnsi="Times New Roman" w:cs="Times New Roman"/>
          <w:sz w:val="28"/>
          <w:szCs w:val="28"/>
        </w:rPr>
        <w:t xml:space="preserve"> Також, діє а</w:t>
      </w:r>
      <w:r w:rsidR="00D6454F" w:rsidRPr="00CB2FA4">
        <w:rPr>
          <w:rFonts w:ascii="Times New Roman" w:eastAsia="TimesNewRomanPSMT" w:hAnsi="Times New Roman" w:cs="Times New Roman"/>
          <w:sz w:val="28"/>
          <w:szCs w:val="28"/>
        </w:rPr>
        <w:t>налогічний закон, що забороняє викидати</w:t>
      </w:r>
      <w:r w:rsidRPr="00CB2FA4">
        <w:rPr>
          <w:rFonts w:ascii="Times New Roman" w:eastAsia="TimesNewRomanPSMT" w:hAnsi="Times New Roman" w:cs="Times New Roman"/>
          <w:sz w:val="28"/>
          <w:szCs w:val="28"/>
        </w:rPr>
        <w:t xml:space="preserve"> </w:t>
      </w:r>
      <w:r w:rsidR="00D6454F" w:rsidRPr="00CB2FA4">
        <w:rPr>
          <w:rFonts w:ascii="Times New Roman" w:eastAsia="TimesNewRomanPSMT" w:hAnsi="Times New Roman" w:cs="Times New Roman"/>
          <w:sz w:val="28"/>
          <w:szCs w:val="28"/>
        </w:rPr>
        <w:t>непродану одежу</w:t>
      </w:r>
      <w:r w:rsidRPr="00CB2FA4">
        <w:rPr>
          <w:rFonts w:ascii="Times New Roman" w:eastAsia="TimesNewRomanPSMT" w:hAnsi="Times New Roman" w:cs="Times New Roman"/>
          <w:sz w:val="28"/>
          <w:szCs w:val="28"/>
        </w:rPr>
        <w:t xml:space="preserve">, магазини </w:t>
      </w:r>
      <w:r w:rsidR="00D6454F" w:rsidRPr="00CB2FA4">
        <w:rPr>
          <w:rFonts w:ascii="Times New Roman" w:eastAsia="TimesNewRomanPSMT" w:hAnsi="Times New Roman" w:cs="Times New Roman"/>
          <w:sz w:val="28"/>
          <w:szCs w:val="28"/>
        </w:rPr>
        <w:t xml:space="preserve">зобов’язані жертвувати одяг благодійним організаціям, які допомагають нужденним </w:t>
      </w:r>
      <w:r w:rsidR="00D83D73" w:rsidRPr="00CB2FA4">
        <w:rPr>
          <w:rFonts w:ascii="Times New Roman" w:eastAsia="TimesNewRomanPSMT" w:hAnsi="Times New Roman" w:cs="Times New Roman"/>
          <w:sz w:val="28"/>
          <w:szCs w:val="28"/>
        </w:rPr>
        <w:t>[</w:t>
      </w:r>
      <w:r w:rsidR="00606B4F">
        <w:rPr>
          <w:rFonts w:ascii="Times New Roman" w:eastAsia="TimesNewRomanPSMT" w:hAnsi="Times New Roman" w:cs="Times New Roman"/>
          <w:sz w:val="28"/>
          <w:szCs w:val="28"/>
        </w:rPr>
        <w:t>207</w:t>
      </w:r>
      <w:r w:rsidR="00D6454F" w:rsidRPr="00CB2FA4">
        <w:rPr>
          <w:rFonts w:ascii="Times New Roman" w:eastAsia="TimesNewRomanPSMT" w:hAnsi="Times New Roman" w:cs="Times New Roman"/>
          <w:sz w:val="28"/>
          <w:szCs w:val="28"/>
        </w:rPr>
        <w:t>].</w:t>
      </w:r>
    </w:p>
    <w:p w:rsidR="00D6454F" w:rsidRPr="00CB2FA4" w:rsidRDefault="000143C9" w:rsidP="007E351F">
      <w:pPr>
        <w:pStyle w:val="a5"/>
        <w:shd w:val="clear" w:color="auto" w:fill="FFFFFF"/>
        <w:spacing w:before="0" w:beforeAutospacing="0" w:after="0" w:afterAutospacing="0" w:line="360" w:lineRule="auto"/>
        <w:ind w:firstLine="708"/>
        <w:jc w:val="both"/>
        <w:rPr>
          <w:sz w:val="28"/>
          <w:szCs w:val="28"/>
        </w:rPr>
      </w:pPr>
      <w:r w:rsidRPr="00CB2FA4">
        <w:rPr>
          <w:sz w:val="28"/>
          <w:szCs w:val="28"/>
        </w:rPr>
        <w:t xml:space="preserve">У Франції, як і в </w:t>
      </w:r>
      <w:r w:rsidR="00865F00">
        <w:rPr>
          <w:sz w:val="28"/>
          <w:szCs w:val="28"/>
        </w:rPr>
        <w:t>ФРН</w:t>
      </w:r>
      <w:r w:rsidRPr="00CB2FA4">
        <w:rPr>
          <w:sz w:val="28"/>
          <w:szCs w:val="28"/>
        </w:rPr>
        <w:t xml:space="preserve">, на вулицях можна зустріти спеціальні окремі контейнери для одягу та взуття, </w:t>
      </w:r>
      <w:r w:rsidR="002F0A10" w:rsidRPr="00CB2FA4">
        <w:rPr>
          <w:sz w:val="28"/>
          <w:szCs w:val="28"/>
        </w:rPr>
        <w:t>до яких</w:t>
      </w:r>
      <w:r w:rsidRPr="00CB2FA4">
        <w:rPr>
          <w:sz w:val="28"/>
          <w:szCs w:val="28"/>
        </w:rPr>
        <w:t xml:space="preserve"> громадяни можуть приносити придатні для використання, але не потрібні їм, предмети одягу. В подальшому одяг та взуття </w:t>
      </w:r>
      <w:r w:rsidR="002F0A10" w:rsidRPr="00CB2FA4">
        <w:rPr>
          <w:sz w:val="28"/>
          <w:szCs w:val="28"/>
        </w:rPr>
        <w:t>перебирається та відправляється до благодійних організацій, які і займаються обслуговуванням вказаних контейнерів.</w:t>
      </w:r>
      <w:r w:rsidR="006836AC" w:rsidRPr="00CB2FA4">
        <w:rPr>
          <w:sz w:val="28"/>
          <w:szCs w:val="28"/>
        </w:rPr>
        <w:t xml:space="preserve"> Також за німецьким прикладом французи з використанням інноваційних переробних заводів за результатами спалювання частини відходів виробляють значну частину електроенергії для забезпечення потреб житлових будинків.</w:t>
      </w:r>
    </w:p>
    <w:p w:rsidR="002F0A10" w:rsidRPr="00CB2FA4" w:rsidRDefault="002F0A10" w:rsidP="00451269">
      <w:pPr>
        <w:pStyle w:val="1"/>
        <w:spacing w:before="0" w:line="360" w:lineRule="auto"/>
        <w:jc w:val="both"/>
        <w:rPr>
          <w:rFonts w:ascii="Times New Roman" w:hAnsi="Times New Roman" w:cs="Times New Roman"/>
          <w:b w:val="0"/>
          <w:color w:val="auto"/>
        </w:rPr>
      </w:pPr>
      <w:r w:rsidRPr="00CB2FA4">
        <w:rPr>
          <w:color w:val="0A2B53"/>
        </w:rPr>
        <w:tab/>
      </w:r>
      <w:r w:rsidR="006836AC" w:rsidRPr="00CB2FA4">
        <w:rPr>
          <w:rFonts w:ascii="Times New Roman" w:hAnsi="Times New Roman" w:cs="Times New Roman"/>
          <w:b w:val="0"/>
          <w:color w:val="auto"/>
        </w:rPr>
        <w:t xml:space="preserve">З метою оптимізації процесів утилізації відходів </w:t>
      </w:r>
      <w:r w:rsidR="00451269" w:rsidRPr="00CB2FA4">
        <w:rPr>
          <w:rFonts w:ascii="Times New Roman" w:hAnsi="Times New Roman" w:cs="Times New Roman"/>
          <w:b w:val="0"/>
          <w:color w:val="auto"/>
        </w:rPr>
        <w:t>у</w:t>
      </w:r>
      <w:r w:rsidRPr="00CB2FA4">
        <w:rPr>
          <w:rFonts w:ascii="Times New Roman" w:hAnsi="Times New Roman" w:cs="Times New Roman"/>
          <w:b w:val="0"/>
          <w:color w:val="auto"/>
        </w:rPr>
        <w:t xml:space="preserve"> Франції </w:t>
      </w:r>
      <w:r w:rsidR="00451269" w:rsidRPr="00CB2FA4">
        <w:rPr>
          <w:rFonts w:ascii="Times New Roman" w:hAnsi="Times New Roman" w:cs="Times New Roman"/>
          <w:b w:val="0"/>
          <w:color w:val="auto"/>
        </w:rPr>
        <w:t>організовано</w:t>
      </w:r>
      <w:r w:rsidRPr="00CB2FA4">
        <w:rPr>
          <w:rFonts w:ascii="Times New Roman" w:hAnsi="Times New Roman" w:cs="Times New Roman"/>
          <w:b w:val="0"/>
          <w:color w:val="auto"/>
        </w:rPr>
        <w:t xml:space="preserve"> перший в Європі плавучий пункт сортування відходів</w:t>
      </w:r>
      <w:r w:rsidR="00710E1D" w:rsidRPr="00CB2FA4">
        <w:rPr>
          <w:rFonts w:ascii="Times New Roman" w:hAnsi="Times New Roman" w:cs="Times New Roman"/>
          <w:b w:val="0"/>
          <w:color w:val="auto"/>
        </w:rPr>
        <w:t xml:space="preserve"> </w:t>
      </w:r>
      <w:r w:rsidRPr="00CB2FA4">
        <w:rPr>
          <w:rFonts w:ascii="Times New Roman" w:hAnsi="Times New Roman" w:cs="Times New Roman"/>
          <w:b w:val="0"/>
          <w:color w:val="auto"/>
        </w:rPr>
        <w:t>– River</w:t>
      </w:r>
      <w:r w:rsidR="00710E1D" w:rsidRPr="00CB2FA4">
        <w:rPr>
          <w:rFonts w:ascii="Times New Roman" w:hAnsi="Times New Roman" w:cs="Times New Roman"/>
          <w:b w:val="0"/>
          <w:color w:val="auto"/>
        </w:rPr>
        <w:t>’</w:t>
      </w:r>
      <w:r w:rsidR="00451269" w:rsidRPr="00CB2FA4">
        <w:rPr>
          <w:rFonts w:ascii="Times New Roman" w:hAnsi="Times New Roman" w:cs="Times New Roman"/>
          <w:b w:val="0"/>
          <w:color w:val="auto"/>
        </w:rPr>
        <w:t>t</w:t>
      </w:r>
      <w:r w:rsidR="00710E1D" w:rsidRPr="00CB2FA4">
        <w:rPr>
          <w:rFonts w:ascii="Times New Roman" w:hAnsi="Times New Roman" w:cs="Times New Roman"/>
          <w:b w:val="0"/>
          <w:color w:val="auto"/>
        </w:rPr>
        <w:t>ri</w:t>
      </w:r>
      <w:r w:rsidRPr="00CB2FA4">
        <w:rPr>
          <w:rFonts w:ascii="Times New Roman" w:hAnsi="Times New Roman" w:cs="Times New Roman"/>
          <w:b w:val="0"/>
          <w:color w:val="auto"/>
        </w:rPr>
        <w:t xml:space="preserve"> </w:t>
      </w:r>
      <w:r w:rsidR="00451269" w:rsidRPr="00CB2FA4">
        <w:rPr>
          <w:rFonts w:ascii="Times New Roman" w:hAnsi="Times New Roman" w:cs="Times New Roman"/>
          <w:b w:val="0"/>
          <w:color w:val="auto"/>
        </w:rPr>
        <w:t xml:space="preserve">у місті </w:t>
      </w:r>
      <w:r w:rsidRPr="00CB2FA4">
        <w:rPr>
          <w:rFonts w:ascii="Times New Roman" w:hAnsi="Times New Roman" w:cs="Times New Roman"/>
          <w:b w:val="0"/>
          <w:color w:val="auto"/>
        </w:rPr>
        <w:t>Ліоні на річці Сона</w:t>
      </w:r>
      <w:r w:rsidR="00710E1D" w:rsidRPr="00CB2FA4">
        <w:rPr>
          <w:rFonts w:ascii="Times New Roman" w:hAnsi="Times New Roman" w:cs="Times New Roman"/>
          <w:b w:val="0"/>
          <w:color w:val="auto"/>
        </w:rPr>
        <w:t>.</w:t>
      </w:r>
      <w:r w:rsidRPr="00CB2FA4">
        <w:rPr>
          <w:rFonts w:ascii="Times New Roman" w:hAnsi="Times New Roman" w:cs="Times New Roman"/>
          <w:b w:val="0"/>
          <w:color w:val="auto"/>
        </w:rPr>
        <w:t xml:space="preserve"> </w:t>
      </w:r>
    </w:p>
    <w:p w:rsidR="00451269" w:rsidRPr="00CB2FA4" w:rsidRDefault="00451269" w:rsidP="00865F00">
      <w:pPr>
        <w:pStyle w:val="a5"/>
        <w:shd w:val="clear" w:color="auto" w:fill="FFFFFF"/>
        <w:spacing w:before="0" w:beforeAutospacing="0" w:after="0" w:afterAutospacing="0" w:line="360" w:lineRule="auto"/>
        <w:ind w:firstLine="709"/>
        <w:jc w:val="both"/>
        <w:rPr>
          <w:color w:val="1F2128"/>
          <w:sz w:val="28"/>
          <w:szCs w:val="28"/>
        </w:rPr>
      </w:pPr>
      <w:r w:rsidRPr="00CB2FA4">
        <w:rPr>
          <w:color w:val="1F2128"/>
          <w:sz w:val="28"/>
          <w:szCs w:val="28"/>
        </w:rPr>
        <w:t xml:space="preserve">Щорічно </w:t>
      </w:r>
      <w:r w:rsidRPr="00CB2FA4">
        <w:rPr>
          <w:sz w:val="28"/>
          <w:szCs w:val="28"/>
        </w:rPr>
        <w:t>River’tri</w:t>
      </w:r>
      <w:r w:rsidRPr="00CB2FA4">
        <w:rPr>
          <w:color w:val="1F2128"/>
          <w:sz w:val="28"/>
          <w:szCs w:val="28"/>
        </w:rPr>
        <w:t xml:space="preserve"> обслуговує 5 тисяч користувачів і збирає 300 тонн відходів. Проект стартував у 2016 році в якості дворічного експерименту з бюджетом в 1,85 млн. євро, з яких 36,7% (676,8 тис. євро) були профінансовані Регіональної політикою Євросоюзу. Експериментальний проект став постійним. Баржа оснащена керованими ковшами, які дозволяють рівномірно розподіляти зібраний вантаж. Таке рішення було знайдено компанією Suez – ініціатором проекту.</w:t>
      </w:r>
    </w:p>
    <w:p w:rsidR="001F776A" w:rsidRPr="00CB2FA4" w:rsidRDefault="00451269" w:rsidP="00865F00">
      <w:pPr>
        <w:pStyle w:val="a5"/>
        <w:shd w:val="clear" w:color="auto" w:fill="FFFFFF"/>
        <w:spacing w:before="0" w:beforeAutospacing="0" w:after="0" w:afterAutospacing="0" w:line="360" w:lineRule="auto"/>
        <w:ind w:firstLine="709"/>
        <w:jc w:val="both"/>
        <w:rPr>
          <w:color w:val="1F2128"/>
          <w:sz w:val="28"/>
          <w:szCs w:val="28"/>
        </w:rPr>
      </w:pPr>
      <w:r w:rsidRPr="00CB2FA4">
        <w:rPr>
          <w:color w:val="1F2128"/>
          <w:sz w:val="28"/>
          <w:szCs w:val="28"/>
        </w:rPr>
        <w:t xml:space="preserve">Щосуботи жителі Ліона можуть принести сюди сміття. О 17:00 </w:t>
      </w:r>
      <w:r w:rsidRPr="00CB2FA4">
        <w:rPr>
          <w:sz w:val="28"/>
          <w:szCs w:val="28"/>
        </w:rPr>
        <w:t>River’tri</w:t>
      </w:r>
      <w:r w:rsidRPr="00CB2FA4">
        <w:rPr>
          <w:color w:val="1F2128"/>
          <w:sz w:val="28"/>
          <w:szCs w:val="28"/>
        </w:rPr>
        <w:t xml:space="preserve"> звільняє причал, і жителі Ліона можуть використовувати набережну для звичних цілей. У п'яти кілометрах вниз за течією зібрані відходи поміщають в контейнери, які доставляють в центри переробки</w:t>
      </w:r>
      <w:r w:rsidR="00D83D73" w:rsidRPr="00CB2FA4">
        <w:rPr>
          <w:color w:val="1F2128"/>
          <w:sz w:val="28"/>
          <w:szCs w:val="28"/>
        </w:rPr>
        <w:t xml:space="preserve"> [</w:t>
      </w:r>
      <w:r w:rsidR="00C876C5">
        <w:rPr>
          <w:color w:val="1F2128"/>
          <w:sz w:val="28"/>
          <w:szCs w:val="28"/>
        </w:rPr>
        <w:t>201</w:t>
      </w:r>
      <w:r w:rsidR="001F776A" w:rsidRPr="00CB2FA4">
        <w:rPr>
          <w:color w:val="1F2128"/>
          <w:sz w:val="28"/>
          <w:szCs w:val="28"/>
        </w:rPr>
        <w:t>].</w:t>
      </w:r>
    </w:p>
    <w:p w:rsidR="007B738F" w:rsidRPr="00CB2FA4" w:rsidRDefault="007B738F" w:rsidP="00865F00">
      <w:pPr>
        <w:pStyle w:val="a5"/>
        <w:shd w:val="clear" w:color="auto" w:fill="FFFFFF"/>
        <w:spacing w:before="0" w:beforeAutospacing="0" w:after="0" w:afterAutospacing="0" w:line="360" w:lineRule="auto"/>
        <w:ind w:firstLine="709"/>
        <w:jc w:val="both"/>
        <w:rPr>
          <w:sz w:val="28"/>
          <w:szCs w:val="28"/>
        </w:rPr>
      </w:pPr>
      <w:r w:rsidRPr="00CB2FA4">
        <w:rPr>
          <w:sz w:val="28"/>
          <w:szCs w:val="28"/>
        </w:rPr>
        <w:t xml:space="preserve">Однією із кращих європейських практик перероблення відходів є досвід Щвейцарії. </w:t>
      </w:r>
    </w:p>
    <w:p w:rsidR="007B738F" w:rsidRPr="00CB2FA4" w:rsidRDefault="007B738F" w:rsidP="00865F00">
      <w:pPr>
        <w:pStyle w:val="a5"/>
        <w:shd w:val="clear" w:color="auto" w:fill="FFFFFF"/>
        <w:spacing w:before="0" w:beforeAutospacing="0" w:after="0" w:afterAutospacing="0" w:line="360" w:lineRule="auto"/>
        <w:ind w:firstLine="709"/>
        <w:jc w:val="both"/>
        <w:rPr>
          <w:sz w:val="28"/>
          <w:szCs w:val="28"/>
        </w:rPr>
      </w:pPr>
      <w:r w:rsidRPr="00CB2FA4">
        <w:rPr>
          <w:sz w:val="28"/>
          <w:szCs w:val="28"/>
        </w:rPr>
        <w:t>Нова політика у Швейцарії стала поступово вводитися з 1981 року, що призвела до помітного поліпшення екологічної ситуації. Швейцарія вважається одним з лідерів щодо утилізації та переробки відходів у Європі. Вже у 2000 році у країні були заборонені сміттєві полігони, тому сьогодні більш як половина всього сміття йде на переробку, а решта спалюється. В країні переробляється 60% паперу, який необхідно здавати тільки окремо від картону. Частина сміття, яку не вдалося відсортувати, швейцарці просто спалюють, пускаючи енергію на опалення будинків і виробництво електрики. Швейцарія лідирує в світі за кількістю зданих пляшок — більше 90% тари повертається на заводи по вторинній переробці скла. Програма з прийому та переробки використаного скла почалася в 1972 році і до цих пір успішно реалізується. Металеві банки використовуються повторно. Окремо здаються РЕТ-пляшки, старі електричні прилади, побутова техніка, будівельне сміття, лампи денного світла, консервні банки, трупи тварин (за це треба платити, але закопувати їх забороняється), залишки рослинного та машинного масла. Будь-яка людина в Швейцарії може відмовитися від сортування заплативши за кожен кілограм відходів. На кожен кульок наклеюється марка, що засвідчує сплату. Викинути п’ять кілограм відходів коштує 2–3 франка (це приблизно 2–3 $). Тому, більшість місцевих жителів несе все, що можна, в пункти з прийому вторсировини, де віддати старий комп’ютер або стару дитячу коляску нічого не коштує. Населення яке намагається викинути відходи без наклеєної марки штрафують</w:t>
      </w:r>
      <w:r w:rsidR="002A3275">
        <w:rPr>
          <w:sz w:val="28"/>
          <w:szCs w:val="28"/>
        </w:rPr>
        <w:t>.</w:t>
      </w:r>
    </w:p>
    <w:p w:rsidR="007B738F" w:rsidRPr="00CB2FA4" w:rsidRDefault="007B738F" w:rsidP="00865F00">
      <w:pPr>
        <w:pStyle w:val="a5"/>
        <w:shd w:val="clear" w:color="auto" w:fill="FFFFFF"/>
        <w:spacing w:before="0" w:beforeAutospacing="0" w:after="0" w:afterAutospacing="0" w:line="360" w:lineRule="auto"/>
        <w:ind w:firstLine="709"/>
        <w:jc w:val="both"/>
        <w:rPr>
          <w:sz w:val="28"/>
          <w:szCs w:val="28"/>
        </w:rPr>
      </w:pPr>
      <w:r w:rsidRPr="00CB2FA4">
        <w:rPr>
          <w:sz w:val="28"/>
          <w:szCs w:val="28"/>
        </w:rPr>
        <w:t xml:space="preserve">У Швейцарії навіть існує так звана сміттєва поліція, яка за допомогою сучасних технологій аналізує сміття, залишене не в тому місці або без оплати податку, знаходить і штрафує порушника. Для прикладу випадок, коли житель Швейцарії по дорозі на роботу викинув з вікна автомобіля домашнє сміття в паперових мішках, поліція знайшла його, порушника судили і наклали на нього штраф у розмірі 6000 франків за утилізацію відходів і очищення траси, 3000 франків за порушення закону і 530 франків судових витрат. Разом 9530 франків (більше 9400 доларів) </w:t>
      </w:r>
      <w:r w:rsidR="00D83D73" w:rsidRPr="00CB2FA4">
        <w:rPr>
          <w:sz w:val="28"/>
          <w:szCs w:val="28"/>
        </w:rPr>
        <w:t>[</w:t>
      </w:r>
      <w:r w:rsidR="00836D00">
        <w:rPr>
          <w:sz w:val="28"/>
          <w:szCs w:val="28"/>
        </w:rPr>
        <w:t>80</w:t>
      </w:r>
      <w:r w:rsidR="00002076" w:rsidRPr="00CB2FA4">
        <w:rPr>
          <w:sz w:val="28"/>
          <w:szCs w:val="28"/>
        </w:rPr>
        <w:t>, c.24]</w:t>
      </w:r>
    </w:p>
    <w:p w:rsidR="00D6454F" w:rsidRPr="00CB2FA4" w:rsidRDefault="006836AC" w:rsidP="00865F00">
      <w:pPr>
        <w:pStyle w:val="a5"/>
        <w:shd w:val="clear" w:color="auto" w:fill="FFFFFF"/>
        <w:spacing w:before="0" w:beforeAutospacing="0" w:after="0" w:afterAutospacing="0" w:line="360" w:lineRule="auto"/>
        <w:ind w:firstLine="709"/>
        <w:jc w:val="both"/>
        <w:rPr>
          <w:sz w:val="28"/>
          <w:szCs w:val="28"/>
        </w:rPr>
      </w:pPr>
      <w:r w:rsidRPr="00CB2FA4">
        <w:rPr>
          <w:sz w:val="28"/>
          <w:szCs w:val="28"/>
        </w:rPr>
        <w:t xml:space="preserve">Однією із </w:t>
      </w:r>
      <w:r w:rsidR="00CA5C62" w:rsidRPr="00CB2FA4">
        <w:rPr>
          <w:sz w:val="28"/>
          <w:szCs w:val="28"/>
        </w:rPr>
        <w:t>най</w:t>
      </w:r>
      <w:r w:rsidRPr="00CB2FA4">
        <w:rPr>
          <w:sz w:val="28"/>
          <w:szCs w:val="28"/>
        </w:rPr>
        <w:t>успішних країн у пи</w:t>
      </w:r>
      <w:r w:rsidR="00775B76" w:rsidRPr="00CB2FA4">
        <w:rPr>
          <w:sz w:val="28"/>
          <w:szCs w:val="28"/>
        </w:rPr>
        <w:t>танні переробки сміття є Швеція, яка переробляє 99% своїх</w:t>
      </w:r>
      <w:r w:rsidR="00CA5C62" w:rsidRPr="00CB2FA4">
        <w:rPr>
          <w:sz w:val="28"/>
          <w:szCs w:val="28"/>
        </w:rPr>
        <w:t xml:space="preserve"> побутових</w:t>
      </w:r>
      <w:r w:rsidR="00775B76" w:rsidRPr="00CB2FA4">
        <w:rPr>
          <w:sz w:val="28"/>
          <w:szCs w:val="28"/>
        </w:rPr>
        <w:t xml:space="preserve"> відходів. </w:t>
      </w:r>
      <w:r w:rsidRPr="00CB2FA4">
        <w:rPr>
          <w:sz w:val="28"/>
          <w:szCs w:val="28"/>
        </w:rPr>
        <w:t xml:space="preserve"> </w:t>
      </w:r>
      <w:r w:rsidR="00CA5C62" w:rsidRPr="00CB2FA4">
        <w:rPr>
          <w:color w:val="231F20"/>
          <w:sz w:val="28"/>
          <w:szCs w:val="28"/>
        </w:rPr>
        <w:t>Це один з найвищих показників у світі.</w:t>
      </w:r>
    </w:p>
    <w:p w:rsidR="00775B76" w:rsidRPr="00CB2FA4" w:rsidRDefault="00775B76" w:rsidP="00865F00">
      <w:pPr>
        <w:autoSpaceDE w:val="0"/>
        <w:autoSpaceDN w:val="0"/>
        <w:adjustRightInd w:val="0"/>
        <w:spacing w:after="0" w:line="360" w:lineRule="auto"/>
        <w:ind w:firstLine="709"/>
        <w:jc w:val="both"/>
        <w:rPr>
          <w:rFonts w:ascii="Times New Roman" w:eastAsia="Arimo" w:hAnsi="Times New Roman" w:cs="Times New Roman"/>
          <w:sz w:val="28"/>
          <w:szCs w:val="28"/>
        </w:rPr>
      </w:pPr>
      <w:r w:rsidRPr="00CB2FA4">
        <w:rPr>
          <w:rFonts w:ascii="Times New Roman" w:eastAsia="Arimo" w:hAnsi="Times New Roman" w:cs="Times New Roman"/>
          <w:sz w:val="28"/>
          <w:szCs w:val="28"/>
        </w:rPr>
        <w:t xml:space="preserve">Як і багатьох європейських країнах пріоритетом виступає не утилізація сміття на полігонах, а його подальша переробка. Шведські домогосподарства роздільно збирають газети, пластик, метал, скло, електричні прилади, лампочки і батарейки. Також в окремі мішки викидаються  харчові відходи. Далі це все переробляється, використовується або знову йде на добрива. Газети перетворюються на паперову масу, пляшки використовуються повторно або переплавляються на нові елементи, пластикові контейнери стають пластичною сировиною; їжа компостується і стає добривом чи біогазом. Стічні води очищаються до такого ступеня, що їх можна пити. Спеціальні вантажівки їздять по місту і забирають електроніку та небезпечні відходи, хімічні речовини. Фармацевти беруть залишки ліків. Об’ємні відходи шведами відвозяться у переробні </w:t>
      </w:r>
      <w:r w:rsidR="00002076" w:rsidRPr="00CB2FA4">
        <w:rPr>
          <w:rFonts w:ascii="Times New Roman" w:eastAsia="Arimo" w:hAnsi="Times New Roman" w:cs="Times New Roman"/>
          <w:sz w:val="28"/>
          <w:szCs w:val="28"/>
        </w:rPr>
        <w:t>центри на околицях міст</w:t>
      </w:r>
      <w:r w:rsidRPr="00CB2FA4">
        <w:rPr>
          <w:rFonts w:ascii="Times New Roman" w:eastAsia="Arimo" w:hAnsi="Times New Roman" w:cs="Times New Roman"/>
          <w:sz w:val="28"/>
          <w:szCs w:val="28"/>
        </w:rPr>
        <w:t xml:space="preserve"> [</w:t>
      </w:r>
      <w:r w:rsidR="005970F2">
        <w:rPr>
          <w:rFonts w:ascii="Times New Roman" w:eastAsia="Arimo" w:hAnsi="Times New Roman" w:cs="Times New Roman"/>
          <w:sz w:val="28"/>
          <w:szCs w:val="28"/>
        </w:rPr>
        <w:t>40</w:t>
      </w:r>
      <w:r w:rsidRPr="00CB2FA4">
        <w:rPr>
          <w:rFonts w:ascii="Times New Roman" w:eastAsia="Arimo" w:hAnsi="Times New Roman" w:cs="Times New Roman"/>
          <w:sz w:val="28"/>
          <w:szCs w:val="28"/>
        </w:rPr>
        <w:t xml:space="preserve">]. </w:t>
      </w:r>
    </w:p>
    <w:p w:rsidR="00775B76" w:rsidRPr="00CB2FA4" w:rsidRDefault="00775B76" w:rsidP="00775B76">
      <w:pPr>
        <w:autoSpaceDE w:val="0"/>
        <w:autoSpaceDN w:val="0"/>
        <w:adjustRightInd w:val="0"/>
        <w:spacing w:after="0" w:line="360" w:lineRule="auto"/>
        <w:ind w:firstLine="708"/>
        <w:jc w:val="both"/>
        <w:rPr>
          <w:rFonts w:ascii="Times New Roman" w:eastAsia="Arimo" w:hAnsi="Times New Roman" w:cs="Times New Roman"/>
          <w:sz w:val="28"/>
          <w:szCs w:val="28"/>
        </w:rPr>
      </w:pPr>
      <w:r w:rsidRPr="00CB2FA4">
        <w:rPr>
          <w:rFonts w:ascii="Times New Roman" w:eastAsia="Arimo" w:hAnsi="Times New Roman" w:cs="Times New Roman"/>
          <w:sz w:val="28"/>
          <w:szCs w:val="28"/>
        </w:rPr>
        <w:t xml:space="preserve">У Швеції, як і в Німеччині, Франції, Австрії досить ефективно </w:t>
      </w:r>
      <w:r w:rsidR="00CA5C62" w:rsidRPr="00CB2FA4">
        <w:rPr>
          <w:rFonts w:ascii="Times New Roman" w:eastAsia="Arimo" w:hAnsi="Times New Roman" w:cs="Times New Roman"/>
          <w:sz w:val="28"/>
          <w:szCs w:val="28"/>
        </w:rPr>
        <w:t>перетворюють сміття в енергію.</w:t>
      </w:r>
      <w:r w:rsidRPr="00CB2FA4">
        <w:rPr>
          <w:rFonts w:ascii="Times New Roman" w:eastAsia="Arimo" w:hAnsi="Times New Roman" w:cs="Times New Roman"/>
          <w:sz w:val="28"/>
          <w:szCs w:val="28"/>
        </w:rPr>
        <w:t xml:space="preserve"> </w:t>
      </w:r>
      <w:r w:rsidR="00CA5C62" w:rsidRPr="00CB2FA4">
        <w:rPr>
          <w:rFonts w:ascii="Times New Roman" w:hAnsi="Times New Roman" w:cs="Times New Roman"/>
          <w:color w:val="231F20"/>
          <w:sz w:val="28"/>
          <w:szCs w:val="28"/>
        </w:rPr>
        <w:t>Майже половина відходів в країні спалюється, але тільки після ретельного сортування. Пластмаса, папір, харчові відходи йдуть на переробку або виробництво біогазу. </w:t>
      </w:r>
    </w:p>
    <w:p w:rsidR="00775B76" w:rsidRPr="00CB2FA4" w:rsidRDefault="00775B76" w:rsidP="00775B76">
      <w:pPr>
        <w:autoSpaceDE w:val="0"/>
        <w:autoSpaceDN w:val="0"/>
        <w:adjustRightInd w:val="0"/>
        <w:spacing w:after="0" w:line="360" w:lineRule="auto"/>
        <w:ind w:firstLine="708"/>
        <w:jc w:val="both"/>
        <w:rPr>
          <w:rFonts w:ascii="Times New Roman" w:eastAsia="Arimo" w:hAnsi="Times New Roman" w:cs="Times New Roman"/>
          <w:sz w:val="28"/>
          <w:szCs w:val="28"/>
        </w:rPr>
      </w:pPr>
      <w:r w:rsidRPr="00CB2FA4">
        <w:rPr>
          <w:rFonts w:ascii="Times New Roman" w:eastAsia="Arimo" w:hAnsi="Times New Roman" w:cs="Times New Roman"/>
          <w:sz w:val="28"/>
          <w:szCs w:val="28"/>
        </w:rPr>
        <w:t>Невідсортовані відходи потрапляють на сміттєспалювальні заводи, на яких відходи утилізуються шляхом спалювання з отриманням тепла. Попіл, що залишився, складає 15% від початкової ваги відходів, його сортують і знову відправляють на переробку. Залишки просівають, щоб витягти гравій, який використовується в дорожньому будівництві. На виході лише 1% відходів знаходить спокій на сміттєвих звалищах. Дим фільтрують через сухий фільтр і воду, шлак використовується для покинутих шахт Навроцький [</w:t>
      </w:r>
      <w:r w:rsidR="002A3275">
        <w:rPr>
          <w:rFonts w:ascii="Times New Roman" w:eastAsia="Arimo" w:hAnsi="Times New Roman" w:cs="Times New Roman"/>
          <w:sz w:val="28"/>
          <w:szCs w:val="28"/>
        </w:rPr>
        <w:t>100</w:t>
      </w:r>
      <w:r w:rsidRPr="00CB2FA4">
        <w:rPr>
          <w:rFonts w:ascii="Times New Roman" w:eastAsia="Arimo" w:hAnsi="Times New Roman" w:cs="Times New Roman"/>
          <w:sz w:val="28"/>
          <w:szCs w:val="28"/>
        </w:rPr>
        <w:t>]. Населення Швеції сортують відходи добровільно, Урядова політика направлена на  інформування населення про особливості поводження.</w:t>
      </w:r>
    </w:p>
    <w:p w:rsidR="007B738F" w:rsidRPr="00CB2FA4" w:rsidRDefault="007B738F" w:rsidP="007E4577">
      <w:pPr>
        <w:autoSpaceDE w:val="0"/>
        <w:autoSpaceDN w:val="0"/>
        <w:adjustRightInd w:val="0"/>
        <w:spacing w:after="0" w:line="360" w:lineRule="auto"/>
        <w:ind w:firstLine="708"/>
        <w:jc w:val="both"/>
        <w:rPr>
          <w:rFonts w:ascii="Times New Roman" w:hAnsi="Times New Roman" w:cs="Times New Roman"/>
          <w:sz w:val="28"/>
          <w:szCs w:val="28"/>
        </w:rPr>
      </w:pPr>
      <w:r w:rsidRPr="00CB2FA4">
        <w:rPr>
          <w:rFonts w:ascii="Times New Roman" w:hAnsi="Times New Roman" w:cs="Times New Roman"/>
          <w:sz w:val="28"/>
          <w:szCs w:val="28"/>
        </w:rPr>
        <w:t>Ставши у 1990-х на шлях євроінтеграції, поляки мусили пристосувати своє національне законодавство до європейського в питаннях, що, зокрема, стосуються сміття.</w:t>
      </w:r>
    </w:p>
    <w:p w:rsidR="00D93116" w:rsidRPr="00CB2FA4" w:rsidRDefault="00D93116" w:rsidP="007E4577">
      <w:pPr>
        <w:autoSpaceDE w:val="0"/>
        <w:autoSpaceDN w:val="0"/>
        <w:adjustRightInd w:val="0"/>
        <w:spacing w:after="0" w:line="360" w:lineRule="auto"/>
        <w:ind w:firstLine="708"/>
        <w:jc w:val="both"/>
        <w:rPr>
          <w:rFonts w:ascii="Times New Roman" w:hAnsi="Times New Roman" w:cs="Times New Roman"/>
          <w:sz w:val="28"/>
          <w:szCs w:val="28"/>
        </w:rPr>
      </w:pPr>
      <w:r w:rsidRPr="00CB2FA4">
        <w:rPr>
          <w:rFonts w:ascii="Times New Roman" w:hAnsi="Times New Roman" w:cs="Times New Roman"/>
          <w:sz w:val="28"/>
          <w:szCs w:val="28"/>
        </w:rPr>
        <w:t xml:space="preserve">У Польщі на базі директив Європейського Союзу прийнято наступні основні закони, які регламентують правила поводження з відходами: «Про отримання чистоти і порядку в гмінах», «Про господарювання відходами упаковки», «Про обов’язок підприємств щодо деяких відходів і депозитну систему», «Про відходи видобувної галузі», «Про надра», який регламентує захоронення відходів в шахтах, «Про відходи», у якому визначено терміни і основні засади управління відходами, а також методи перероблення, утилізації, видалення відходів. </w:t>
      </w:r>
    </w:p>
    <w:p w:rsidR="008357F4" w:rsidRPr="00CB2FA4" w:rsidRDefault="00D93116" w:rsidP="007E4577">
      <w:pPr>
        <w:autoSpaceDE w:val="0"/>
        <w:autoSpaceDN w:val="0"/>
        <w:adjustRightInd w:val="0"/>
        <w:spacing w:after="0" w:line="360" w:lineRule="auto"/>
        <w:ind w:firstLine="708"/>
        <w:jc w:val="both"/>
        <w:rPr>
          <w:rFonts w:ascii="Times New Roman" w:hAnsi="Times New Roman" w:cs="Times New Roman"/>
          <w:sz w:val="28"/>
          <w:szCs w:val="28"/>
        </w:rPr>
      </w:pPr>
      <w:r w:rsidRPr="00CB2FA4">
        <w:rPr>
          <w:rFonts w:ascii="Times New Roman" w:hAnsi="Times New Roman" w:cs="Times New Roman"/>
          <w:sz w:val="28"/>
          <w:szCs w:val="28"/>
        </w:rPr>
        <w:t>Дозвіл на утворення відходів видає воєводство (обласна рада) або повіт (районна рада). Цей дозвіл стосується лише утворення відходів підприємствами. Ґміна (орган місцевого самоврядування) не отримує дозволу на утворення відходів. Законодавством у сфері поводження з відходами у Польщі передбачено розробку планів управління відходами на двох рівнях: національний і воєводський (обласний). У планах повинні бути застосовані два основні принципи управління відходами: самодостатність</w:t>
      </w:r>
      <w:r w:rsidR="008357F4" w:rsidRPr="00CB2FA4">
        <w:rPr>
          <w:rFonts w:ascii="Times New Roman" w:hAnsi="Times New Roman" w:cs="Times New Roman"/>
          <w:sz w:val="28"/>
          <w:szCs w:val="28"/>
        </w:rPr>
        <w:t xml:space="preserve"> та б</w:t>
      </w:r>
      <w:r w:rsidRPr="00CB2FA4">
        <w:rPr>
          <w:rFonts w:ascii="Times New Roman" w:hAnsi="Times New Roman" w:cs="Times New Roman"/>
          <w:sz w:val="28"/>
          <w:szCs w:val="28"/>
        </w:rPr>
        <w:t>лизькість розташування.</w:t>
      </w:r>
    </w:p>
    <w:p w:rsidR="008357F4" w:rsidRPr="00CB2FA4" w:rsidRDefault="00D93116" w:rsidP="007E4577">
      <w:pPr>
        <w:autoSpaceDE w:val="0"/>
        <w:autoSpaceDN w:val="0"/>
        <w:adjustRightInd w:val="0"/>
        <w:spacing w:after="0" w:line="360" w:lineRule="auto"/>
        <w:ind w:firstLine="708"/>
        <w:jc w:val="both"/>
        <w:rPr>
          <w:rFonts w:ascii="Times New Roman" w:hAnsi="Times New Roman" w:cs="Times New Roman"/>
          <w:sz w:val="28"/>
          <w:szCs w:val="28"/>
        </w:rPr>
      </w:pPr>
      <w:r w:rsidRPr="00CB2FA4">
        <w:rPr>
          <w:rFonts w:ascii="Times New Roman" w:hAnsi="Times New Roman" w:cs="Times New Roman"/>
          <w:sz w:val="28"/>
          <w:szCs w:val="28"/>
        </w:rPr>
        <w:t xml:space="preserve">Законодавством Польщі передбачено продовження життєвого циклу продуктів. Основні три показники, </w:t>
      </w:r>
      <w:r w:rsidR="008357F4" w:rsidRPr="00CB2FA4">
        <w:rPr>
          <w:rFonts w:ascii="Times New Roman" w:hAnsi="Times New Roman" w:cs="Times New Roman"/>
          <w:sz w:val="28"/>
          <w:szCs w:val="28"/>
        </w:rPr>
        <w:t xml:space="preserve">на </w:t>
      </w:r>
      <w:r w:rsidRPr="00CB2FA4">
        <w:rPr>
          <w:rFonts w:ascii="Times New Roman" w:hAnsi="Times New Roman" w:cs="Times New Roman"/>
          <w:sz w:val="28"/>
          <w:szCs w:val="28"/>
        </w:rPr>
        <w:t xml:space="preserve">які </w:t>
      </w:r>
      <w:r w:rsidR="008357F4" w:rsidRPr="00CB2FA4">
        <w:rPr>
          <w:rFonts w:ascii="Times New Roman" w:hAnsi="Times New Roman" w:cs="Times New Roman"/>
          <w:sz w:val="28"/>
          <w:szCs w:val="28"/>
        </w:rPr>
        <w:t xml:space="preserve">орієнтована </w:t>
      </w:r>
      <w:r w:rsidRPr="00CB2FA4">
        <w:rPr>
          <w:rFonts w:ascii="Times New Roman" w:hAnsi="Times New Roman" w:cs="Times New Roman"/>
          <w:sz w:val="28"/>
          <w:szCs w:val="28"/>
        </w:rPr>
        <w:t xml:space="preserve">Польща у сфері управління відходами: 50% усіх відходів повинні перероблятися; 70% будівельних відходів повинні бути перероблені та використані; 65% органічних відходів (листя, трава, харчові відходи) повинні бути перероблені. </w:t>
      </w:r>
      <w:r w:rsidR="008357F4" w:rsidRPr="00CB2FA4">
        <w:rPr>
          <w:rFonts w:ascii="Times New Roman" w:hAnsi="Times New Roman" w:cs="Times New Roman"/>
          <w:sz w:val="28"/>
          <w:szCs w:val="28"/>
        </w:rPr>
        <w:t>Встановлено в</w:t>
      </w:r>
      <w:r w:rsidRPr="00CB2FA4">
        <w:rPr>
          <w:rFonts w:ascii="Times New Roman" w:hAnsi="Times New Roman" w:cs="Times New Roman"/>
          <w:sz w:val="28"/>
          <w:szCs w:val="28"/>
        </w:rPr>
        <w:t>имоги до поводжен</w:t>
      </w:r>
      <w:r w:rsidR="008357F4" w:rsidRPr="00CB2FA4">
        <w:rPr>
          <w:rFonts w:ascii="Times New Roman" w:hAnsi="Times New Roman" w:cs="Times New Roman"/>
          <w:sz w:val="28"/>
          <w:szCs w:val="28"/>
        </w:rPr>
        <w:t xml:space="preserve">ня із відпрацьованими мастилами: </w:t>
      </w:r>
      <w:r w:rsidRPr="00CB2FA4">
        <w:rPr>
          <w:rFonts w:ascii="Times New Roman" w:hAnsi="Times New Roman" w:cs="Times New Roman"/>
          <w:sz w:val="28"/>
          <w:szCs w:val="28"/>
        </w:rPr>
        <w:t xml:space="preserve">не спалювати, а регенерувати. </w:t>
      </w:r>
    </w:p>
    <w:p w:rsidR="008357F4" w:rsidRPr="00CB2FA4" w:rsidRDefault="00D93116" w:rsidP="007E4577">
      <w:pPr>
        <w:autoSpaceDE w:val="0"/>
        <w:autoSpaceDN w:val="0"/>
        <w:adjustRightInd w:val="0"/>
        <w:spacing w:after="0" w:line="360" w:lineRule="auto"/>
        <w:ind w:firstLine="708"/>
        <w:jc w:val="both"/>
        <w:rPr>
          <w:rFonts w:ascii="Times New Roman" w:hAnsi="Times New Roman" w:cs="Times New Roman"/>
          <w:sz w:val="28"/>
          <w:szCs w:val="28"/>
        </w:rPr>
      </w:pPr>
      <w:r w:rsidRPr="00CB2FA4">
        <w:rPr>
          <w:rFonts w:ascii="Times New Roman" w:hAnsi="Times New Roman" w:cs="Times New Roman"/>
          <w:sz w:val="28"/>
          <w:szCs w:val="28"/>
        </w:rPr>
        <w:t>Також законодавством регламентовано поводження з відходами, що підлягають біологічному розкладу (зелені та харчові), а саме зобов’язання їхнього окремого збору та компостування. Передбачені два напрями поводження з відходами, які підлягають біологічному розкладу: компостування, при цьому метан, що утворюється, викидається в атмосферне повітря; анаеробне зброджування із подальшим його спалюванням та генеруванням електроенергії.</w:t>
      </w:r>
    </w:p>
    <w:p w:rsidR="00D93116" w:rsidRPr="00CB2FA4" w:rsidRDefault="00D93116" w:rsidP="007E4577">
      <w:pPr>
        <w:autoSpaceDE w:val="0"/>
        <w:autoSpaceDN w:val="0"/>
        <w:adjustRightInd w:val="0"/>
        <w:spacing w:after="0" w:line="360" w:lineRule="auto"/>
        <w:ind w:firstLine="708"/>
        <w:jc w:val="both"/>
        <w:rPr>
          <w:rFonts w:ascii="Times New Roman" w:hAnsi="Times New Roman" w:cs="Times New Roman"/>
          <w:sz w:val="28"/>
          <w:szCs w:val="28"/>
        </w:rPr>
      </w:pPr>
      <w:r w:rsidRPr="00CB2FA4">
        <w:rPr>
          <w:rFonts w:ascii="Times New Roman" w:hAnsi="Times New Roman" w:cs="Times New Roman"/>
          <w:sz w:val="28"/>
          <w:szCs w:val="28"/>
        </w:rPr>
        <w:t xml:space="preserve"> Ґміна (рада) відповідає за поводження з відходами на підпорядкованій території. Ґміна є власником відходів і відповідальною за відходи та екологічні податки. До Ґміни надходять кошти від мешканців за збір, вивезення, перероблення, захоронення відходів. Кожна Ґміна забезпечує роздільний збір відходів на такі фракції: папір</w:t>
      </w:r>
      <w:r w:rsidR="008357F4" w:rsidRPr="00CB2FA4">
        <w:rPr>
          <w:rFonts w:ascii="Times New Roman" w:hAnsi="Times New Roman" w:cs="Times New Roman"/>
          <w:sz w:val="28"/>
          <w:szCs w:val="28"/>
        </w:rPr>
        <w:t xml:space="preserve">, </w:t>
      </w:r>
      <w:r w:rsidRPr="00CB2FA4">
        <w:rPr>
          <w:rFonts w:ascii="Times New Roman" w:hAnsi="Times New Roman" w:cs="Times New Roman"/>
          <w:sz w:val="28"/>
          <w:szCs w:val="28"/>
        </w:rPr>
        <w:t>скло</w:t>
      </w:r>
      <w:r w:rsidR="008357F4" w:rsidRPr="00CB2FA4">
        <w:rPr>
          <w:rFonts w:ascii="Times New Roman" w:hAnsi="Times New Roman" w:cs="Times New Roman"/>
          <w:sz w:val="28"/>
          <w:szCs w:val="28"/>
        </w:rPr>
        <w:t>,</w:t>
      </w:r>
      <w:r w:rsidRPr="00CB2FA4">
        <w:rPr>
          <w:rFonts w:ascii="Times New Roman" w:hAnsi="Times New Roman" w:cs="Times New Roman"/>
          <w:sz w:val="28"/>
          <w:szCs w:val="28"/>
        </w:rPr>
        <w:t xml:space="preserve"> метал</w:t>
      </w:r>
      <w:r w:rsidR="008357F4" w:rsidRPr="00CB2FA4">
        <w:rPr>
          <w:rFonts w:ascii="Times New Roman" w:hAnsi="Times New Roman" w:cs="Times New Roman"/>
          <w:sz w:val="28"/>
          <w:szCs w:val="28"/>
        </w:rPr>
        <w:t>,</w:t>
      </w:r>
      <w:r w:rsidRPr="00CB2FA4">
        <w:rPr>
          <w:rFonts w:ascii="Times New Roman" w:hAnsi="Times New Roman" w:cs="Times New Roman"/>
          <w:sz w:val="28"/>
          <w:szCs w:val="28"/>
        </w:rPr>
        <w:t xml:space="preserve"> пластик</w:t>
      </w:r>
      <w:r w:rsidR="008357F4" w:rsidRPr="00CB2FA4">
        <w:rPr>
          <w:rFonts w:ascii="Times New Roman" w:hAnsi="Times New Roman" w:cs="Times New Roman"/>
          <w:sz w:val="28"/>
          <w:szCs w:val="28"/>
        </w:rPr>
        <w:t xml:space="preserve">, та </w:t>
      </w:r>
      <w:r w:rsidRPr="00CB2FA4">
        <w:rPr>
          <w:rFonts w:ascii="Times New Roman" w:hAnsi="Times New Roman" w:cs="Times New Roman"/>
          <w:sz w:val="28"/>
          <w:szCs w:val="28"/>
        </w:rPr>
        <w:t>відходи, що біодеградують (зелені та харчові). Ґміна також відповідає за збирання та передачу на перероблення небезпечних відходів</w:t>
      </w:r>
      <w:r w:rsidR="00D83D73" w:rsidRPr="00CB2FA4">
        <w:rPr>
          <w:rFonts w:ascii="Times New Roman" w:hAnsi="Times New Roman" w:cs="Times New Roman"/>
          <w:sz w:val="28"/>
          <w:szCs w:val="28"/>
        </w:rPr>
        <w:t xml:space="preserve"> [</w:t>
      </w:r>
      <w:r w:rsidR="00836D00">
        <w:rPr>
          <w:rFonts w:ascii="Times New Roman" w:hAnsi="Times New Roman" w:cs="Times New Roman"/>
          <w:sz w:val="28"/>
          <w:szCs w:val="28"/>
        </w:rPr>
        <w:t>80</w:t>
      </w:r>
      <w:r w:rsidR="00002076" w:rsidRPr="00CB2FA4">
        <w:rPr>
          <w:rFonts w:ascii="Times New Roman" w:hAnsi="Times New Roman" w:cs="Times New Roman"/>
          <w:sz w:val="28"/>
          <w:szCs w:val="28"/>
        </w:rPr>
        <w:t>].</w:t>
      </w:r>
    </w:p>
    <w:p w:rsidR="007E4577" w:rsidRPr="00CB2FA4" w:rsidRDefault="0025573F" w:rsidP="007E4577">
      <w:pPr>
        <w:autoSpaceDE w:val="0"/>
        <w:autoSpaceDN w:val="0"/>
        <w:adjustRightInd w:val="0"/>
        <w:spacing w:after="0" w:line="360" w:lineRule="auto"/>
        <w:ind w:firstLine="708"/>
        <w:jc w:val="both"/>
        <w:rPr>
          <w:rFonts w:ascii="Times New Roman" w:eastAsia="Arimo" w:hAnsi="Times New Roman" w:cs="Times New Roman"/>
          <w:sz w:val="28"/>
          <w:szCs w:val="28"/>
        </w:rPr>
      </w:pPr>
      <w:r w:rsidRPr="00CB2FA4">
        <w:rPr>
          <w:rFonts w:ascii="Times New Roman" w:eastAsia="Arimo" w:hAnsi="Times New Roman" w:cs="Times New Roman"/>
          <w:sz w:val="28"/>
          <w:szCs w:val="28"/>
        </w:rPr>
        <w:t xml:space="preserve">Заслуговує уваги досвід Польщі щодо отримання енергії з відходів. </w:t>
      </w:r>
      <w:r w:rsidR="007E4577" w:rsidRPr="00CB2FA4">
        <w:rPr>
          <w:rFonts w:ascii="Times New Roman" w:eastAsia="Arimo" w:hAnsi="Times New Roman" w:cs="Times New Roman"/>
          <w:sz w:val="28"/>
          <w:szCs w:val="28"/>
        </w:rPr>
        <w:t>Першим кроком до удосконалення методу поводження зі сміттєзвалищами у Польщі була реалізація у 2007 році в місті Познань когенераційного модуля на полігоні твердих побутових відходів, який дозволяє отримувати електроенергію та тепло. Загальна потужність модуля становить 508 кВт електричної та 770 кВт теплової енергії, яка надходить через місцеві електромережі на потреби міста. Вся теплова енергія спрямовується на розташований поруч тепличний комплекс.</w:t>
      </w:r>
    </w:p>
    <w:p w:rsidR="007E4577" w:rsidRPr="00CB2FA4" w:rsidRDefault="007E4577" w:rsidP="007E4577">
      <w:pPr>
        <w:autoSpaceDE w:val="0"/>
        <w:autoSpaceDN w:val="0"/>
        <w:adjustRightInd w:val="0"/>
        <w:spacing w:after="0" w:line="360" w:lineRule="auto"/>
        <w:ind w:firstLine="708"/>
        <w:jc w:val="both"/>
        <w:rPr>
          <w:rFonts w:ascii="Times New Roman" w:eastAsia="Arimo" w:hAnsi="Times New Roman" w:cs="Times New Roman"/>
          <w:sz w:val="28"/>
          <w:szCs w:val="28"/>
        </w:rPr>
      </w:pPr>
      <w:r w:rsidRPr="00CB2FA4">
        <w:rPr>
          <w:rFonts w:ascii="Times New Roman" w:eastAsia="Arimo" w:hAnsi="Times New Roman" w:cs="Times New Roman"/>
          <w:sz w:val="28"/>
          <w:szCs w:val="28"/>
        </w:rPr>
        <w:t xml:space="preserve">Згодом були реалізовані інші когенераційні модулі загальної потужності 520 кВт теплової,680 кВт теплової </w:t>
      </w:r>
      <w:r w:rsidR="00D83D73" w:rsidRPr="00CB2FA4">
        <w:rPr>
          <w:rFonts w:ascii="Times New Roman" w:eastAsia="Arimo" w:hAnsi="Times New Roman" w:cs="Times New Roman"/>
          <w:sz w:val="28"/>
          <w:szCs w:val="28"/>
        </w:rPr>
        <w:t>[</w:t>
      </w:r>
      <w:r w:rsidR="001C57A8">
        <w:rPr>
          <w:rFonts w:ascii="Times New Roman" w:eastAsia="Arimo" w:hAnsi="Times New Roman" w:cs="Times New Roman"/>
          <w:sz w:val="28"/>
          <w:szCs w:val="28"/>
        </w:rPr>
        <w:t>67</w:t>
      </w:r>
      <w:r w:rsidRPr="00CB2FA4">
        <w:rPr>
          <w:rFonts w:ascii="Times New Roman" w:eastAsia="Arimo" w:hAnsi="Times New Roman" w:cs="Times New Roman"/>
          <w:sz w:val="28"/>
          <w:szCs w:val="28"/>
        </w:rPr>
        <w:t xml:space="preserve">]. З введенням у 2003 році закону «Про дотримання чистоти і порядку» покладено край нелегальним сміттєзвалищам. </w:t>
      </w:r>
      <w:r w:rsidR="0025573F" w:rsidRPr="00CB2FA4">
        <w:rPr>
          <w:rFonts w:ascii="Times New Roman" w:eastAsia="Arimo" w:hAnsi="Times New Roman" w:cs="Times New Roman"/>
          <w:sz w:val="28"/>
          <w:szCs w:val="28"/>
        </w:rPr>
        <w:t>Запроваджено щ</w:t>
      </w:r>
      <w:r w:rsidRPr="00CB2FA4">
        <w:rPr>
          <w:rFonts w:ascii="Times New Roman" w:eastAsia="Arimo" w:hAnsi="Times New Roman" w:cs="Times New Roman"/>
          <w:sz w:val="28"/>
          <w:szCs w:val="28"/>
        </w:rPr>
        <w:t>оміся</w:t>
      </w:r>
      <w:r w:rsidR="0025573F" w:rsidRPr="00CB2FA4">
        <w:rPr>
          <w:rFonts w:ascii="Times New Roman" w:eastAsia="Arimo" w:hAnsi="Times New Roman" w:cs="Times New Roman"/>
          <w:sz w:val="28"/>
          <w:szCs w:val="28"/>
        </w:rPr>
        <w:t xml:space="preserve">чна </w:t>
      </w:r>
      <w:r w:rsidRPr="00CB2FA4">
        <w:rPr>
          <w:rFonts w:ascii="Times New Roman" w:eastAsia="Arimo" w:hAnsi="Times New Roman" w:cs="Times New Roman"/>
          <w:sz w:val="28"/>
          <w:szCs w:val="28"/>
        </w:rPr>
        <w:t>спла</w:t>
      </w:r>
      <w:r w:rsidR="0025573F" w:rsidRPr="00CB2FA4">
        <w:rPr>
          <w:rFonts w:ascii="Times New Roman" w:eastAsia="Arimo" w:hAnsi="Times New Roman" w:cs="Times New Roman"/>
          <w:sz w:val="28"/>
          <w:szCs w:val="28"/>
        </w:rPr>
        <w:t xml:space="preserve">та </w:t>
      </w:r>
      <w:r w:rsidRPr="00CB2FA4">
        <w:rPr>
          <w:rFonts w:ascii="Times New Roman" w:eastAsia="Arimo" w:hAnsi="Times New Roman" w:cs="Times New Roman"/>
          <w:sz w:val="28"/>
          <w:szCs w:val="28"/>
        </w:rPr>
        <w:t>зб</w:t>
      </w:r>
      <w:r w:rsidR="0025573F" w:rsidRPr="00CB2FA4">
        <w:rPr>
          <w:rFonts w:ascii="Times New Roman" w:eastAsia="Arimo" w:hAnsi="Times New Roman" w:cs="Times New Roman"/>
          <w:sz w:val="28"/>
          <w:szCs w:val="28"/>
        </w:rPr>
        <w:t>о</w:t>
      </w:r>
      <w:r w:rsidRPr="00CB2FA4">
        <w:rPr>
          <w:rFonts w:ascii="Times New Roman" w:eastAsia="Arimo" w:hAnsi="Times New Roman" w:cs="Times New Roman"/>
          <w:sz w:val="28"/>
          <w:szCs w:val="28"/>
        </w:rPr>
        <w:t>р</w:t>
      </w:r>
      <w:r w:rsidR="0025573F" w:rsidRPr="00CB2FA4">
        <w:rPr>
          <w:rFonts w:ascii="Times New Roman" w:eastAsia="Arimo" w:hAnsi="Times New Roman" w:cs="Times New Roman"/>
          <w:sz w:val="28"/>
          <w:szCs w:val="28"/>
        </w:rPr>
        <w:t>у</w:t>
      </w:r>
      <w:r w:rsidRPr="00CB2FA4">
        <w:rPr>
          <w:rFonts w:ascii="Times New Roman" w:eastAsia="Arimo" w:hAnsi="Times New Roman" w:cs="Times New Roman"/>
          <w:sz w:val="28"/>
          <w:szCs w:val="28"/>
        </w:rPr>
        <w:t xml:space="preserve"> за вивезення і утилізацію сміття. Сума платежу обчислюється на підставі податкової річної декларації, в якій зазначається </w:t>
      </w:r>
      <w:r w:rsidR="0025573F" w:rsidRPr="00CB2FA4">
        <w:rPr>
          <w:rFonts w:ascii="Times New Roman" w:eastAsia="Arimo" w:hAnsi="Times New Roman" w:cs="Times New Roman"/>
          <w:sz w:val="28"/>
          <w:szCs w:val="28"/>
        </w:rPr>
        <w:t xml:space="preserve">інформація про вид </w:t>
      </w:r>
      <w:r w:rsidRPr="00CB2FA4">
        <w:rPr>
          <w:rFonts w:ascii="Times New Roman" w:eastAsia="Arimo" w:hAnsi="Times New Roman" w:cs="Times New Roman"/>
          <w:sz w:val="28"/>
          <w:szCs w:val="28"/>
        </w:rPr>
        <w:t>вивезен</w:t>
      </w:r>
      <w:r w:rsidR="0025573F" w:rsidRPr="00CB2FA4">
        <w:rPr>
          <w:rFonts w:ascii="Times New Roman" w:eastAsia="Arimo" w:hAnsi="Times New Roman" w:cs="Times New Roman"/>
          <w:sz w:val="28"/>
          <w:szCs w:val="28"/>
        </w:rPr>
        <w:t xml:space="preserve">ого </w:t>
      </w:r>
      <w:r w:rsidRPr="00CB2FA4">
        <w:rPr>
          <w:rFonts w:ascii="Times New Roman" w:eastAsia="Arimo" w:hAnsi="Times New Roman" w:cs="Times New Roman"/>
          <w:sz w:val="28"/>
          <w:szCs w:val="28"/>
        </w:rPr>
        <w:t>сміття – сортован</w:t>
      </w:r>
      <w:r w:rsidR="0025573F" w:rsidRPr="00CB2FA4">
        <w:rPr>
          <w:rFonts w:ascii="Times New Roman" w:eastAsia="Arimo" w:hAnsi="Times New Roman" w:cs="Times New Roman"/>
          <w:sz w:val="28"/>
          <w:szCs w:val="28"/>
        </w:rPr>
        <w:t>е</w:t>
      </w:r>
      <w:r w:rsidRPr="00CB2FA4">
        <w:rPr>
          <w:rFonts w:ascii="Times New Roman" w:eastAsia="Arimo" w:hAnsi="Times New Roman" w:cs="Times New Roman"/>
          <w:sz w:val="28"/>
          <w:szCs w:val="28"/>
        </w:rPr>
        <w:t xml:space="preserve"> чи змішан</w:t>
      </w:r>
      <w:r w:rsidR="0025573F" w:rsidRPr="00CB2FA4">
        <w:rPr>
          <w:rFonts w:ascii="Times New Roman" w:eastAsia="Arimo" w:hAnsi="Times New Roman" w:cs="Times New Roman"/>
          <w:sz w:val="28"/>
          <w:szCs w:val="28"/>
        </w:rPr>
        <w:t>е</w:t>
      </w:r>
      <w:r w:rsidRPr="00CB2FA4">
        <w:rPr>
          <w:rFonts w:ascii="Times New Roman" w:eastAsia="Arimo" w:hAnsi="Times New Roman" w:cs="Times New Roman"/>
          <w:sz w:val="28"/>
          <w:szCs w:val="28"/>
        </w:rPr>
        <w:t xml:space="preserve">. Закон зобов’язав поляків сортувати відходи на 5 компонентів: папір, безбарвне та кольорове скло, метал та пластик, інші відходи, які не підлягають переробці у контейнери, які розміщені біля будинків. Договір на вивезення відходів підписується з окремим ОСББ. В разі потрапляння у контейнер несортованого сміття водій машини заявить про порушення до відповідної інспекції. В якості покарання будинок можуть зобов’язати заплатити за бак з несортованим сміттям більшу суму або взагалі переглянути </w:t>
      </w:r>
      <w:r w:rsidR="00002076" w:rsidRPr="00CB2FA4">
        <w:rPr>
          <w:rFonts w:ascii="Times New Roman" w:eastAsia="Arimo" w:hAnsi="Times New Roman" w:cs="Times New Roman"/>
          <w:sz w:val="28"/>
          <w:szCs w:val="28"/>
        </w:rPr>
        <w:t>щомісячні тариф</w:t>
      </w:r>
      <w:r w:rsidRPr="00CB2FA4">
        <w:rPr>
          <w:rFonts w:ascii="Times New Roman" w:eastAsia="Arimo" w:hAnsi="Times New Roman" w:cs="Times New Roman"/>
          <w:sz w:val="28"/>
          <w:szCs w:val="28"/>
        </w:rPr>
        <w:t xml:space="preserve"> [</w:t>
      </w:r>
      <w:r w:rsidR="00BD21A8">
        <w:rPr>
          <w:rFonts w:ascii="Times New Roman" w:eastAsia="Arimo" w:hAnsi="Times New Roman" w:cs="Times New Roman"/>
          <w:sz w:val="28"/>
          <w:szCs w:val="28"/>
        </w:rPr>
        <w:t>102</w:t>
      </w:r>
      <w:r w:rsidRPr="00CB2FA4">
        <w:rPr>
          <w:rFonts w:ascii="Times New Roman" w:eastAsia="Arimo" w:hAnsi="Times New Roman" w:cs="Times New Roman"/>
          <w:sz w:val="28"/>
          <w:szCs w:val="28"/>
        </w:rPr>
        <w:t>].</w:t>
      </w:r>
    </w:p>
    <w:p w:rsidR="005A09B4" w:rsidRPr="00CB2FA4" w:rsidRDefault="005A09B4" w:rsidP="005A09B4">
      <w:pPr>
        <w:autoSpaceDE w:val="0"/>
        <w:autoSpaceDN w:val="0"/>
        <w:adjustRightInd w:val="0"/>
        <w:spacing w:after="0" w:line="360" w:lineRule="auto"/>
        <w:ind w:firstLine="708"/>
        <w:jc w:val="both"/>
        <w:rPr>
          <w:rFonts w:ascii="Times New Roman" w:eastAsia="Arimo" w:hAnsi="Times New Roman" w:cs="Times New Roman"/>
          <w:sz w:val="28"/>
          <w:szCs w:val="28"/>
        </w:rPr>
      </w:pPr>
      <w:r w:rsidRPr="00CB2FA4">
        <w:rPr>
          <w:rFonts w:ascii="Times New Roman" w:hAnsi="Times New Roman" w:cs="Times New Roman"/>
          <w:color w:val="101010"/>
          <w:sz w:val="28"/>
          <w:szCs w:val="28"/>
          <w:shd w:val="clear" w:color="auto" w:fill="FFFFFF"/>
        </w:rPr>
        <w:t>Ще одне дієве правило мотивує поляків сортувати свої відходи. Якщо жителі Польщі не будуть цього робити, то доведеться за це платити. За неправильне сортування відходів введені значні санкції. При цьому, тарифи на вивезення сміття кожне місто визначає самостійно. Місцеві громади мають можливість вибору бази, на основі якої здійснюється підрахунок тарифів.</w:t>
      </w:r>
      <w:r w:rsidRPr="00CB2FA4">
        <w:rPr>
          <w:rFonts w:ascii="Times New Roman" w:hAnsi="Times New Roman" w:cs="Times New Roman"/>
          <w:color w:val="101010"/>
          <w:sz w:val="28"/>
          <w:szCs w:val="28"/>
        </w:rPr>
        <w:br/>
      </w:r>
      <w:r w:rsidRPr="00CB2FA4">
        <w:rPr>
          <w:rFonts w:ascii="Times New Roman" w:hAnsi="Times New Roman" w:cs="Times New Roman"/>
          <w:color w:val="101010"/>
          <w:sz w:val="28"/>
          <w:szCs w:val="28"/>
          <w:shd w:val="clear" w:color="auto" w:fill="FFFFFF"/>
        </w:rPr>
        <w:t>Поправка до закону про підтримку чистоти і порядку у містах, що вступила в силу з 1 січня 2019 року, містить істотну різницю між цінами на збір роздільних і змішаних відходів. Якщо людина не сортує сміття, то вона повинна платити в чотири рази дорожче, ніж за вивезення сортованого сміття.</w:t>
      </w:r>
      <w:r w:rsidR="00FE5ADC" w:rsidRPr="00CB2FA4">
        <w:rPr>
          <w:rFonts w:ascii="Times New Roman" w:hAnsi="Times New Roman" w:cs="Times New Roman"/>
          <w:color w:val="101010"/>
          <w:sz w:val="28"/>
          <w:szCs w:val="28"/>
          <w:shd w:val="clear" w:color="auto" w:fill="FFFFFF"/>
        </w:rPr>
        <w:t xml:space="preserve"> Крім того, за порушення екологічного законодавства встановлено великі штрафи, тому суб’єкти господарювання обрали для себе політику дотримання встановлених норм та правил у сфері поводження з відходами, що в подальшому сприяє формуванню ментальної поведінки дотримання закону без застосування додаткових законодавчих примусових заходів. </w:t>
      </w:r>
    </w:p>
    <w:p w:rsidR="007E4577" w:rsidRPr="00CB2FA4" w:rsidRDefault="0025573F" w:rsidP="0025573F">
      <w:pPr>
        <w:autoSpaceDE w:val="0"/>
        <w:autoSpaceDN w:val="0"/>
        <w:adjustRightInd w:val="0"/>
        <w:spacing w:after="0" w:line="360" w:lineRule="auto"/>
        <w:ind w:firstLine="708"/>
        <w:jc w:val="both"/>
        <w:rPr>
          <w:rFonts w:ascii="Times New Roman" w:eastAsia="Arimo" w:hAnsi="Times New Roman" w:cs="Times New Roman"/>
          <w:sz w:val="28"/>
          <w:szCs w:val="28"/>
        </w:rPr>
      </w:pPr>
      <w:r w:rsidRPr="00CB2FA4">
        <w:rPr>
          <w:rFonts w:ascii="Times New Roman" w:hAnsi="Times New Roman" w:cs="Times New Roman"/>
          <w:sz w:val="28"/>
          <w:szCs w:val="28"/>
          <w:shd w:val="clear" w:color="auto" w:fill="FFFFFF"/>
        </w:rPr>
        <w:t xml:space="preserve">На шляху подолання екологічної кризи у сфері поводження з відходами польська влада велику увагу приділила екологічному просвітництву. </w:t>
      </w:r>
      <w:r w:rsidR="005A09B4" w:rsidRPr="00CB2FA4">
        <w:rPr>
          <w:rFonts w:ascii="Times New Roman" w:hAnsi="Times New Roman" w:cs="Times New Roman"/>
          <w:sz w:val="28"/>
          <w:szCs w:val="28"/>
          <w:shd w:val="clear" w:color="auto" w:fill="FFFFFF"/>
        </w:rPr>
        <w:t xml:space="preserve">До цього питання поляки підійшли комплексно. </w:t>
      </w:r>
      <w:r w:rsidRPr="00CB2FA4">
        <w:rPr>
          <w:rFonts w:ascii="Times New Roman" w:hAnsi="Times New Roman" w:cs="Times New Roman"/>
          <w:sz w:val="28"/>
          <w:szCs w:val="28"/>
          <w:shd w:val="clear" w:color="auto" w:fill="FFFFFF"/>
        </w:rPr>
        <w:t>За два роки у Польщі витратили на підтримку пояснення і навчання близько 10 млн. євро. В доступній, ненав’язливій формі до громадян доносили відповідну інформацію. У перший період розповідали, що зміняться правила щодо сортування, адже раніше розділяли сміття лише на сухе і мокре. Після того, мало відбутись сортування на 5 різних видів і, відповідно, пів року попереджали про це всюди: в ЦНАПах, школах, садочках. Мультяшний герой Суперсортер навіть був частим гостем свят в різних частинах міста. Поляки ставили спеціальні стенди, збирали найпоширеніші запитання мешканців і надавали на них відповіді.</w:t>
      </w:r>
      <w:r w:rsidR="005A09B4" w:rsidRPr="00CB2FA4">
        <w:rPr>
          <w:rFonts w:ascii="Times New Roman" w:hAnsi="Times New Roman" w:cs="Times New Roman"/>
          <w:sz w:val="28"/>
          <w:szCs w:val="28"/>
          <w:shd w:val="clear" w:color="auto" w:fill="FFFFFF"/>
        </w:rPr>
        <w:t xml:space="preserve"> </w:t>
      </w:r>
      <w:r w:rsidR="00FE5ADC" w:rsidRPr="00CB2FA4">
        <w:rPr>
          <w:rFonts w:ascii="Times New Roman" w:hAnsi="Times New Roman" w:cs="Times New Roman"/>
          <w:sz w:val="28"/>
          <w:szCs w:val="28"/>
          <w:shd w:val="clear" w:color="auto" w:fill="FFFFFF"/>
        </w:rPr>
        <w:t>Вказаний комплексний системний підхід допоміг налагодити у Польщі належний сталий розвиток політики</w:t>
      </w:r>
      <w:r w:rsidRPr="00CB2FA4">
        <w:rPr>
          <w:rFonts w:ascii="Times New Roman" w:hAnsi="Times New Roman" w:cs="Times New Roman"/>
          <w:sz w:val="28"/>
          <w:szCs w:val="28"/>
          <w:shd w:val="clear" w:color="auto" w:fill="FFFFFF"/>
        </w:rPr>
        <w:t xml:space="preserve"> </w:t>
      </w:r>
      <w:r w:rsidR="00FE5ADC" w:rsidRPr="00CB2FA4">
        <w:rPr>
          <w:rFonts w:ascii="Times New Roman" w:hAnsi="Times New Roman" w:cs="Times New Roman"/>
          <w:sz w:val="28"/>
          <w:szCs w:val="28"/>
          <w:shd w:val="clear" w:color="auto" w:fill="FFFFFF"/>
        </w:rPr>
        <w:t>держави у сфері поводження з відходами</w:t>
      </w:r>
      <w:r w:rsidR="00002076" w:rsidRPr="00CB2FA4">
        <w:rPr>
          <w:rFonts w:ascii="Times New Roman" w:hAnsi="Times New Roman" w:cs="Times New Roman"/>
          <w:sz w:val="28"/>
          <w:szCs w:val="28"/>
          <w:shd w:val="clear" w:color="auto" w:fill="FFFFFF"/>
        </w:rPr>
        <w:t xml:space="preserve"> [</w:t>
      </w:r>
      <w:r w:rsidR="005970F2">
        <w:rPr>
          <w:rFonts w:ascii="Times New Roman" w:hAnsi="Times New Roman" w:cs="Times New Roman"/>
          <w:sz w:val="28"/>
          <w:szCs w:val="28"/>
          <w:shd w:val="clear" w:color="auto" w:fill="FFFFFF"/>
        </w:rPr>
        <w:t>42</w:t>
      </w:r>
      <w:r w:rsidR="00002076" w:rsidRPr="00CB2FA4">
        <w:rPr>
          <w:rFonts w:ascii="Times New Roman" w:hAnsi="Times New Roman" w:cs="Times New Roman"/>
          <w:sz w:val="28"/>
          <w:szCs w:val="28"/>
          <w:shd w:val="clear" w:color="auto" w:fill="FFFFFF"/>
        </w:rPr>
        <w:t>]</w:t>
      </w:r>
      <w:r w:rsidR="00FE5ADC" w:rsidRPr="00CB2FA4">
        <w:rPr>
          <w:rFonts w:ascii="Times New Roman" w:hAnsi="Times New Roman" w:cs="Times New Roman"/>
          <w:sz w:val="28"/>
          <w:szCs w:val="28"/>
          <w:shd w:val="clear" w:color="auto" w:fill="FFFFFF"/>
        </w:rPr>
        <w:t xml:space="preserve">. </w:t>
      </w:r>
    </w:p>
    <w:p w:rsidR="009400DA" w:rsidRPr="00CB2FA4" w:rsidRDefault="009400DA" w:rsidP="009400DA">
      <w:pPr>
        <w:autoSpaceDE w:val="0"/>
        <w:autoSpaceDN w:val="0"/>
        <w:adjustRightInd w:val="0"/>
        <w:spacing w:after="0" w:line="360" w:lineRule="auto"/>
        <w:ind w:firstLine="708"/>
        <w:jc w:val="both"/>
        <w:rPr>
          <w:rFonts w:ascii="Times New Roman" w:hAnsi="Times New Roman" w:cs="Times New Roman"/>
          <w:color w:val="202122"/>
          <w:sz w:val="28"/>
          <w:szCs w:val="28"/>
          <w:shd w:val="clear" w:color="auto" w:fill="FFFFFF"/>
        </w:rPr>
      </w:pPr>
      <w:r w:rsidRPr="00CB2FA4">
        <w:rPr>
          <w:rFonts w:ascii="Times New Roman" w:hAnsi="Times New Roman" w:cs="Times New Roman"/>
          <w:sz w:val="28"/>
          <w:szCs w:val="28"/>
        </w:rPr>
        <w:t xml:space="preserve">Словенія одна із багатьох європейських країн, які підтримують політику «нуль відходів» - </w:t>
      </w:r>
      <w:r w:rsidRPr="00CB2FA4">
        <w:rPr>
          <w:rFonts w:ascii="Times New Roman" w:hAnsi="Times New Roman" w:cs="Times New Roman"/>
          <w:color w:val="202122"/>
          <w:sz w:val="28"/>
          <w:szCs w:val="28"/>
          <w:shd w:val="clear" w:color="auto" w:fill="FFFFFF"/>
        </w:rPr>
        <w:t xml:space="preserve">«Zero Waste». </w:t>
      </w:r>
    </w:p>
    <w:p w:rsidR="009400DA" w:rsidRPr="00CB2FA4" w:rsidRDefault="009400DA" w:rsidP="00585BAA">
      <w:pPr>
        <w:pStyle w:val="a5"/>
        <w:shd w:val="clear" w:color="auto" w:fill="FFFFFF"/>
        <w:spacing w:before="0" w:beforeAutospacing="0" w:after="0" w:afterAutospacing="0" w:line="360" w:lineRule="auto"/>
        <w:ind w:firstLine="708"/>
        <w:jc w:val="both"/>
        <w:rPr>
          <w:color w:val="202122"/>
          <w:sz w:val="28"/>
          <w:szCs w:val="28"/>
        </w:rPr>
      </w:pPr>
      <w:r w:rsidRPr="00CB2FA4">
        <w:rPr>
          <w:color w:val="202122"/>
          <w:sz w:val="28"/>
          <w:szCs w:val="28"/>
          <w:shd w:val="clear" w:color="auto" w:fill="FFFFFF"/>
        </w:rPr>
        <w:t>«Zero</w:t>
      </w:r>
      <w:r w:rsidR="00585BAA" w:rsidRPr="00CB2FA4">
        <w:rPr>
          <w:color w:val="202122"/>
          <w:sz w:val="28"/>
          <w:szCs w:val="28"/>
          <w:shd w:val="clear" w:color="auto" w:fill="FFFFFF"/>
        </w:rPr>
        <w:t xml:space="preserve"> </w:t>
      </w:r>
      <w:r w:rsidRPr="00CB2FA4">
        <w:rPr>
          <w:color w:val="202122"/>
          <w:sz w:val="28"/>
          <w:szCs w:val="28"/>
          <w:shd w:val="clear" w:color="auto" w:fill="FFFFFF"/>
        </w:rPr>
        <w:t>Waste»</w:t>
      </w:r>
      <w:r w:rsidR="00585BAA" w:rsidRPr="00CB2FA4">
        <w:rPr>
          <w:color w:val="202122"/>
          <w:sz w:val="28"/>
          <w:szCs w:val="28"/>
          <w:shd w:val="clear" w:color="auto" w:fill="FFFFFF"/>
        </w:rPr>
        <w:t xml:space="preserve"> </w:t>
      </w:r>
      <w:r w:rsidR="00585BAA" w:rsidRPr="00CB2FA4">
        <w:rPr>
          <w:sz w:val="28"/>
          <w:szCs w:val="28"/>
          <w:shd w:val="clear" w:color="auto" w:fill="FFFFFF"/>
        </w:rPr>
        <w:t>(б</w:t>
      </w:r>
      <w:r w:rsidRPr="00CB2FA4">
        <w:rPr>
          <w:bCs/>
          <w:sz w:val="28"/>
          <w:szCs w:val="28"/>
          <w:shd w:val="clear" w:color="auto" w:fill="FFFFFF"/>
        </w:rPr>
        <w:t>езсмітництво,</w:t>
      </w:r>
      <w:r w:rsidR="00585BAA" w:rsidRPr="00CB2FA4">
        <w:rPr>
          <w:bCs/>
          <w:sz w:val="28"/>
          <w:szCs w:val="28"/>
          <w:shd w:val="clear" w:color="auto" w:fill="FFFFFF"/>
        </w:rPr>
        <w:t xml:space="preserve"> </w:t>
      </w:r>
      <w:r w:rsidRPr="00CB2FA4">
        <w:rPr>
          <w:bCs/>
          <w:sz w:val="28"/>
          <w:szCs w:val="28"/>
          <w:shd w:val="clear" w:color="auto" w:fill="FFFFFF"/>
        </w:rPr>
        <w:t> </w:t>
      </w:r>
      <w:hyperlink r:id="rId25" w:tooltip="Безвідходна технологія" w:history="1">
        <w:r w:rsidRPr="00CB2FA4">
          <w:rPr>
            <w:rStyle w:val="a6"/>
            <w:bCs/>
            <w:color w:val="auto"/>
            <w:sz w:val="28"/>
            <w:szCs w:val="28"/>
            <w:u w:val="none"/>
            <w:shd w:val="clear" w:color="auto" w:fill="FFFFFF"/>
          </w:rPr>
          <w:t>безвідходна</w:t>
        </w:r>
        <w:r w:rsidR="00585BAA" w:rsidRPr="00CB2FA4">
          <w:rPr>
            <w:rStyle w:val="a6"/>
            <w:bCs/>
            <w:color w:val="auto"/>
            <w:sz w:val="28"/>
            <w:szCs w:val="28"/>
            <w:u w:val="none"/>
            <w:shd w:val="clear" w:color="auto" w:fill="FFFFFF"/>
          </w:rPr>
          <w:t xml:space="preserve"> </w:t>
        </w:r>
        <w:r w:rsidRPr="00CB2FA4">
          <w:rPr>
            <w:rStyle w:val="a6"/>
            <w:bCs/>
            <w:color w:val="auto"/>
            <w:sz w:val="28"/>
            <w:szCs w:val="28"/>
            <w:u w:val="none"/>
            <w:shd w:val="clear" w:color="auto" w:fill="FFFFFF"/>
          </w:rPr>
          <w:t>технологія</w:t>
        </w:r>
      </w:hyperlink>
      <w:r w:rsidRPr="00CB2FA4">
        <w:rPr>
          <w:bCs/>
          <w:sz w:val="28"/>
          <w:szCs w:val="28"/>
          <w:shd w:val="clear" w:color="auto" w:fill="FFFFFF"/>
        </w:rPr>
        <w:t>)</w:t>
      </w:r>
      <w:r w:rsidR="00585BAA" w:rsidRPr="00CB2FA4">
        <w:rPr>
          <w:bCs/>
          <w:sz w:val="28"/>
          <w:szCs w:val="28"/>
          <w:shd w:val="clear" w:color="auto" w:fill="FFFFFF"/>
        </w:rPr>
        <w:t xml:space="preserve"> </w:t>
      </w:r>
      <w:r w:rsidR="00585BAA" w:rsidRPr="00CB2FA4">
        <w:rPr>
          <w:b/>
          <w:bCs/>
          <w:sz w:val="28"/>
          <w:szCs w:val="28"/>
          <w:shd w:val="clear" w:color="auto" w:fill="FFFFFF"/>
        </w:rPr>
        <w:t xml:space="preserve">– </w:t>
      </w:r>
      <w:r w:rsidR="00585BAA" w:rsidRPr="00CB2FA4">
        <w:rPr>
          <w:bCs/>
          <w:sz w:val="28"/>
          <w:szCs w:val="28"/>
          <w:shd w:val="clear" w:color="auto" w:fill="FFFFFF"/>
        </w:rPr>
        <w:t xml:space="preserve">це </w:t>
      </w:r>
      <w:hyperlink r:id="rId26" w:tooltip="Філософія" w:history="1">
        <w:r w:rsidRPr="00CB2FA4">
          <w:rPr>
            <w:rStyle w:val="a6"/>
            <w:color w:val="auto"/>
            <w:sz w:val="28"/>
            <w:szCs w:val="28"/>
            <w:u w:val="none"/>
          </w:rPr>
          <w:t>філософія</w:t>
        </w:r>
      </w:hyperlink>
      <w:r w:rsidRPr="00CB2FA4">
        <w:rPr>
          <w:sz w:val="28"/>
          <w:szCs w:val="28"/>
        </w:rPr>
        <w:t> скорочення</w:t>
      </w:r>
      <w:r w:rsidR="00585BAA" w:rsidRPr="00CB2FA4">
        <w:rPr>
          <w:sz w:val="28"/>
          <w:szCs w:val="28"/>
        </w:rPr>
        <w:t xml:space="preserve"> продукування відходів поряд </w:t>
      </w:r>
      <w:r w:rsidRPr="00CB2FA4">
        <w:rPr>
          <w:sz w:val="28"/>
          <w:szCs w:val="28"/>
        </w:rPr>
        <w:t>з</w:t>
      </w:r>
      <w:r w:rsidR="00585BAA" w:rsidRPr="00CB2FA4">
        <w:rPr>
          <w:sz w:val="28"/>
          <w:szCs w:val="28"/>
        </w:rPr>
        <w:t xml:space="preserve"> </w:t>
      </w:r>
      <w:hyperlink r:id="rId27" w:tooltip="Вторинне використання" w:history="1">
        <w:r w:rsidR="00585BAA" w:rsidRPr="00CB2FA4">
          <w:rPr>
            <w:rStyle w:val="a6"/>
            <w:color w:val="auto"/>
            <w:sz w:val="28"/>
            <w:szCs w:val="28"/>
            <w:u w:val="none"/>
          </w:rPr>
          <w:t>вторинним ви</w:t>
        </w:r>
        <w:r w:rsidRPr="00CB2FA4">
          <w:rPr>
            <w:rStyle w:val="a6"/>
            <w:color w:val="auto"/>
            <w:sz w:val="28"/>
            <w:szCs w:val="28"/>
            <w:u w:val="none"/>
          </w:rPr>
          <w:t>користанням</w:t>
        </w:r>
      </w:hyperlink>
      <w:r w:rsidRPr="00CB2FA4">
        <w:rPr>
          <w:sz w:val="28"/>
          <w:szCs w:val="28"/>
        </w:rPr>
        <w:t> та </w:t>
      </w:r>
      <w:hyperlink r:id="rId28" w:tooltip="Переробка відходів" w:history="1">
        <w:r w:rsidRPr="00CB2FA4">
          <w:rPr>
            <w:rStyle w:val="a6"/>
            <w:color w:val="auto"/>
            <w:sz w:val="28"/>
            <w:szCs w:val="28"/>
            <w:u w:val="none"/>
          </w:rPr>
          <w:t>переробкою</w:t>
        </w:r>
      </w:hyperlink>
      <w:r w:rsidRPr="00CB2FA4">
        <w:rPr>
          <w:sz w:val="28"/>
          <w:szCs w:val="28"/>
        </w:rPr>
        <w:t xml:space="preserve">, покликана зменшити екологічне навантаження на планету. </w:t>
      </w:r>
      <w:r w:rsidR="00585BAA" w:rsidRPr="00CB2FA4">
        <w:rPr>
          <w:sz w:val="28"/>
          <w:szCs w:val="28"/>
        </w:rPr>
        <w:t xml:space="preserve">Передбачає </w:t>
      </w:r>
      <w:r w:rsidRPr="00CB2FA4">
        <w:rPr>
          <w:sz w:val="28"/>
          <w:szCs w:val="28"/>
        </w:rPr>
        <w:t>зміни життєвих циклів ресурсів, так, що всі продукти </w:t>
      </w:r>
      <w:hyperlink r:id="rId29" w:tooltip="Апсайклінг" w:history="1">
        <w:r w:rsidRPr="00CB2FA4">
          <w:rPr>
            <w:rStyle w:val="a6"/>
            <w:color w:val="auto"/>
            <w:sz w:val="28"/>
            <w:szCs w:val="28"/>
            <w:u w:val="none"/>
          </w:rPr>
          <w:t>використовуються повторно</w:t>
        </w:r>
      </w:hyperlink>
      <w:r w:rsidRPr="00CB2FA4">
        <w:rPr>
          <w:sz w:val="28"/>
          <w:szCs w:val="28"/>
        </w:rPr>
        <w:t xml:space="preserve">. Мета </w:t>
      </w:r>
      <w:r w:rsidR="00585BAA" w:rsidRPr="00CB2FA4">
        <w:rPr>
          <w:sz w:val="28"/>
          <w:szCs w:val="28"/>
        </w:rPr>
        <w:t>«</w:t>
      </w:r>
      <w:r w:rsidRPr="00CB2FA4">
        <w:rPr>
          <w:sz w:val="28"/>
          <w:szCs w:val="28"/>
        </w:rPr>
        <w:t>нуль</w:t>
      </w:r>
      <w:r w:rsidR="00585BAA" w:rsidRPr="00CB2FA4">
        <w:rPr>
          <w:sz w:val="28"/>
          <w:szCs w:val="28"/>
        </w:rPr>
        <w:t xml:space="preserve"> </w:t>
      </w:r>
      <w:r w:rsidRPr="00CB2FA4">
        <w:rPr>
          <w:sz w:val="28"/>
          <w:szCs w:val="28"/>
        </w:rPr>
        <w:t>відход</w:t>
      </w:r>
      <w:r w:rsidR="00585BAA" w:rsidRPr="00CB2FA4">
        <w:rPr>
          <w:sz w:val="28"/>
          <w:szCs w:val="28"/>
        </w:rPr>
        <w:t xml:space="preserve">ів» - </w:t>
      </w:r>
      <w:r w:rsidRPr="00CB2FA4">
        <w:rPr>
          <w:sz w:val="28"/>
          <w:szCs w:val="28"/>
        </w:rPr>
        <w:t>щоб сміття не потрапляло на </w:t>
      </w:r>
      <w:hyperlink r:id="rId30" w:tooltip="Звалище" w:history="1">
        <w:r w:rsidRPr="00CB2FA4">
          <w:rPr>
            <w:rStyle w:val="a6"/>
            <w:color w:val="auto"/>
            <w:sz w:val="28"/>
            <w:szCs w:val="28"/>
            <w:u w:val="none"/>
          </w:rPr>
          <w:t>смітники</w:t>
        </w:r>
      </w:hyperlink>
      <w:r w:rsidRPr="00CB2FA4">
        <w:rPr>
          <w:sz w:val="28"/>
          <w:szCs w:val="28"/>
        </w:rPr>
        <w:t xml:space="preserve"> та сміттєспалювальні заводи, а мало життєвий </w:t>
      </w:r>
      <w:r w:rsidRPr="00CB2FA4">
        <w:rPr>
          <w:color w:val="202122"/>
          <w:sz w:val="28"/>
          <w:szCs w:val="28"/>
        </w:rPr>
        <w:t>цикл, аналогічний до повторного використання ресурсів в природі.</w:t>
      </w:r>
    </w:p>
    <w:p w:rsidR="009400DA" w:rsidRPr="00CB2FA4" w:rsidRDefault="009400DA" w:rsidP="00585BAA">
      <w:pPr>
        <w:pStyle w:val="a5"/>
        <w:shd w:val="clear" w:color="auto" w:fill="FFFFFF"/>
        <w:spacing w:before="0" w:beforeAutospacing="0" w:after="0" w:afterAutospacing="0" w:line="360" w:lineRule="auto"/>
        <w:ind w:firstLine="708"/>
        <w:jc w:val="both"/>
        <w:rPr>
          <w:color w:val="202122"/>
          <w:sz w:val="28"/>
          <w:szCs w:val="28"/>
        </w:rPr>
      </w:pPr>
      <w:r w:rsidRPr="00CB2FA4">
        <w:rPr>
          <w:color w:val="202122"/>
          <w:sz w:val="28"/>
          <w:szCs w:val="28"/>
        </w:rPr>
        <w:t>Міжнародн</w:t>
      </w:r>
      <w:r w:rsidR="00585BAA" w:rsidRPr="00CB2FA4">
        <w:rPr>
          <w:color w:val="202122"/>
          <w:sz w:val="28"/>
          <w:szCs w:val="28"/>
        </w:rPr>
        <w:t>ий</w:t>
      </w:r>
      <w:r w:rsidRPr="00CB2FA4">
        <w:rPr>
          <w:color w:val="202122"/>
          <w:sz w:val="28"/>
          <w:szCs w:val="28"/>
        </w:rPr>
        <w:t xml:space="preserve"> альянс </w:t>
      </w:r>
      <w:hyperlink r:id="rId31" w:tooltip="Zero Waste International (ще не написана)" w:history="1">
        <w:r w:rsidRPr="00CB2FA4">
          <w:rPr>
            <w:rStyle w:val="a6"/>
            <w:color w:val="auto"/>
            <w:sz w:val="28"/>
            <w:szCs w:val="28"/>
            <w:u w:val="none"/>
          </w:rPr>
          <w:t>Zero Waste International</w:t>
        </w:r>
      </w:hyperlink>
      <w:r w:rsidR="00585BAA" w:rsidRPr="00CB2FA4">
        <w:rPr>
          <w:sz w:val="28"/>
          <w:szCs w:val="28"/>
        </w:rPr>
        <w:t xml:space="preserve"> визначає</w:t>
      </w:r>
      <w:r w:rsidRPr="00CB2FA4">
        <w:rPr>
          <w:sz w:val="28"/>
          <w:szCs w:val="28"/>
        </w:rPr>
        <w:t xml:space="preserve"> </w:t>
      </w:r>
      <w:r w:rsidRPr="00CB2FA4">
        <w:rPr>
          <w:color w:val="202122"/>
          <w:sz w:val="28"/>
          <w:szCs w:val="28"/>
        </w:rPr>
        <w:t>«Zero waste» </w:t>
      </w:r>
      <w:r w:rsidR="00585BAA" w:rsidRPr="00CB2FA4">
        <w:rPr>
          <w:color w:val="202122"/>
          <w:sz w:val="28"/>
          <w:szCs w:val="28"/>
        </w:rPr>
        <w:t>як  моральну</w:t>
      </w:r>
      <w:r w:rsidRPr="00CB2FA4">
        <w:rPr>
          <w:color w:val="202122"/>
          <w:sz w:val="28"/>
          <w:szCs w:val="28"/>
        </w:rPr>
        <w:t>, економічн</w:t>
      </w:r>
      <w:r w:rsidR="00585BAA" w:rsidRPr="00CB2FA4">
        <w:rPr>
          <w:color w:val="202122"/>
          <w:sz w:val="28"/>
          <w:szCs w:val="28"/>
        </w:rPr>
        <w:t>у, ефективну</w:t>
      </w:r>
      <w:r w:rsidRPr="00CB2FA4">
        <w:rPr>
          <w:color w:val="202122"/>
          <w:sz w:val="28"/>
          <w:szCs w:val="28"/>
        </w:rPr>
        <w:t xml:space="preserve"> і далекоглядн</w:t>
      </w:r>
      <w:r w:rsidR="00585BAA" w:rsidRPr="00CB2FA4">
        <w:rPr>
          <w:color w:val="202122"/>
          <w:sz w:val="28"/>
          <w:szCs w:val="28"/>
        </w:rPr>
        <w:t>у</w:t>
      </w:r>
      <w:r w:rsidRPr="00CB2FA4">
        <w:rPr>
          <w:color w:val="202122"/>
          <w:sz w:val="28"/>
          <w:szCs w:val="28"/>
        </w:rPr>
        <w:t xml:space="preserve"> ціль, спрямован</w:t>
      </w:r>
      <w:r w:rsidR="00585BAA" w:rsidRPr="00CB2FA4">
        <w:rPr>
          <w:color w:val="202122"/>
          <w:sz w:val="28"/>
          <w:szCs w:val="28"/>
        </w:rPr>
        <w:t>у</w:t>
      </w:r>
      <w:r w:rsidRPr="00CB2FA4">
        <w:rPr>
          <w:color w:val="202122"/>
          <w:sz w:val="28"/>
          <w:szCs w:val="28"/>
        </w:rPr>
        <w:t xml:space="preserve"> на зміну способу життя людей та заохочення до створення стійких природних циклів, де всі надлишкові матеріали призначені для того, щоб стати ресурсами для інших.</w:t>
      </w:r>
    </w:p>
    <w:p w:rsidR="009400DA" w:rsidRPr="00CB2FA4" w:rsidRDefault="009400DA" w:rsidP="00585BAA">
      <w:pPr>
        <w:pStyle w:val="a5"/>
        <w:shd w:val="clear" w:color="auto" w:fill="FFFFFF"/>
        <w:spacing w:before="0" w:beforeAutospacing="0" w:after="0" w:afterAutospacing="0" w:line="360" w:lineRule="auto"/>
        <w:ind w:firstLine="708"/>
        <w:jc w:val="both"/>
        <w:rPr>
          <w:color w:val="202122"/>
          <w:sz w:val="28"/>
          <w:szCs w:val="28"/>
        </w:rPr>
      </w:pPr>
      <w:r w:rsidRPr="00CB2FA4">
        <w:rPr>
          <w:color w:val="202122"/>
          <w:sz w:val="28"/>
          <w:szCs w:val="28"/>
        </w:rPr>
        <w:t>«Zero waste» має на меті розробку та управління продуктами і процесами для уникнення та усунення обсягу і небезпеки відходів та матеріалів. Важливим є збереження та відновлення всіх ресурсів, а не їх спалення чи </w:t>
      </w:r>
      <w:hyperlink r:id="rId32" w:tooltip="Захоронення відходів" w:history="1">
        <w:r w:rsidRPr="00CB2FA4">
          <w:rPr>
            <w:rStyle w:val="a6"/>
            <w:color w:val="auto"/>
            <w:sz w:val="28"/>
            <w:szCs w:val="28"/>
            <w:u w:val="none"/>
          </w:rPr>
          <w:t>поховання</w:t>
        </w:r>
      </w:hyperlink>
      <w:r w:rsidRPr="00CB2FA4">
        <w:rPr>
          <w:sz w:val="28"/>
          <w:szCs w:val="28"/>
        </w:rPr>
        <w:t xml:space="preserve">. </w:t>
      </w:r>
      <w:r w:rsidRPr="00CB2FA4">
        <w:rPr>
          <w:color w:val="202122"/>
          <w:sz w:val="28"/>
          <w:szCs w:val="28"/>
        </w:rPr>
        <w:t>Реалізація «Zero Waste» дозволить усунути всі викиди на землю, в воду або повітря, які загрожують планетарному, людському, тваринному або рослинному здоров'ю</w:t>
      </w:r>
      <w:r w:rsidR="00D83D73" w:rsidRPr="00CB2FA4">
        <w:rPr>
          <w:color w:val="202122"/>
          <w:sz w:val="28"/>
          <w:szCs w:val="28"/>
        </w:rPr>
        <w:t xml:space="preserve"> [</w:t>
      </w:r>
      <w:r w:rsidR="00ED3F3A">
        <w:rPr>
          <w:color w:val="202122"/>
          <w:sz w:val="28"/>
          <w:szCs w:val="28"/>
        </w:rPr>
        <w:t>233</w:t>
      </w:r>
      <w:r w:rsidR="00D83D73" w:rsidRPr="00CB2FA4">
        <w:rPr>
          <w:color w:val="202122"/>
          <w:sz w:val="28"/>
          <w:szCs w:val="28"/>
        </w:rPr>
        <w:t xml:space="preserve">]. </w:t>
      </w:r>
    </w:p>
    <w:p w:rsidR="009400DA" w:rsidRPr="00865F00" w:rsidRDefault="009400DA" w:rsidP="00585BAA">
      <w:pPr>
        <w:autoSpaceDE w:val="0"/>
        <w:autoSpaceDN w:val="0"/>
        <w:adjustRightInd w:val="0"/>
        <w:spacing w:after="0" w:line="360" w:lineRule="auto"/>
        <w:ind w:firstLine="708"/>
        <w:jc w:val="both"/>
        <w:rPr>
          <w:rFonts w:ascii="Times New Roman" w:eastAsia="Arimo" w:hAnsi="Times New Roman" w:cs="Times New Roman"/>
          <w:sz w:val="28"/>
          <w:szCs w:val="28"/>
        </w:rPr>
      </w:pPr>
      <w:r w:rsidRPr="00CB2FA4">
        <w:t xml:space="preserve"> </w:t>
      </w:r>
      <w:r w:rsidRPr="00865F00">
        <w:rPr>
          <w:rFonts w:ascii="Times New Roman" w:hAnsi="Times New Roman" w:cs="Times New Roman"/>
          <w:sz w:val="28"/>
          <w:szCs w:val="28"/>
        </w:rPr>
        <w:t xml:space="preserve">Багато міст Європи ведуть курс до «нуль відходів», включаючи Любляну </w:t>
      </w:r>
      <w:r w:rsidR="00585BAA" w:rsidRPr="00865F00">
        <w:rPr>
          <w:rFonts w:ascii="Times New Roman" w:hAnsi="Times New Roman" w:cs="Times New Roman"/>
          <w:sz w:val="28"/>
          <w:szCs w:val="28"/>
        </w:rPr>
        <w:t>(</w:t>
      </w:r>
      <w:r w:rsidRPr="00865F00">
        <w:rPr>
          <w:rFonts w:ascii="Times New Roman" w:hAnsi="Times New Roman" w:cs="Times New Roman"/>
          <w:sz w:val="28"/>
          <w:szCs w:val="28"/>
        </w:rPr>
        <w:t>Словенія), першу столицю з «нуль відходів» у Європі</w:t>
      </w:r>
      <w:r w:rsidR="00585BAA" w:rsidRPr="00865F00">
        <w:rPr>
          <w:rFonts w:ascii="Times New Roman" w:hAnsi="Times New Roman" w:cs="Times New Roman"/>
          <w:sz w:val="28"/>
          <w:szCs w:val="28"/>
        </w:rPr>
        <w:t>.</w:t>
      </w:r>
    </w:p>
    <w:p w:rsidR="00585BAA" w:rsidRPr="00865F00" w:rsidRDefault="00585BAA" w:rsidP="00585BAA">
      <w:pPr>
        <w:autoSpaceDE w:val="0"/>
        <w:autoSpaceDN w:val="0"/>
        <w:adjustRightInd w:val="0"/>
        <w:spacing w:after="0" w:line="360" w:lineRule="auto"/>
        <w:ind w:firstLine="708"/>
        <w:jc w:val="both"/>
        <w:rPr>
          <w:rFonts w:ascii="Times New Roman" w:hAnsi="Times New Roman" w:cs="Times New Roman"/>
          <w:sz w:val="28"/>
          <w:szCs w:val="28"/>
        </w:rPr>
      </w:pPr>
      <w:r w:rsidRPr="00865F00">
        <w:rPr>
          <w:rFonts w:ascii="Times New Roman" w:hAnsi="Times New Roman" w:cs="Times New Roman"/>
          <w:sz w:val="28"/>
          <w:szCs w:val="28"/>
        </w:rPr>
        <w:t>Мешканці міста Любляни (Словенія) платять до 10 Євро щомісячно з одного домогосподарства, яке налічує умовно 2,2 людини. Мешканці мають можливість викидати відходи до 5-ти різних контейнерів: змішані відходи, органічні</w:t>
      </w:r>
      <w:r w:rsidR="0010178C" w:rsidRPr="00865F00">
        <w:rPr>
          <w:rFonts w:ascii="Times New Roman" w:hAnsi="Times New Roman" w:cs="Times New Roman"/>
          <w:sz w:val="28"/>
          <w:szCs w:val="28"/>
        </w:rPr>
        <w:t xml:space="preserve"> відходи, упаковка, скло, папір</w:t>
      </w:r>
      <w:r w:rsidRPr="00865F00">
        <w:rPr>
          <w:rFonts w:ascii="Times New Roman" w:hAnsi="Times New Roman" w:cs="Times New Roman"/>
          <w:sz w:val="28"/>
          <w:szCs w:val="28"/>
        </w:rPr>
        <w:t>. Всі відходи забирає місцева муніципальна компанія. Проте, лише за змішані та органічні відходи платить житель. Вивезення решти відходів покривається за рахунок продажу цих відходів як вторинної сировини та за рахунок дії системи «розширеної відповідальності виробника» (щодо упаковки), яка була запроваджена Директивою ЄС 2008/98/ЄC про відходи. Доступ до загальнодоступних контейнерів для сміття забезпечується за допомогою електронної картки жителя. Мешканці індивідуальних будинків мають свої власні контейнери для відходів та сплачують за відходи в залежності від обсягів контейнерів.</w:t>
      </w:r>
    </w:p>
    <w:p w:rsidR="0010178C" w:rsidRPr="00865F00" w:rsidRDefault="0010178C" w:rsidP="00585BAA">
      <w:pPr>
        <w:autoSpaceDE w:val="0"/>
        <w:autoSpaceDN w:val="0"/>
        <w:adjustRightInd w:val="0"/>
        <w:spacing w:after="0" w:line="360" w:lineRule="auto"/>
        <w:ind w:firstLine="708"/>
        <w:jc w:val="both"/>
        <w:rPr>
          <w:rFonts w:ascii="Times New Roman" w:hAnsi="Times New Roman" w:cs="Times New Roman"/>
          <w:sz w:val="28"/>
          <w:szCs w:val="28"/>
        </w:rPr>
      </w:pPr>
      <w:r w:rsidRPr="00865F00">
        <w:rPr>
          <w:rFonts w:ascii="Times New Roman" w:hAnsi="Times New Roman" w:cs="Times New Roman"/>
          <w:sz w:val="28"/>
          <w:szCs w:val="28"/>
        </w:rPr>
        <w:t>Значна роль у Любляні у вжитті заходів щодо запобігання утворенню відходів належить муніципалітетам. Такі заходи, зазвичай, сформовані у місцевій програмі запобігання утворення відходів, розробленій із залученням всіх зацікавлених сторін та базуються на аналізі складу змішаних та інших відходів.</w:t>
      </w:r>
    </w:p>
    <w:p w:rsidR="0010178C" w:rsidRPr="00865F00" w:rsidRDefault="0010178C" w:rsidP="00585BAA">
      <w:pPr>
        <w:autoSpaceDE w:val="0"/>
        <w:autoSpaceDN w:val="0"/>
        <w:adjustRightInd w:val="0"/>
        <w:spacing w:after="0" w:line="360" w:lineRule="auto"/>
        <w:ind w:firstLine="708"/>
        <w:jc w:val="both"/>
        <w:rPr>
          <w:rFonts w:ascii="Times New Roman" w:hAnsi="Times New Roman" w:cs="Times New Roman"/>
          <w:sz w:val="28"/>
          <w:szCs w:val="28"/>
        </w:rPr>
      </w:pPr>
      <w:r w:rsidRPr="00865F00">
        <w:rPr>
          <w:rFonts w:ascii="Times New Roman" w:hAnsi="Times New Roman" w:cs="Times New Roman"/>
          <w:sz w:val="28"/>
          <w:szCs w:val="28"/>
        </w:rPr>
        <w:t xml:space="preserve"> Також велику роль відіграють просвітницькі заходи серед населення. Оскільки багато людей не задумуються, куди попадають відходи після того, як їх забирає сміттєвоз, і якої шкоди довкіллю ці відходи завдають. Сприяти запобіганню утворення відходів можуть, як індивідуальне компостування, так і зміна дизайну певних продуктів (наприклад капсул для кави), створення можливостей для доступу до питної води в громадських місцях (для мінімізації кількості пластикових пляшок), відкриття ремонтних майстерень, пунктів збору бувших у використанні речей, які можуть бути повторно використані, запровадження системи зелених закупівель для муніципалітетів, затвердження муніципалітетом правил та стандартів проведення публічних заходів, розробка програми поводження із відходами їжі тощо. </w:t>
      </w:r>
    </w:p>
    <w:p w:rsidR="003D72CE" w:rsidRPr="00865F00" w:rsidRDefault="0010178C" w:rsidP="00585BAA">
      <w:pPr>
        <w:autoSpaceDE w:val="0"/>
        <w:autoSpaceDN w:val="0"/>
        <w:adjustRightInd w:val="0"/>
        <w:spacing w:after="0" w:line="360" w:lineRule="auto"/>
        <w:ind w:firstLine="708"/>
        <w:jc w:val="both"/>
        <w:rPr>
          <w:rFonts w:ascii="Times New Roman" w:hAnsi="Times New Roman" w:cs="Times New Roman"/>
          <w:sz w:val="28"/>
          <w:szCs w:val="28"/>
        </w:rPr>
      </w:pPr>
      <w:r w:rsidRPr="00865F00">
        <w:rPr>
          <w:rFonts w:ascii="Times New Roman" w:hAnsi="Times New Roman" w:cs="Times New Roman"/>
          <w:sz w:val="28"/>
          <w:szCs w:val="28"/>
        </w:rPr>
        <w:t xml:space="preserve">Публічна компанія Snaga Ljubljana є найбільшою словенською компанією з управління комунальними відходами. </w:t>
      </w:r>
      <w:r w:rsidR="003D72CE" w:rsidRPr="00865F00">
        <w:rPr>
          <w:rFonts w:ascii="Times New Roman" w:hAnsi="Times New Roman" w:cs="Times New Roman"/>
          <w:sz w:val="28"/>
          <w:szCs w:val="28"/>
        </w:rPr>
        <w:t>К</w:t>
      </w:r>
      <w:r w:rsidRPr="00865F00">
        <w:rPr>
          <w:rFonts w:ascii="Times New Roman" w:hAnsi="Times New Roman" w:cs="Times New Roman"/>
          <w:sz w:val="28"/>
          <w:szCs w:val="28"/>
        </w:rPr>
        <w:t xml:space="preserve">омпанія відпрацьовує відходи майже </w:t>
      </w:r>
      <w:r w:rsidR="00A5419E" w:rsidRPr="00865F00">
        <w:rPr>
          <w:rFonts w:ascii="Times New Roman" w:hAnsi="Times New Roman" w:cs="Times New Roman"/>
          <w:sz w:val="28"/>
          <w:szCs w:val="28"/>
        </w:rPr>
        <w:t xml:space="preserve"> </w:t>
      </w:r>
      <w:r w:rsidRPr="00865F00">
        <w:rPr>
          <w:rFonts w:ascii="Times New Roman" w:hAnsi="Times New Roman" w:cs="Times New Roman"/>
          <w:sz w:val="28"/>
          <w:szCs w:val="28"/>
        </w:rPr>
        <w:t xml:space="preserve">400 тисяч жителів муніципалітету Любляна, а також 11 муніципалітетів, що межують з Любляною. Цілі компанії до 2023 року — досягнути 75% переробки відходів, зменшити кількість щорічного утворення змішаних відходів одним жителем із 117 кг до 60 кг, досягнути захоронення змішаних відходів в обсязі 30 кг на 1 жителя. Основними цілями компанії є забезпечення високоякісних послуг з управління відходами, відповідальне задоволення потреб та очікувань мешканців муніципалітетів, а також розробка рішень щодо управління відходами. Snaga займається не лише збором відходів, але і їх переробкою, утилізацією, видаленням. Десять років назад компанія вирішила змінити стратегію і зосередитися над впровадженням перших трьох сходинок ієрархії поводження з відходами, замість концентрації на захороненні відходів. Тобто, основний акцент компанія робить на запобіганні утворення відходів, зокрема, і через співпрацю із муніципалітетом та заохочення переходу Любляни до економіки замкнутого циклу, потім на їхнє повторне використання та переробку. Компанія збирає всі відходи, у тому числі окремо відходи упаковки, які потім передає організаціям розширеної відповідальності виробника. </w:t>
      </w:r>
    </w:p>
    <w:p w:rsidR="0010178C" w:rsidRPr="00CB2FA4" w:rsidRDefault="0010178C" w:rsidP="00585BAA">
      <w:pPr>
        <w:autoSpaceDE w:val="0"/>
        <w:autoSpaceDN w:val="0"/>
        <w:adjustRightInd w:val="0"/>
        <w:spacing w:after="0" w:line="360" w:lineRule="auto"/>
        <w:ind w:firstLine="708"/>
        <w:jc w:val="both"/>
        <w:rPr>
          <w:rFonts w:ascii="Times New Roman" w:hAnsi="Times New Roman" w:cs="Times New Roman"/>
          <w:color w:val="FF0000"/>
          <w:sz w:val="28"/>
          <w:szCs w:val="28"/>
        </w:rPr>
      </w:pPr>
      <w:r w:rsidRPr="00865F00">
        <w:rPr>
          <w:rFonts w:ascii="Times New Roman" w:hAnsi="Times New Roman" w:cs="Times New Roman"/>
          <w:sz w:val="28"/>
          <w:szCs w:val="28"/>
        </w:rPr>
        <w:t>В Любляні запроваджено 2 підходи до збору відходів: збір «двері в двері» та система збору принесених відходів. Перша система є більш складною і вартісною, і менш доступною у великих містах, проте вона гарантує кращу якість окремо зібраних відходів. 13 років назад Snaga Ljubljana почала збирати біовідходи окремо. Їх зазвичай населення приносить у пакетах, що розкладаються у довкіллі. І з них виробляється чистий і якісний компост шляхом анаеробної ферментації. Такий компост продається жителям чи фермерам. Під час виробництва такого компосту утворюється біогаз, який спалюють для виробництва електроенергії. Цікаво, що біовідходи збираються окремо. Щороку компанія збирає 21000 тонну органіки від населення, з якої утворюється 7000 тонн компосту. Також населення окрем</w:t>
      </w:r>
      <w:r w:rsidR="003D72CE" w:rsidRPr="00865F00">
        <w:rPr>
          <w:rFonts w:ascii="Times New Roman" w:hAnsi="Times New Roman" w:cs="Times New Roman"/>
          <w:sz w:val="28"/>
          <w:szCs w:val="28"/>
        </w:rPr>
        <w:t>о сортує і викидає с</w:t>
      </w:r>
      <w:r w:rsidRPr="00865F00">
        <w:rPr>
          <w:rFonts w:ascii="Times New Roman" w:hAnsi="Times New Roman" w:cs="Times New Roman"/>
          <w:sz w:val="28"/>
          <w:szCs w:val="28"/>
        </w:rPr>
        <w:t xml:space="preserve">кло, упаковку, папір, залишкові відходи. </w:t>
      </w:r>
      <w:r w:rsidR="003D72CE" w:rsidRPr="00865F00">
        <w:rPr>
          <w:rFonts w:ascii="Times New Roman" w:hAnsi="Times New Roman" w:cs="Times New Roman"/>
          <w:sz w:val="28"/>
          <w:szCs w:val="28"/>
        </w:rPr>
        <w:t>К</w:t>
      </w:r>
      <w:r w:rsidRPr="00865F00">
        <w:rPr>
          <w:rFonts w:ascii="Times New Roman" w:hAnsi="Times New Roman" w:cs="Times New Roman"/>
          <w:sz w:val="28"/>
          <w:szCs w:val="28"/>
        </w:rPr>
        <w:t xml:space="preserve">омпанія Snaga запровадила принцип — «плати стільки — скільки викидаєш». Проте, це не стосується відходів упаковки та паперових відходів, обсяги продукування таких відходів не впливають на загальну суму в рахунку. З будинку щомісячно у Любляні слід платити біля 10 Євро, що включає плату за відходи умовно 2,2 людини. Ця плата включає послугу із вивезення габаритних відходів, небезпечних відходів у складі побутових, також органічних та змішаних відходів. Також в цю вартість включаються витрати на заміну нових контейнерів замість пошкоджених, миття контейнерів з-під органічних відходів, видалення більше 40 видів відходів, що збираються від населення окремо через сортувальні центри. Жителі платять лише за поводження із змішаними та біовідходами, і сума квитанції залежить від обсягу утворених відходів та від частоти вивезення відходів. Також до сортувальних центрів можна привезти </w:t>
      </w:r>
      <w:r w:rsidR="007241E6" w:rsidRPr="00865F00">
        <w:rPr>
          <w:rFonts w:ascii="Times New Roman" w:hAnsi="Times New Roman" w:cs="Times New Roman"/>
          <w:sz w:val="28"/>
          <w:szCs w:val="28"/>
        </w:rPr>
        <w:t xml:space="preserve">великогабаритні </w:t>
      </w:r>
      <w:r w:rsidRPr="00865F00">
        <w:rPr>
          <w:rFonts w:ascii="Times New Roman" w:hAnsi="Times New Roman" w:cs="Times New Roman"/>
          <w:sz w:val="28"/>
          <w:szCs w:val="28"/>
        </w:rPr>
        <w:t>відходи безкоштовно, проте є певний ліміт по кількості таких</w:t>
      </w:r>
      <w:r w:rsidR="007241E6" w:rsidRPr="00865F00">
        <w:rPr>
          <w:rFonts w:ascii="Times New Roman" w:hAnsi="Times New Roman" w:cs="Times New Roman"/>
          <w:sz w:val="28"/>
          <w:szCs w:val="28"/>
        </w:rPr>
        <w:t xml:space="preserve"> відходів </w:t>
      </w:r>
      <w:r w:rsidR="00865F00">
        <w:rPr>
          <w:rFonts w:ascii="Times New Roman" w:hAnsi="Times New Roman" w:cs="Times New Roman"/>
          <w:sz w:val="28"/>
          <w:szCs w:val="28"/>
        </w:rPr>
        <w:t xml:space="preserve">– </w:t>
      </w:r>
      <w:r w:rsidR="007241E6" w:rsidRPr="00865F00">
        <w:rPr>
          <w:rFonts w:ascii="Times New Roman" w:hAnsi="Times New Roman" w:cs="Times New Roman"/>
          <w:sz w:val="28"/>
          <w:szCs w:val="28"/>
        </w:rPr>
        <w:t xml:space="preserve">наприклад, </w:t>
      </w:r>
      <w:r w:rsidRPr="00865F00">
        <w:rPr>
          <w:rFonts w:ascii="Times New Roman" w:hAnsi="Times New Roman" w:cs="Times New Roman"/>
          <w:sz w:val="28"/>
          <w:szCs w:val="28"/>
        </w:rPr>
        <w:t>не більше 5 шин, не більше 0,5 м</w:t>
      </w:r>
      <w:r w:rsidRPr="00865F00">
        <w:rPr>
          <w:rFonts w:ascii="Times New Roman" w:hAnsi="Times New Roman" w:cs="Times New Roman"/>
          <w:sz w:val="28"/>
          <w:szCs w:val="28"/>
          <w:vertAlign w:val="superscript"/>
        </w:rPr>
        <w:t>3</w:t>
      </w:r>
      <w:r w:rsidRPr="00865F00">
        <w:rPr>
          <w:rFonts w:ascii="Times New Roman" w:hAnsi="Times New Roman" w:cs="Times New Roman"/>
          <w:sz w:val="28"/>
          <w:szCs w:val="28"/>
        </w:rPr>
        <w:t xml:space="preserve"> будівельних відходів, до 2 м</w:t>
      </w:r>
      <w:r w:rsidRPr="00865F00">
        <w:rPr>
          <w:rFonts w:ascii="Times New Roman" w:hAnsi="Times New Roman" w:cs="Times New Roman"/>
          <w:sz w:val="28"/>
          <w:szCs w:val="28"/>
          <w:vertAlign w:val="superscript"/>
        </w:rPr>
        <w:t>3</w:t>
      </w:r>
      <w:r w:rsidRPr="00865F00">
        <w:rPr>
          <w:rFonts w:ascii="Times New Roman" w:hAnsi="Times New Roman" w:cs="Times New Roman"/>
          <w:sz w:val="28"/>
          <w:szCs w:val="28"/>
        </w:rPr>
        <w:t xml:space="preserve"> </w:t>
      </w:r>
      <w:r w:rsidR="007241E6" w:rsidRPr="00865F00">
        <w:rPr>
          <w:rFonts w:ascii="Times New Roman" w:hAnsi="Times New Roman" w:cs="Times New Roman"/>
          <w:sz w:val="28"/>
          <w:szCs w:val="28"/>
        </w:rPr>
        <w:t>дерев’яних</w:t>
      </w:r>
      <w:r w:rsidRPr="00865F00">
        <w:rPr>
          <w:rFonts w:ascii="Times New Roman" w:hAnsi="Times New Roman" w:cs="Times New Roman"/>
          <w:sz w:val="28"/>
          <w:szCs w:val="28"/>
        </w:rPr>
        <w:t xml:space="preserve"> меблів. Небезпечні відходи можна </w:t>
      </w:r>
      <w:r w:rsidRPr="00CB2FA4">
        <w:rPr>
          <w:rFonts w:ascii="Times New Roman" w:hAnsi="Times New Roman" w:cs="Times New Roman"/>
          <w:sz w:val="28"/>
          <w:szCs w:val="28"/>
        </w:rPr>
        <w:t xml:space="preserve">здати в сортувальні центри, а також в пересувні сортувальні установки. Компанія повністю забезпечила людей всім набором сміттєвих баків, так щоб жителі мали можливість викинути сміття у радіусі 150 м. Для цього декілька років назад компанія закупила 40 тис. сміттєвих баків, витративши на це майже 2,5 млн Євро. У 2008 році в центральній частині міста компанія почала облаштовувати підземні контейнери для сміття. На сьогодні їх вже 67. Всі баки є закриті, крім одного: для відходів упаковки. І лише жителі за допомогою індивідуальної електронної картки можуть відкрити ці контейнери та викинути свої відходи. </w:t>
      </w:r>
      <w:r w:rsidR="007241E6" w:rsidRPr="00CB2FA4">
        <w:rPr>
          <w:rFonts w:ascii="Times New Roman" w:hAnsi="Times New Roman" w:cs="Times New Roman"/>
          <w:sz w:val="28"/>
          <w:szCs w:val="28"/>
        </w:rPr>
        <w:t>Після збору відходи</w:t>
      </w:r>
      <w:r w:rsidRPr="00CB2FA4">
        <w:rPr>
          <w:rFonts w:ascii="Times New Roman" w:hAnsi="Times New Roman" w:cs="Times New Roman"/>
          <w:sz w:val="28"/>
          <w:szCs w:val="28"/>
        </w:rPr>
        <w:t xml:space="preserve"> потрапляють на територію комплексу Snaga Ljubljana, який включає в себе і станцію зважування</w:t>
      </w:r>
      <w:r w:rsidR="007241E6" w:rsidRPr="00CB2FA4">
        <w:rPr>
          <w:rFonts w:ascii="Times New Roman" w:hAnsi="Times New Roman" w:cs="Times New Roman"/>
          <w:sz w:val="28"/>
          <w:szCs w:val="28"/>
        </w:rPr>
        <w:t>,</w:t>
      </w:r>
      <w:r w:rsidRPr="00CB2FA4">
        <w:rPr>
          <w:rFonts w:ascii="Times New Roman" w:hAnsi="Times New Roman" w:cs="Times New Roman"/>
          <w:sz w:val="28"/>
          <w:szCs w:val="28"/>
        </w:rPr>
        <w:t xml:space="preserve"> сортувальну станцію, де жителі привозять різні типи відходів,  завод механіко-біологічної переробки відходів,  приміщення анаеробної ферментації органічних відходів, приміщення дозрівання стабілізату, когенераційну установку, мийку автомобілів та адміністративні приміщення. Будівництво комплексу розпочалося у 2014 році та коштувало 155 млн </w:t>
      </w:r>
      <w:r w:rsidR="007241E6" w:rsidRPr="00CB2FA4">
        <w:rPr>
          <w:rFonts w:ascii="Times New Roman" w:hAnsi="Times New Roman" w:cs="Times New Roman"/>
          <w:sz w:val="28"/>
          <w:szCs w:val="28"/>
        </w:rPr>
        <w:t>Євро. Були залучені як кошти ЄС</w:t>
      </w:r>
      <w:r w:rsidRPr="00CB2FA4">
        <w:rPr>
          <w:rFonts w:ascii="Times New Roman" w:hAnsi="Times New Roman" w:cs="Times New Roman"/>
          <w:sz w:val="28"/>
          <w:szCs w:val="28"/>
        </w:rPr>
        <w:t xml:space="preserve"> так і муніципалітетів. 58 муніципалітетів, де проживає біля 800 тис. жителів, привозять свої відходи до цього комплексу. Завод механіко-біологічної переробки ТПВ переробляє змішані відходи та органічні відходи від населення та громадського сектору, в результаті його діяльності відсортовується вторсировина, виробляється RDF/SRF паливо та стабілізується мокра фракція відходів і утворюється стабілізат. Органічні (біовідходи) проходять окремо процес анаеробного зброджування та із них продукую</w:t>
      </w:r>
      <w:r w:rsidR="00D83D73" w:rsidRPr="00CB2FA4">
        <w:rPr>
          <w:rFonts w:ascii="Times New Roman" w:hAnsi="Times New Roman" w:cs="Times New Roman"/>
          <w:sz w:val="28"/>
          <w:szCs w:val="28"/>
        </w:rPr>
        <w:t xml:space="preserve">ть компост. Потужність заводу - </w:t>
      </w:r>
      <w:r w:rsidRPr="00CB2FA4">
        <w:rPr>
          <w:rFonts w:ascii="Times New Roman" w:hAnsi="Times New Roman" w:cs="Times New Roman"/>
          <w:sz w:val="28"/>
          <w:szCs w:val="28"/>
        </w:rPr>
        <w:t xml:space="preserve">150 тис. тонн в рік. Обсяги RDF/SRF палива щороку зменшуються, чим в компанії дуже пишаються і над цим працюють, оскільки таке паливо компанія змушена експортувати через відсутність сміттєспалювальних та цементних заводів у Словенії. </w:t>
      </w:r>
      <w:r w:rsidR="007241E6" w:rsidRPr="00CB2FA4">
        <w:rPr>
          <w:rFonts w:ascii="Times New Roman" w:hAnsi="Times New Roman" w:cs="Times New Roman"/>
          <w:sz w:val="28"/>
          <w:szCs w:val="28"/>
        </w:rPr>
        <w:t>Ч</w:t>
      </w:r>
      <w:r w:rsidRPr="00CB2FA4">
        <w:rPr>
          <w:rFonts w:ascii="Times New Roman" w:hAnsi="Times New Roman" w:cs="Times New Roman"/>
          <w:sz w:val="28"/>
          <w:szCs w:val="28"/>
        </w:rPr>
        <w:t>им краще мешканці сортують свої відходи та зменшують обсяги їхнього утворення, тим менше RDF/SRF палива продукує завод. Менше 5% відходів захороненюються. У Snaga вважають, що успішна модель поводження з відходами тримається на таких 4 засадах: законодавство, інфраструктура, комунікація та контроль. Щодо контролю, то Snaga не має контролюючих повноважень, але у випадку неправильного викидання відходів (біля смітника, без сортування, змішування відходів) компанія може прикріпити на баки порушників наліпку-попередження, якщо порушення будуть продовжуватися, то компанія буде інформувати муніципалітет та інспекторів, які мають право у такому випадку накладати штрафи. Якщо працівники компанії помітили труднощі із сортуванням та викиданням відходів, то вони пров</w:t>
      </w:r>
      <w:r w:rsidR="007241E6" w:rsidRPr="00CB2FA4">
        <w:rPr>
          <w:rFonts w:ascii="Times New Roman" w:hAnsi="Times New Roman" w:cs="Times New Roman"/>
          <w:sz w:val="28"/>
          <w:szCs w:val="28"/>
        </w:rPr>
        <w:t>одять</w:t>
      </w:r>
      <w:r w:rsidRPr="00CB2FA4">
        <w:rPr>
          <w:rFonts w:ascii="Times New Roman" w:hAnsi="Times New Roman" w:cs="Times New Roman"/>
          <w:sz w:val="28"/>
          <w:szCs w:val="28"/>
        </w:rPr>
        <w:t xml:space="preserve"> навчання для жителів із наочною презентацією правильного сортування сміття. Про це жителі заздалегідь повідомляються. </w:t>
      </w:r>
      <w:r w:rsidR="007241E6" w:rsidRPr="00CB2FA4">
        <w:rPr>
          <w:rFonts w:ascii="Times New Roman" w:hAnsi="Times New Roman" w:cs="Times New Roman"/>
          <w:sz w:val="28"/>
          <w:szCs w:val="28"/>
        </w:rPr>
        <w:t>К</w:t>
      </w:r>
      <w:r w:rsidRPr="00CB2FA4">
        <w:rPr>
          <w:rFonts w:ascii="Times New Roman" w:hAnsi="Times New Roman" w:cs="Times New Roman"/>
          <w:sz w:val="28"/>
          <w:szCs w:val="28"/>
        </w:rPr>
        <w:t>омпанія постійно вдосконалює свою стратегію комунікації водночас і зі споживачами, і з працівниками, які є обличчям компанії та повинні нести ідеї та підходи компанії до всіх споживачів. Таким чином, на сьогодні європейські тендендії «нуль відходів» та «кругова економіка» серед інших напрямків по відходах є домінуючими та такими, що працюватимуть на користь довкіллю, а не на його забруднення</w:t>
      </w:r>
      <w:r w:rsidR="00D83D73" w:rsidRPr="00CB2FA4">
        <w:rPr>
          <w:rFonts w:ascii="Times New Roman" w:hAnsi="Times New Roman" w:cs="Times New Roman"/>
          <w:sz w:val="28"/>
          <w:szCs w:val="28"/>
        </w:rPr>
        <w:t xml:space="preserve"> [</w:t>
      </w:r>
      <w:r w:rsidR="00836D00">
        <w:rPr>
          <w:rFonts w:ascii="Times New Roman" w:hAnsi="Times New Roman" w:cs="Times New Roman"/>
          <w:sz w:val="28"/>
          <w:szCs w:val="28"/>
        </w:rPr>
        <w:t>80</w:t>
      </w:r>
      <w:r w:rsidR="00D24189" w:rsidRPr="00CB2FA4">
        <w:rPr>
          <w:rFonts w:ascii="Times New Roman" w:hAnsi="Times New Roman" w:cs="Times New Roman"/>
          <w:sz w:val="28"/>
          <w:szCs w:val="28"/>
        </w:rPr>
        <w:t>, c.57]</w:t>
      </w:r>
      <w:r w:rsidRPr="00CB2FA4">
        <w:rPr>
          <w:rFonts w:ascii="Times New Roman" w:hAnsi="Times New Roman" w:cs="Times New Roman"/>
          <w:sz w:val="28"/>
          <w:szCs w:val="28"/>
        </w:rPr>
        <w:t>.</w:t>
      </w:r>
    </w:p>
    <w:p w:rsidR="00B72270" w:rsidRPr="00CB2FA4" w:rsidRDefault="00D24189" w:rsidP="00B72270">
      <w:pPr>
        <w:spacing w:after="0" w:line="360" w:lineRule="auto"/>
        <w:ind w:firstLine="709"/>
        <w:jc w:val="both"/>
        <w:rPr>
          <w:rFonts w:ascii="Times New Roman" w:hAnsi="Times New Roman"/>
          <w:sz w:val="28"/>
          <w:szCs w:val="28"/>
        </w:rPr>
      </w:pPr>
      <w:r w:rsidRPr="00CB2FA4">
        <w:rPr>
          <w:rFonts w:ascii="Times New Roman" w:hAnsi="Times New Roman"/>
          <w:sz w:val="28"/>
          <w:szCs w:val="28"/>
        </w:rPr>
        <w:t xml:space="preserve">Аналізуючи досвід європейських країн у сфері поводження з відходами можна зробити висновок, що </w:t>
      </w:r>
      <w:r w:rsidR="00B72270" w:rsidRPr="00CB2FA4">
        <w:rPr>
          <w:rFonts w:ascii="Times New Roman" w:hAnsi="Times New Roman"/>
          <w:sz w:val="28"/>
          <w:szCs w:val="28"/>
        </w:rPr>
        <w:t xml:space="preserve">виконання вимог ЄС щодо управління та ефективної утилізації відходів, особливо побутових, в Україні повинні бути запроваджені сучасні системи їх роздільного збирання, використання або знищення, що разом із тим має бути екологічним та енергоефективним. Управління у сфері поводження з відходами передбачає необхідність як формування належної сучасної інфраструктури, так і вільного доступу жителів територіальних громад до інформації про відходи. Запровадження, реалізація та розвиток таких програм у державі є можливим лише за умови формування системи нормативно-правових актів різного рівня у сфері поводження з відходами, що належить до сфери природоохоронного права. </w:t>
      </w:r>
    </w:p>
    <w:p w:rsidR="00B4109B" w:rsidRPr="00CB2FA4" w:rsidRDefault="00D24189" w:rsidP="00152D55">
      <w:pPr>
        <w:pStyle w:val="a5"/>
        <w:shd w:val="clear" w:color="auto" w:fill="FFFFFF"/>
        <w:spacing w:before="0" w:beforeAutospacing="0" w:after="0" w:afterAutospacing="0" w:line="360" w:lineRule="auto"/>
        <w:ind w:firstLine="708"/>
        <w:jc w:val="both"/>
        <w:rPr>
          <w:color w:val="1D2129"/>
          <w:sz w:val="28"/>
          <w:szCs w:val="28"/>
        </w:rPr>
      </w:pPr>
      <w:r w:rsidRPr="00CB2FA4">
        <w:rPr>
          <w:sz w:val="28"/>
          <w:szCs w:val="28"/>
        </w:rPr>
        <w:t>На відміну від реального стану поводження з відходами в України, п</w:t>
      </w:r>
      <w:r w:rsidR="00B4109B" w:rsidRPr="00CB2FA4">
        <w:rPr>
          <w:sz w:val="28"/>
          <w:szCs w:val="28"/>
        </w:rPr>
        <w:t>ріоритетним напрямом у законодавстві й у практиці провідних європейських країн визначено саме запобігання утворенню відходів, а не їх утилізація. Це превентивні заходи, спрямовані на зменшення кількості відходів, їх шкідливості для людей та довкілля у майбутньому. Зокрема, це державне стимулювання безвідхідних технологій, встановлення оплати за певні предмети та пакувальні матеріали. Чим ефективнішими будуть ці кроки управління відходами, тим менше відходів спалюватиметься і потраплятиме на сміттєзвалища.</w:t>
      </w:r>
    </w:p>
    <w:p w:rsidR="00B4109B" w:rsidRPr="00CB2FA4" w:rsidRDefault="00B4109B" w:rsidP="00B4109B">
      <w:pPr>
        <w:spacing w:after="0" w:line="360" w:lineRule="auto"/>
        <w:ind w:firstLine="709"/>
        <w:jc w:val="both"/>
        <w:rPr>
          <w:rFonts w:ascii="Times New Roman" w:hAnsi="Times New Roman"/>
          <w:sz w:val="28"/>
          <w:szCs w:val="28"/>
        </w:rPr>
      </w:pPr>
      <w:r w:rsidRPr="00CB2FA4">
        <w:rPr>
          <w:rFonts w:ascii="Times New Roman" w:hAnsi="Times New Roman"/>
          <w:sz w:val="28"/>
          <w:szCs w:val="28"/>
        </w:rPr>
        <w:t xml:space="preserve">Сама така пріоритетність надання переваг в управлінні відходами є найефективнішою та повинна бути впроваджена в законодавстві і на практиці в Україні. </w:t>
      </w:r>
    </w:p>
    <w:p w:rsidR="00152D55" w:rsidRPr="00CB2FA4" w:rsidRDefault="00152D55" w:rsidP="00152D55">
      <w:pPr>
        <w:autoSpaceDE w:val="0"/>
        <w:autoSpaceDN w:val="0"/>
        <w:adjustRightInd w:val="0"/>
        <w:spacing w:after="0" w:line="360" w:lineRule="auto"/>
        <w:ind w:firstLine="708"/>
        <w:jc w:val="both"/>
        <w:rPr>
          <w:rFonts w:ascii="Times New Roman" w:hAnsi="Times New Roman"/>
          <w:sz w:val="28"/>
          <w:szCs w:val="28"/>
        </w:rPr>
      </w:pPr>
      <w:r w:rsidRPr="00CB2FA4">
        <w:rPr>
          <w:rFonts w:ascii="Times New Roman" w:eastAsia="TimesNewRomanPSMT" w:hAnsi="Times New Roman" w:cs="Times New Roman"/>
          <w:sz w:val="28"/>
          <w:szCs w:val="28"/>
        </w:rPr>
        <w:t xml:space="preserve">Законодавство про відходи європейських країн перебуває в тісному зв’язку з відповідним законодавством ЄС. Разом з тим, європейські країни не позбавлені можливості самостійного визначення шляхів і способів реалізації встановленої ним політики. Саме тому досвід європейських країн у сфері поводження з відходами є унікальним. </w:t>
      </w:r>
    </w:p>
    <w:p w:rsidR="007D65AF" w:rsidRDefault="00B4109B" w:rsidP="00B4109B">
      <w:pPr>
        <w:spacing w:after="0" w:line="360" w:lineRule="auto"/>
        <w:ind w:firstLine="709"/>
        <w:jc w:val="both"/>
        <w:rPr>
          <w:rFonts w:ascii="Times New Roman" w:hAnsi="Times New Roman"/>
          <w:sz w:val="28"/>
          <w:szCs w:val="28"/>
        </w:rPr>
      </w:pPr>
      <w:r w:rsidRPr="00CB2FA4">
        <w:rPr>
          <w:rFonts w:ascii="Times New Roman" w:hAnsi="Times New Roman"/>
          <w:sz w:val="28"/>
          <w:szCs w:val="28"/>
        </w:rPr>
        <w:t>Таким чином, сьогодні оптимальним шляхом для ефективного пов</w:t>
      </w:r>
      <w:r w:rsidR="00BB2C07" w:rsidRPr="00CB2FA4">
        <w:rPr>
          <w:rFonts w:ascii="Times New Roman" w:hAnsi="Times New Roman"/>
          <w:sz w:val="28"/>
          <w:szCs w:val="28"/>
        </w:rPr>
        <w:t xml:space="preserve">одження з відходами, а відтак - </w:t>
      </w:r>
      <w:r w:rsidRPr="00CB2FA4">
        <w:rPr>
          <w:rFonts w:ascii="Times New Roman" w:hAnsi="Times New Roman"/>
          <w:sz w:val="28"/>
          <w:szCs w:val="28"/>
        </w:rPr>
        <w:t>захисту здоров’я населення України та збереження довкілля є саме врахування найкращого європейського досвіду в управлінні відходами, впровадження с</w:t>
      </w:r>
      <w:r w:rsidR="00152D55" w:rsidRPr="00CB2FA4">
        <w:rPr>
          <w:rFonts w:ascii="Times New Roman" w:hAnsi="Times New Roman"/>
          <w:sz w:val="28"/>
          <w:szCs w:val="28"/>
        </w:rPr>
        <w:t>учасних безвідхідних технологій, формування екологічної свідомості населення.</w:t>
      </w:r>
    </w:p>
    <w:p w:rsidR="00BB2C07" w:rsidRPr="00CB2FA4" w:rsidRDefault="00152D55" w:rsidP="00B4109B">
      <w:pPr>
        <w:spacing w:after="0" w:line="360" w:lineRule="auto"/>
        <w:ind w:firstLine="709"/>
        <w:jc w:val="both"/>
        <w:rPr>
          <w:rFonts w:ascii="Times New Roman" w:hAnsi="Times New Roman"/>
          <w:sz w:val="28"/>
          <w:szCs w:val="28"/>
        </w:rPr>
      </w:pPr>
      <w:r w:rsidRPr="00CB2FA4">
        <w:rPr>
          <w:rFonts w:ascii="Times New Roman" w:hAnsi="Times New Roman"/>
          <w:sz w:val="28"/>
          <w:szCs w:val="28"/>
        </w:rPr>
        <w:t xml:space="preserve"> </w:t>
      </w:r>
    </w:p>
    <w:p w:rsidR="00F03A7E" w:rsidRDefault="00F03A7E" w:rsidP="00B4109B">
      <w:pPr>
        <w:spacing w:after="0" w:line="360" w:lineRule="auto"/>
        <w:ind w:firstLine="709"/>
        <w:jc w:val="both"/>
        <w:rPr>
          <w:rFonts w:ascii="Times New Roman" w:hAnsi="Times New Roman"/>
          <w:b/>
          <w:sz w:val="28"/>
          <w:szCs w:val="28"/>
        </w:rPr>
      </w:pPr>
      <w:r w:rsidRPr="007D65AF">
        <w:rPr>
          <w:rFonts w:ascii="Times New Roman" w:hAnsi="Times New Roman"/>
          <w:b/>
          <w:sz w:val="28"/>
          <w:szCs w:val="28"/>
        </w:rPr>
        <w:t>Висновки до розділу І:</w:t>
      </w:r>
    </w:p>
    <w:p w:rsidR="007D65AF" w:rsidRDefault="007D65AF" w:rsidP="00B4109B">
      <w:pPr>
        <w:spacing w:after="0" w:line="360" w:lineRule="auto"/>
        <w:ind w:firstLine="709"/>
        <w:jc w:val="both"/>
        <w:rPr>
          <w:rFonts w:ascii="Times New Roman" w:hAnsi="Times New Roman"/>
          <w:b/>
          <w:sz w:val="28"/>
          <w:szCs w:val="28"/>
        </w:rPr>
      </w:pPr>
    </w:p>
    <w:p w:rsidR="006C4910" w:rsidRDefault="007D65AF" w:rsidP="006C4910">
      <w:pPr>
        <w:tabs>
          <w:tab w:val="left" w:pos="1134"/>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1. </w:t>
      </w:r>
      <w:r w:rsidR="00402FCB">
        <w:rPr>
          <w:rFonts w:ascii="Times New Roman" w:hAnsi="Times New Roman"/>
          <w:sz w:val="28"/>
          <w:szCs w:val="28"/>
        </w:rPr>
        <w:t>Акцентовано, що п</w:t>
      </w:r>
      <w:r w:rsidRPr="007D13B5">
        <w:rPr>
          <w:rFonts w:ascii="Times New Roman" w:hAnsi="Times New Roman"/>
          <w:sz w:val="28"/>
          <w:szCs w:val="28"/>
        </w:rPr>
        <w:t xml:space="preserve">роблема накопичення відходів в Україні полягає у відсутності </w:t>
      </w:r>
      <w:r w:rsidR="00402FCB">
        <w:rPr>
          <w:rFonts w:ascii="Times New Roman" w:hAnsi="Times New Roman"/>
          <w:sz w:val="28"/>
          <w:szCs w:val="28"/>
        </w:rPr>
        <w:t xml:space="preserve">нормативно закріпленого підходу до реалізації політики роздільного збирання відходів та запровадженні режиму відповідальності власників відходів як майна чи певної сукупності майнових прав у разі їх прогнозованого утворення у майбутньому. </w:t>
      </w:r>
      <w:r w:rsidRPr="007D13B5">
        <w:rPr>
          <w:rFonts w:ascii="Times New Roman" w:hAnsi="Times New Roman"/>
          <w:sz w:val="28"/>
          <w:szCs w:val="28"/>
        </w:rPr>
        <w:t>В</w:t>
      </w:r>
      <w:r w:rsidR="00402FCB">
        <w:rPr>
          <w:rFonts w:ascii="Times New Roman" w:hAnsi="Times New Roman"/>
          <w:sz w:val="28"/>
          <w:szCs w:val="28"/>
        </w:rPr>
        <w:t xml:space="preserve">изначено, що в умовах довоєнного та воєнного стану </w:t>
      </w:r>
      <w:r w:rsidR="006C4910">
        <w:rPr>
          <w:rFonts w:ascii="Times New Roman" w:hAnsi="Times New Roman"/>
          <w:sz w:val="28"/>
          <w:szCs w:val="28"/>
        </w:rPr>
        <w:t xml:space="preserve">управління відходами здійснюється із порушенням </w:t>
      </w:r>
      <w:r w:rsidRPr="007D13B5">
        <w:rPr>
          <w:rFonts w:ascii="Times New Roman" w:hAnsi="Times New Roman"/>
          <w:sz w:val="28"/>
          <w:szCs w:val="28"/>
        </w:rPr>
        <w:t>вимог екологічної безпеки</w:t>
      </w:r>
      <w:r w:rsidR="006C4910">
        <w:rPr>
          <w:rFonts w:ascii="Times New Roman" w:hAnsi="Times New Roman"/>
          <w:sz w:val="28"/>
          <w:szCs w:val="28"/>
        </w:rPr>
        <w:t xml:space="preserve"> як складової національної безпеки. </w:t>
      </w:r>
    </w:p>
    <w:p w:rsidR="006C4910" w:rsidRPr="00C73448" w:rsidRDefault="006C4910" w:rsidP="006C4910">
      <w:pPr>
        <w:tabs>
          <w:tab w:val="left" w:pos="1134"/>
        </w:tabs>
        <w:spacing w:after="0" w:line="360" w:lineRule="auto"/>
        <w:ind w:firstLine="709"/>
        <w:contextualSpacing/>
        <w:jc w:val="both"/>
        <w:rPr>
          <w:rFonts w:ascii="Times New Roman" w:eastAsia="Times New Roman" w:hAnsi="Times New Roman" w:cs="Times New Roman"/>
          <w:color w:val="212529"/>
          <w:sz w:val="28"/>
          <w:szCs w:val="28"/>
          <w:lang w:eastAsia="uk-UA"/>
        </w:rPr>
      </w:pPr>
      <w:r>
        <w:rPr>
          <w:rFonts w:ascii="Times New Roman" w:hAnsi="Times New Roman"/>
          <w:sz w:val="28"/>
          <w:szCs w:val="28"/>
        </w:rPr>
        <w:t xml:space="preserve">Визначено, що відходи </w:t>
      </w:r>
      <w:r w:rsidR="003E3BB1">
        <w:rPr>
          <w:rFonts w:ascii="Times New Roman" w:hAnsi="Times New Roman"/>
          <w:sz w:val="28"/>
          <w:szCs w:val="28"/>
        </w:rPr>
        <w:t>мають</w:t>
      </w:r>
      <w:r>
        <w:rPr>
          <w:rFonts w:ascii="Times New Roman" w:hAnsi="Times New Roman"/>
          <w:sz w:val="28"/>
          <w:szCs w:val="28"/>
        </w:rPr>
        <w:t xml:space="preserve"> бути класифіковано за підставами виникнення та характером здійснюваної діяльності на відходи, які є:</w:t>
      </w:r>
      <w:r>
        <w:rPr>
          <w:rFonts w:ascii="Times New Roman" w:eastAsia="Times New Roman" w:hAnsi="Times New Roman" w:cs="Times New Roman"/>
          <w:color w:val="212529"/>
          <w:sz w:val="28"/>
          <w:szCs w:val="28"/>
          <w:lang w:eastAsia="uk-UA"/>
        </w:rPr>
        <w:t xml:space="preserve"> залишками</w:t>
      </w:r>
      <w:r w:rsidRPr="00F56BEC">
        <w:rPr>
          <w:rFonts w:ascii="Times New Roman" w:eastAsia="Times New Roman" w:hAnsi="Times New Roman" w:cs="Times New Roman"/>
          <w:color w:val="212529"/>
          <w:sz w:val="28"/>
          <w:szCs w:val="28"/>
          <w:lang w:eastAsia="uk-UA"/>
        </w:rPr>
        <w:t xml:space="preserve"> сировини, матеріалів,  н</w:t>
      </w:r>
      <w:r>
        <w:rPr>
          <w:rFonts w:ascii="Times New Roman" w:eastAsia="Times New Roman" w:hAnsi="Times New Roman" w:cs="Times New Roman"/>
          <w:color w:val="212529"/>
          <w:sz w:val="28"/>
          <w:szCs w:val="28"/>
          <w:lang w:eastAsia="uk-UA"/>
        </w:rPr>
        <w:t>апівфабрикатів, тощо, утвореними</w:t>
      </w:r>
      <w:r w:rsidRPr="00F56BEC">
        <w:rPr>
          <w:rFonts w:ascii="Times New Roman" w:eastAsia="Times New Roman" w:hAnsi="Times New Roman" w:cs="Times New Roman"/>
          <w:color w:val="212529"/>
          <w:sz w:val="28"/>
          <w:szCs w:val="28"/>
          <w:lang w:eastAsia="uk-UA"/>
        </w:rPr>
        <w:t xml:space="preserve">  в  процесі  виробництва  продукції або виконання робіт і втратили цілком або частково вихідні споживчі властивості (відходи виробництва;</w:t>
      </w:r>
      <w:r>
        <w:rPr>
          <w:rFonts w:ascii="Times New Roman" w:eastAsia="Times New Roman" w:hAnsi="Times New Roman" w:cs="Times New Roman"/>
          <w:color w:val="212529"/>
          <w:sz w:val="28"/>
          <w:szCs w:val="28"/>
          <w:lang w:eastAsia="uk-UA"/>
        </w:rPr>
        <w:t xml:space="preserve"> відходи розкривних  і  супутніх</w:t>
      </w:r>
      <w:r w:rsidRPr="00F56BEC">
        <w:rPr>
          <w:rFonts w:ascii="Times New Roman" w:eastAsia="Times New Roman" w:hAnsi="Times New Roman" w:cs="Times New Roman"/>
          <w:color w:val="212529"/>
          <w:sz w:val="28"/>
          <w:szCs w:val="28"/>
          <w:lang w:eastAsia="uk-UA"/>
        </w:rPr>
        <w:t xml:space="preserve">  гірнич</w:t>
      </w:r>
      <w:r>
        <w:rPr>
          <w:rFonts w:ascii="Times New Roman" w:eastAsia="Times New Roman" w:hAnsi="Times New Roman" w:cs="Times New Roman"/>
          <w:color w:val="212529"/>
          <w:sz w:val="28"/>
          <w:szCs w:val="28"/>
          <w:lang w:eastAsia="uk-UA"/>
        </w:rPr>
        <w:t>их порід</w:t>
      </w:r>
      <w:r w:rsidRPr="00F56BEC">
        <w:rPr>
          <w:rFonts w:ascii="Times New Roman" w:eastAsia="Times New Roman" w:hAnsi="Times New Roman" w:cs="Times New Roman"/>
          <w:color w:val="212529"/>
          <w:sz w:val="28"/>
          <w:szCs w:val="28"/>
          <w:lang w:eastAsia="uk-UA"/>
        </w:rPr>
        <w:t>, що видобуваються у процесі розроблення родовищ корисних копалин;</w:t>
      </w:r>
      <w:r>
        <w:rPr>
          <w:rFonts w:ascii="Times New Roman" w:eastAsia="Times New Roman" w:hAnsi="Times New Roman" w:cs="Times New Roman"/>
          <w:color w:val="212529"/>
          <w:sz w:val="28"/>
          <w:szCs w:val="28"/>
          <w:lang w:eastAsia="uk-UA"/>
        </w:rPr>
        <w:t xml:space="preserve"> відходи залишкових  продуктів</w:t>
      </w:r>
      <w:r w:rsidRPr="00F56BEC">
        <w:rPr>
          <w:rFonts w:ascii="Times New Roman" w:eastAsia="Times New Roman" w:hAnsi="Times New Roman" w:cs="Times New Roman"/>
          <w:color w:val="212529"/>
          <w:sz w:val="28"/>
          <w:szCs w:val="28"/>
          <w:lang w:eastAsia="uk-UA"/>
        </w:rPr>
        <w:t xml:space="preserve">  збагачення  та  інших видів первинної обробки сировини (шлам, пил, відсіви тощо);</w:t>
      </w:r>
      <w:r>
        <w:rPr>
          <w:rFonts w:ascii="Times New Roman" w:eastAsia="Times New Roman" w:hAnsi="Times New Roman" w:cs="Times New Roman"/>
          <w:color w:val="212529"/>
          <w:sz w:val="28"/>
          <w:szCs w:val="28"/>
          <w:lang w:eastAsia="uk-UA"/>
        </w:rPr>
        <w:t xml:space="preserve"> відходами, </w:t>
      </w:r>
      <w:r w:rsidRPr="00F56BEC">
        <w:rPr>
          <w:rFonts w:ascii="Times New Roman" w:eastAsia="Times New Roman" w:hAnsi="Times New Roman" w:cs="Times New Roman"/>
          <w:color w:val="212529"/>
          <w:sz w:val="28"/>
          <w:szCs w:val="28"/>
          <w:lang w:eastAsia="uk-UA"/>
        </w:rPr>
        <w:t>утворен</w:t>
      </w:r>
      <w:r>
        <w:rPr>
          <w:rFonts w:ascii="Times New Roman" w:eastAsia="Times New Roman" w:hAnsi="Times New Roman" w:cs="Times New Roman"/>
          <w:color w:val="212529"/>
          <w:sz w:val="28"/>
          <w:szCs w:val="28"/>
          <w:lang w:eastAsia="uk-UA"/>
        </w:rPr>
        <w:t>ими</w:t>
      </w:r>
      <w:r w:rsidRPr="00F56BEC">
        <w:rPr>
          <w:rFonts w:ascii="Times New Roman" w:eastAsia="Times New Roman" w:hAnsi="Times New Roman" w:cs="Times New Roman"/>
          <w:color w:val="212529"/>
          <w:sz w:val="28"/>
          <w:szCs w:val="28"/>
          <w:lang w:eastAsia="uk-UA"/>
        </w:rPr>
        <w:t xml:space="preserve"> в термічних, хімічних  та  інших  </w:t>
      </w:r>
      <w:r>
        <w:rPr>
          <w:rFonts w:ascii="Times New Roman" w:eastAsia="Times New Roman" w:hAnsi="Times New Roman" w:cs="Times New Roman"/>
          <w:color w:val="212529"/>
          <w:sz w:val="28"/>
          <w:szCs w:val="28"/>
          <w:lang w:eastAsia="uk-UA"/>
        </w:rPr>
        <w:t>суміжних процесах</w:t>
      </w:r>
      <w:r w:rsidRPr="00F56BEC">
        <w:rPr>
          <w:rFonts w:ascii="Times New Roman" w:eastAsia="Times New Roman" w:hAnsi="Times New Roman" w:cs="Times New Roman"/>
          <w:color w:val="212529"/>
          <w:sz w:val="28"/>
          <w:szCs w:val="28"/>
          <w:lang w:eastAsia="uk-UA"/>
        </w:rPr>
        <w:t>;</w:t>
      </w:r>
      <w:r>
        <w:rPr>
          <w:rFonts w:ascii="Times New Roman" w:eastAsia="Times New Roman" w:hAnsi="Times New Roman" w:cs="Times New Roman"/>
          <w:color w:val="212529"/>
          <w:sz w:val="28"/>
          <w:szCs w:val="28"/>
          <w:lang w:eastAsia="uk-UA"/>
        </w:rPr>
        <w:t xml:space="preserve"> </w:t>
      </w:r>
      <w:r w:rsidRPr="00F56BEC">
        <w:rPr>
          <w:rFonts w:ascii="Times New Roman" w:eastAsia="Times New Roman" w:hAnsi="Times New Roman" w:cs="Times New Roman"/>
          <w:color w:val="212529"/>
          <w:sz w:val="28"/>
          <w:szCs w:val="28"/>
          <w:lang w:eastAsia="uk-UA"/>
        </w:rPr>
        <w:t>залишков</w:t>
      </w:r>
      <w:r>
        <w:rPr>
          <w:rFonts w:ascii="Times New Roman" w:eastAsia="Times New Roman" w:hAnsi="Times New Roman" w:cs="Times New Roman"/>
          <w:color w:val="212529"/>
          <w:sz w:val="28"/>
          <w:szCs w:val="28"/>
          <w:lang w:eastAsia="uk-UA"/>
        </w:rPr>
        <w:t>ими</w:t>
      </w:r>
      <w:r w:rsidRPr="00F56BEC">
        <w:rPr>
          <w:rFonts w:ascii="Times New Roman" w:eastAsia="Times New Roman" w:hAnsi="Times New Roman" w:cs="Times New Roman"/>
          <w:color w:val="212529"/>
          <w:sz w:val="28"/>
          <w:szCs w:val="28"/>
          <w:lang w:eastAsia="uk-UA"/>
        </w:rPr>
        <w:t xml:space="preserve">  продукт</w:t>
      </w:r>
      <w:r>
        <w:rPr>
          <w:rFonts w:ascii="Times New Roman" w:eastAsia="Times New Roman" w:hAnsi="Times New Roman" w:cs="Times New Roman"/>
          <w:color w:val="212529"/>
          <w:sz w:val="28"/>
          <w:szCs w:val="28"/>
          <w:lang w:eastAsia="uk-UA"/>
        </w:rPr>
        <w:t>ам</w:t>
      </w:r>
      <w:r w:rsidRPr="00F56BEC">
        <w:rPr>
          <w:rFonts w:ascii="Times New Roman" w:eastAsia="Times New Roman" w:hAnsi="Times New Roman" w:cs="Times New Roman"/>
          <w:color w:val="212529"/>
          <w:sz w:val="28"/>
          <w:szCs w:val="28"/>
          <w:lang w:eastAsia="uk-UA"/>
        </w:rPr>
        <w:t>и   сільс</w:t>
      </w:r>
      <w:r>
        <w:rPr>
          <w:rFonts w:ascii="Times New Roman" w:eastAsia="Times New Roman" w:hAnsi="Times New Roman" w:cs="Times New Roman"/>
          <w:color w:val="212529"/>
          <w:sz w:val="28"/>
          <w:szCs w:val="28"/>
          <w:lang w:eastAsia="uk-UA"/>
        </w:rPr>
        <w:t xml:space="preserve">ькогосподарського   виробництва </w:t>
      </w:r>
      <w:r w:rsidRPr="00F56BEC">
        <w:rPr>
          <w:rFonts w:ascii="Times New Roman" w:eastAsia="Times New Roman" w:hAnsi="Times New Roman" w:cs="Times New Roman"/>
          <w:color w:val="212529"/>
          <w:sz w:val="28"/>
          <w:szCs w:val="28"/>
          <w:lang w:eastAsia="uk-UA"/>
        </w:rPr>
        <w:t>(у т. ч. тваринництва), лісівництва і лісозаготівель;</w:t>
      </w:r>
      <w:r>
        <w:rPr>
          <w:rFonts w:ascii="Times New Roman" w:eastAsia="Times New Roman" w:hAnsi="Times New Roman" w:cs="Times New Roman"/>
          <w:color w:val="212529"/>
          <w:sz w:val="28"/>
          <w:szCs w:val="28"/>
          <w:lang w:eastAsia="uk-UA"/>
        </w:rPr>
        <w:t xml:space="preserve"> бракованою,  некондиційною</w:t>
      </w:r>
      <w:r w:rsidRPr="00F56BEC">
        <w:rPr>
          <w:rFonts w:ascii="Times New Roman" w:eastAsia="Times New Roman" w:hAnsi="Times New Roman" w:cs="Times New Roman"/>
          <w:color w:val="212529"/>
          <w:sz w:val="28"/>
          <w:szCs w:val="28"/>
          <w:lang w:eastAsia="uk-UA"/>
        </w:rPr>
        <w:t xml:space="preserve">  продукці</w:t>
      </w:r>
      <w:r>
        <w:rPr>
          <w:rFonts w:ascii="Times New Roman" w:eastAsia="Times New Roman" w:hAnsi="Times New Roman" w:cs="Times New Roman"/>
          <w:color w:val="212529"/>
          <w:sz w:val="28"/>
          <w:szCs w:val="28"/>
          <w:lang w:eastAsia="uk-UA"/>
        </w:rPr>
        <w:t>єю</w:t>
      </w:r>
      <w:r w:rsidRPr="00F56BEC">
        <w:rPr>
          <w:rFonts w:ascii="Times New Roman" w:eastAsia="Times New Roman" w:hAnsi="Times New Roman" w:cs="Times New Roman"/>
          <w:color w:val="212529"/>
          <w:sz w:val="28"/>
          <w:szCs w:val="28"/>
          <w:lang w:eastAsia="uk-UA"/>
        </w:rPr>
        <w:t xml:space="preserve"> усіх видів економічної</w:t>
      </w:r>
      <w:r>
        <w:rPr>
          <w:rFonts w:ascii="Times New Roman" w:eastAsia="Times New Roman" w:hAnsi="Times New Roman" w:cs="Times New Roman"/>
          <w:color w:val="212529"/>
          <w:sz w:val="28"/>
          <w:szCs w:val="28"/>
          <w:lang w:eastAsia="uk-UA"/>
        </w:rPr>
        <w:t xml:space="preserve"> </w:t>
      </w:r>
      <w:r w:rsidRPr="00F56BEC">
        <w:rPr>
          <w:rFonts w:ascii="Times New Roman" w:eastAsia="Times New Roman" w:hAnsi="Times New Roman" w:cs="Times New Roman"/>
          <w:color w:val="212529"/>
          <w:sz w:val="28"/>
          <w:szCs w:val="28"/>
          <w:lang w:eastAsia="uk-UA"/>
        </w:rPr>
        <w:t>діяльності  або продукці</w:t>
      </w:r>
      <w:r>
        <w:rPr>
          <w:rFonts w:ascii="Times New Roman" w:eastAsia="Times New Roman" w:hAnsi="Times New Roman" w:cs="Times New Roman"/>
          <w:color w:val="212529"/>
          <w:sz w:val="28"/>
          <w:szCs w:val="28"/>
          <w:lang w:eastAsia="uk-UA"/>
        </w:rPr>
        <w:t>єю, забрудненою</w:t>
      </w:r>
      <w:r w:rsidRPr="00F56BEC">
        <w:rPr>
          <w:rFonts w:ascii="Times New Roman" w:eastAsia="Times New Roman" w:hAnsi="Times New Roman" w:cs="Times New Roman"/>
          <w:color w:val="212529"/>
          <w:sz w:val="28"/>
          <w:szCs w:val="28"/>
          <w:lang w:eastAsia="uk-UA"/>
        </w:rPr>
        <w:t xml:space="preserve"> небезпечними речовинами і </w:t>
      </w:r>
      <w:r>
        <w:rPr>
          <w:rFonts w:ascii="Times New Roman" w:eastAsia="Times New Roman" w:hAnsi="Times New Roman" w:cs="Times New Roman"/>
          <w:color w:val="212529"/>
          <w:sz w:val="28"/>
          <w:szCs w:val="28"/>
          <w:lang w:eastAsia="uk-UA"/>
        </w:rPr>
        <w:t>не придатною</w:t>
      </w:r>
      <w:r w:rsidRPr="00F56BEC">
        <w:rPr>
          <w:rFonts w:ascii="Times New Roman" w:eastAsia="Times New Roman" w:hAnsi="Times New Roman" w:cs="Times New Roman"/>
          <w:color w:val="212529"/>
          <w:sz w:val="28"/>
          <w:szCs w:val="28"/>
          <w:lang w:eastAsia="uk-UA"/>
        </w:rPr>
        <w:t xml:space="preserve"> до використання;</w:t>
      </w:r>
      <w:r>
        <w:rPr>
          <w:rFonts w:ascii="Times New Roman" w:eastAsia="Times New Roman" w:hAnsi="Times New Roman" w:cs="Times New Roman"/>
          <w:color w:val="212529"/>
          <w:sz w:val="28"/>
          <w:szCs w:val="28"/>
          <w:lang w:eastAsia="uk-UA"/>
        </w:rPr>
        <w:t xml:space="preserve"> неідентифікованою</w:t>
      </w:r>
      <w:r w:rsidRPr="00F56BEC">
        <w:rPr>
          <w:rFonts w:ascii="Times New Roman" w:eastAsia="Times New Roman" w:hAnsi="Times New Roman" w:cs="Times New Roman"/>
          <w:color w:val="212529"/>
          <w:sz w:val="28"/>
          <w:szCs w:val="28"/>
          <w:lang w:eastAsia="uk-UA"/>
        </w:rPr>
        <w:t xml:space="preserve"> продукці</w:t>
      </w:r>
      <w:r>
        <w:rPr>
          <w:rFonts w:ascii="Times New Roman" w:eastAsia="Times New Roman" w:hAnsi="Times New Roman" w:cs="Times New Roman"/>
          <w:color w:val="212529"/>
          <w:sz w:val="28"/>
          <w:szCs w:val="28"/>
          <w:lang w:eastAsia="uk-UA"/>
        </w:rPr>
        <w:t>єю</w:t>
      </w:r>
      <w:r w:rsidRPr="00F56BEC">
        <w:rPr>
          <w:rFonts w:ascii="Times New Roman" w:eastAsia="Times New Roman" w:hAnsi="Times New Roman" w:cs="Times New Roman"/>
          <w:color w:val="212529"/>
          <w:sz w:val="28"/>
          <w:szCs w:val="28"/>
          <w:lang w:eastAsia="uk-UA"/>
        </w:rPr>
        <w:t>, застосування (експлуатація) або вживання  якої  може  спричинити  непередбачені  наслідки, у т. ч. мінеральні добрива, отрутохімікати, інші речовини;</w:t>
      </w:r>
      <w:r>
        <w:rPr>
          <w:rFonts w:ascii="Times New Roman" w:eastAsia="Times New Roman" w:hAnsi="Times New Roman" w:cs="Times New Roman"/>
          <w:color w:val="212529"/>
          <w:sz w:val="28"/>
          <w:szCs w:val="28"/>
          <w:lang w:eastAsia="uk-UA"/>
        </w:rPr>
        <w:t xml:space="preserve"> </w:t>
      </w:r>
      <w:r w:rsidRPr="00F56BEC">
        <w:rPr>
          <w:rFonts w:ascii="Times New Roman" w:eastAsia="Times New Roman" w:hAnsi="Times New Roman" w:cs="Times New Roman"/>
          <w:color w:val="212529"/>
          <w:sz w:val="28"/>
          <w:szCs w:val="28"/>
          <w:lang w:eastAsia="uk-UA"/>
        </w:rPr>
        <w:t xml:space="preserve"> відход</w:t>
      </w:r>
      <w:r>
        <w:rPr>
          <w:rFonts w:ascii="Times New Roman" w:eastAsia="Times New Roman" w:hAnsi="Times New Roman" w:cs="Times New Roman"/>
          <w:color w:val="212529"/>
          <w:sz w:val="28"/>
          <w:szCs w:val="28"/>
          <w:lang w:eastAsia="uk-UA"/>
        </w:rPr>
        <w:t>ам</w:t>
      </w:r>
      <w:r w:rsidRPr="00F56BEC">
        <w:rPr>
          <w:rFonts w:ascii="Times New Roman" w:eastAsia="Times New Roman" w:hAnsi="Times New Roman" w:cs="Times New Roman"/>
          <w:color w:val="212529"/>
          <w:sz w:val="28"/>
          <w:szCs w:val="28"/>
          <w:lang w:eastAsia="uk-UA"/>
        </w:rPr>
        <w:t>и споживання</w:t>
      </w:r>
      <w:r>
        <w:rPr>
          <w:rFonts w:ascii="Times New Roman" w:eastAsia="Times New Roman" w:hAnsi="Times New Roman" w:cs="Times New Roman"/>
          <w:color w:val="212529"/>
          <w:sz w:val="28"/>
          <w:szCs w:val="28"/>
          <w:lang w:eastAsia="uk-UA"/>
        </w:rPr>
        <w:t>, в тому числі біовіходи та побутові відходи</w:t>
      </w:r>
      <w:r w:rsidRPr="00F56BEC">
        <w:rPr>
          <w:rFonts w:ascii="Times New Roman" w:eastAsia="Times New Roman" w:hAnsi="Times New Roman" w:cs="Times New Roman"/>
          <w:color w:val="212529"/>
          <w:sz w:val="28"/>
          <w:szCs w:val="28"/>
          <w:lang w:eastAsia="uk-UA"/>
        </w:rPr>
        <w:t>;</w:t>
      </w:r>
      <w:r>
        <w:rPr>
          <w:rFonts w:ascii="Times New Roman" w:eastAsia="Times New Roman" w:hAnsi="Times New Roman" w:cs="Times New Roman"/>
          <w:color w:val="212529"/>
          <w:sz w:val="28"/>
          <w:szCs w:val="28"/>
          <w:lang w:eastAsia="uk-UA"/>
        </w:rPr>
        <w:t xml:space="preserve"> </w:t>
      </w:r>
      <w:r w:rsidRPr="00F56BEC">
        <w:rPr>
          <w:rFonts w:ascii="Times New Roman" w:eastAsia="Times New Roman" w:hAnsi="Times New Roman" w:cs="Times New Roman"/>
          <w:color w:val="212529"/>
          <w:sz w:val="28"/>
          <w:szCs w:val="28"/>
          <w:lang w:eastAsia="uk-UA"/>
        </w:rPr>
        <w:t>осад</w:t>
      </w:r>
      <w:r>
        <w:rPr>
          <w:rFonts w:ascii="Times New Roman" w:eastAsia="Times New Roman" w:hAnsi="Times New Roman" w:cs="Times New Roman"/>
          <w:color w:val="212529"/>
          <w:sz w:val="28"/>
          <w:szCs w:val="28"/>
          <w:lang w:eastAsia="uk-UA"/>
        </w:rPr>
        <w:t>ам</w:t>
      </w:r>
      <w:r w:rsidRPr="00F56BEC">
        <w:rPr>
          <w:rFonts w:ascii="Times New Roman" w:eastAsia="Times New Roman" w:hAnsi="Times New Roman" w:cs="Times New Roman"/>
          <w:color w:val="212529"/>
          <w:sz w:val="28"/>
          <w:szCs w:val="28"/>
          <w:lang w:eastAsia="uk-UA"/>
        </w:rPr>
        <w:t xml:space="preserve">и  очисних  промислових  споруд, споруд комунальних та інших </w:t>
      </w:r>
      <w:r w:rsidRPr="00C73448">
        <w:rPr>
          <w:rFonts w:ascii="Times New Roman" w:eastAsia="Times New Roman" w:hAnsi="Times New Roman" w:cs="Times New Roman"/>
          <w:color w:val="212529"/>
          <w:sz w:val="28"/>
          <w:szCs w:val="28"/>
          <w:lang w:eastAsia="uk-UA"/>
        </w:rPr>
        <w:t>служб; медичними відходами; радіоактивними відходами.</w:t>
      </w:r>
    </w:p>
    <w:p w:rsidR="00F214A0" w:rsidRPr="00C73448" w:rsidRDefault="00C73448" w:rsidP="00F214A0">
      <w:pPr>
        <w:pStyle w:val="a3"/>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Встановлено відсутність єдності нормативних та наукових підходів </w:t>
      </w:r>
      <w:r w:rsidR="00F214A0" w:rsidRPr="00C73448">
        <w:rPr>
          <w:rFonts w:ascii="Times New Roman" w:hAnsi="Times New Roman" w:cs="Times New Roman"/>
          <w:sz w:val="28"/>
          <w:szCs w:val="28"/>
        </w:rPr>
        <w:t>до встановлення змісту категорії «відходи</w:t>
      </w:r>
      <w:r>
        <w:rPr>
          <w:rFonts w:ascii="Times New Roman" w:hAnsi="Times New Roman" w:cs="Times New Roman"/>
          <w:sz w:val="28"/>
          <w:szCs w:val="28"/>
        </w:rPr>
        <w:t>», що зводиться до визначення їх як</w:t>
      </w:r>
      <w:r w:rsidR="00F214A0" w:rsidRPr="00C73448">
        <w:rPr>
          <w:rFonts w:ascii="Times New Roman" w:hAnsi="Times New Roman" w:cs="Times New Roman"/>
          <w:color w:val="333333"/>
          <w:sz w:val="28"/>
          <w:szCs w:val="28"/>
          <w:shd w:val="clear" w:color="auto" w:fill="FFFFFF"/>
        </w:rPr>
        <w:t xml:space="preserve">  ресурсу для подальшого використання; </w:t>
      </w:r>
      <w:r>
        <w:rPr>
          <w:rFonts w:ascii="Times New Roman" w:hAnsi="Times New Roman" w:cs="Times New Roman"/>
          <w:color w:val="333333"/>
          <w:sz w:val="28"/>
          <w:szCs w:val="28"/>
          <w:shd w:val="clear" w:color="auto" w:fill="FFFFFF"/>
        </w:rPr>
        <w:t xml:space="preserve">як </w:t>
      </w:r>
      <w:r w:rsidR="00F214A0" w:rsidRPr="00C73448">
        <w:rPr>
          <w:rFonts w:ascii="Times New Roman" w:hAnsi="Times New Roman" w:cs="Times New Roman"/>
          <w:color w:val="333333"/>
          <w:sz w:val="28"/>
          <w:szCs w:val="28"/>
          <w:shd w:val="clear" w:color="auto" w:fill="FFFFFF"/>
        </w:rPr>
        <w:t xml:space="preserve">небезпечного забруднюючого фактору; </w:t>
      </w:r>
      <w:r>
        <w:rPr>
          <w:rFonts w:ascii="Times New Roman" w:hAnsi="Times New Roman" w:cs="Times New Roman"/>
          <w:color w:val="333333"/>
          <w:sz w:val="28"/>
          <w:szCs w:val="28"/>
          <w:shd w:val="clear" w:color="auto" w:fill="FFFFFF"/>
        </w:rPr>
        <w:t xml:space="preserve">як </w:t>
      </w:r>
      <w:r w:rsidR="00F214A0" w:rsidRPr="00C73448">
        <w:rPr>
          <w:rFonts w:ascii="Times New Roman" w:hAnsi="Times New Roman" w:cs="Times New Roman"/>
          <w:sz w:val="28"/>
          <w:szCs w:val="28"/>
        </w:rPr>
        <w:t>результату різних господарських та/або виробничих процесів та людської діяльності; як непотрібн</w:t>
      </w:r>
      <w:r>
        <w:rPr>
          <w:rFonts w:ascii="Times New Roman" w:hAnsi="Times New Roman" w:cs="Times New Roman"/>
          <w:sz w:val="28"/>
          <w:szCs w:val="28"/>
        </w:rPr>
        <w:t>ої речі, безхазяйного майна</w:t>
      </w:r>
      <w:r w:rsidR="00F214A0" w:rsidRPr="00C73448">
        <w:rPr>
          <w:rFonts w:ascii="Times New Roman" w:hAnsi="Times New Roman" w:cs="Times New Roman"/>
          <w:sz w:val="28"/>
          <w:szCs w:val="28"/>
        </w:rPr>
        <w:t>.</w:t>
      </w:r>
    </w:p>
    <w:p w:rsidR="006C4910" w:rsidRDefault="006C4910" w:rsidP="006C4910">
      <w:pPr>
        <w:tabs>
          <w:tab w:val="left" w:pos="1134"/>
        </w:tabs>
        <w:spacing w:after="0" w:line="360" w:lineRule="auto"/>
        <w:ind w:firstLine="709"/>
        <w:contextualSpacing/>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2. </w:t>
      </w:r>
      <w:r w:rsidR="00402FCB" w:rsidRPr="00F56BEC">
        <w:rPr>
          <w:rFonts w:ascii="Times New Roman" w:hAnsi="Times New Roman" w:cs="Times New Roman"/>
          <w:color w:val="333333"/>
          <w:sz w:val="28"/>
          <w:szCs w:val="28"/>
          <w:shd w:val="clear" w:color="auto" w:fill="FFFFFF"/>
        </w:rPr>
        <w:t xml:space="preserve">Встановлено, що до недоліків нормативного закріплення категорії «відходи» відсутність у їх законодавчому розумінні функціональної мети їх використання, поводження та здійснення управління. Визначено, що нормативно має бути закріплена така функціональна мети здійснення управління відходами як недопущення їх утворення або зведення цього процесу до мінімуму. </w:t>
      </w:r>
    </w:p>
    <w:p w:rsidR="006C4910" w:rsidRDefault="00402FCB" w:rsidP="006C4910">
      <w:pPr>
        <w:tabs>
          <w:tab w:val="left" w:pos="1134"/>
        </w:tabs>
        <w:spacing w:after="0" w:line="360" w:lineRule="auto"/>
        <w:ind w:firstLine="709"/>
        <w:contextualSpacing/>
        <w:jc w:val="both"/>
        <w:rPr>
          <w:rFonts w:ascii="Times New Roman" w:eastAsia="Times New Roman" w:hAnsi="Times New Roman"/>
          <w:sz w:val="28"/>
          <w:szCs w:val="28"/>
          <w:lang w:eastAsia="ru-RU"/>
        </w:rPr>
      </w:pPr>
      <w:r w:rsidRPr="00F56BEC">
        <w:rPr>
          <w:rFonts w:ascii="Times New Roman" w:hAnsi="Times New Roman"/>
          <w:sz w:val="28"/>
          <w:szCs w:val="28"/>
        </w:rPr>
        <w:t>Обґрунтовано доцільність законодавчого відходу від</w:t>
      </w:r>
      <w:r>
        <w:rPr>
          <w:rFonts w:ascii="Times New Roman" w:hAnsi="Times New Roman"/>
          <w:sz w:val="28"/>
          <w:szCs w:val="28"/>
        </w:rPr>
        <w:t xml:space="preserve"> встановлення функціонального змісту управління відходами, що полягає у створенні механізмів для їх </w:t>
      </w:r>
      <w:r w:rsidRPr="00F56BEC">
        <w:rPr>
          <w:rFonts w:ascii="Times New Roman" w:hAnsi="Times New Roman"/>
          <w:sz w:val="28"/>
          <w:szCs w:val="28"/>
        </w:rPr>
        <w:t xml:space="preserve"> </w:t>
      </w:r>
      <w:r>
        <w:rPr>
          <w:rFonts w:ascii="Times New Roman" w:hAnsi="Times New Roman" w:cs="Times New Roman"/>
          <w:color w:val="333333"/>
          <w:sz w:val="28"/>
          <w:szCs w:val="28"/>
          <w:shd w:val="clear" w:color="auto" w:fill="FFFFFF"/>
        </w:rPr>
        <w:t>утилізації чи видалення</w:t>
      </w:r>
      <w:r w:rsidRPr="00F56BEC">
        <w:rPr>
          <w:rFonts w:ascii="Times New Roman" w:hAnsi="Times New Roman" w:cs="Times New Roman"/>
          <w:color w:val="333333"/>
          <w:sz w:val="28"/>
          <w:szCs w:val="28"/>
          <w:shd w:val="clear" w:color="auto" w:fill="FFFFFF"/>
        </w:rPr>
        <w:t xml:space="preserve">. </w:t>
      </w:r>
      <w:r>
        <w:rPr>
          <w:rFonts w:ascii="Times New Roman" w:hAnsi="Times New Roman" w:cs="Times New Roman"/>
          <w:color w:val="333333"/>
          <w:sz w:val="28"/>
          <w:szCs w:val="28"/>
          <w:shd w:val="clear" w:color="auto" w:fill="FFFFFF"/>
        </w:rPr>
        <w:t xml:space="preserve">Визначено, що нормативне закріплення пріоритету превенції утворення відходів, що вимагає від держави запровадження заходів </w:t>
      </w:r>
      <w:r w:rsidRPr="00F56BEC">
        <w:rPr>
          <w:rFonts w:ascii="Times New Roman" w:eastAsia="Times New Roman" w:hAnsi="Times New Roman"/>
          <w:sz w:val="28"/>
          <w:szCs w:val="28"/>
          <w:lang w:eastAsia="ru-RU"/>
        </w:rPr>
        <w:t>стимулювання безвідхідних технологій, встановлення оплати за певні предмети та пакувальні матеріали, тощо.</w:t>
      </w:r>
      <w:r w:rsidR="006C4910">
        <w:rPr>
          <w:rFonts w:ascii="Times New Roman" w:eastAsia="Times New Roman" w:hAnsi="Times New Roman"/>
          <w:sz w:val="28"/>
          <w:szCs w:val="28"/>
          <w:lang w:eastAsia="ru-RU"/>
        </w:rPr>
        <w:t xml:space="preserve"> </w:t>
      </w:r>
    </w:p>
    <w:p w:rsidR="006C4910" w:rsidRDefault="00402FCB" w:rsidP="006C4910">
      <w:pPr>
        <w:tabs>
          <w:tab w:val="left" w:pos="1134"/>
        </w:tabs>
        <w:spacing w:after="0" w:line="360" w:lineRule="auto"/>
        <w:ind w:firstLine="709"/>
        <w:contextualSpacing/>
        <w:jc w:val="both"/>
        <w:rPr>
          <w:rFonts w:ascii="Times New Roman" w:hAnsi="Times New Roman"/>
          <w:sz w:val="28"/>
          <w:szCs w:val="28"/>
        </w:rPr>
      </w:pPr>
      <w:r>
        <w:rPr>
          <w:rFonts w:ascii="Times New Roman" w:eastAsia="Times New Roman" w:hAnsi="Times New Roman"/>
          <w:sz w:val="28"/>
          <w:szCs w:val="28"/>
          <w:lang w:eastAsia="ru-RU"/>
        </w:rPr>
        <w:t xml:space="preserve">Визначено, що в основу нормативного змісту національного правового регулювання поводження з відходами має бути покладено застосування  та адаптація </w:t>
      </w:r>
      <w:r w:rsidRPr="00F56BEC">
        <w:rPr>
          <w:rFonts w:ascii="Times New Roman" w:hAnsi="Times New Roman"/>
          <w:sz w:val="28"/>
          <w:szCs w:val="28"/>
        </w:rPr>
        <w:t>Директив</w:t>
      </w:r>
      <w:r>
        <w:rPr>
          <w:rFonts w:ascii="Times New Roman" w:hAnsi="Times New Roman"/>
          <w:sz w:val="28"/>
          <w:szCs w:val="28"/>
        </w:rPr>
        <w:t>и</w:t>
      </w:r>
      <w:r w:rsidRPr="00F56BEC">
        <w:rPr>
          <w:rFonts w:ascii="Times New Roman" w:hAnsi="Times New Roman"/>
          <w:sz w:val="28"/>
          <w:szCs w:val="28"/>
        </w:rPr>
        <w:t xml:space="preserve"> 2008/98/ЄС про відходи, </w:t>
      </w:r>
      <w:r>
        <w:rPr>
          <w:rFonts w:ascii="Times New Roman" w:hAnsi="Times New Roman"/>
          <w:sz w:val="28"/>
          <w:szCs w:val="28"/>
        </w:rPr>
        <w:t xml:space="preserve">де закріплено </w:t>
      </w:r>
      <w:r w:rsidRPr="00F56BEC">
        <w:rPr>
          <w:rFonts w:ascii="Times New Roman" w:hAnsi="Times New Roman"/>
          <w:sz w:val="28"/>
          <w:szCs w:val="28"/>
        </w:rPr>
        <w:t>пріоритетність запобігання утворенню, підготовка до повторного використання, перероблення або інший тип утилізації відходів й лише в останню чергу - їх видалення.</w:t>
      </w:r>
      <w:r w:rsidR="006C4910">
        <w:rPr>
          <w:rFonts w:ascii="Times New Roman" w:hAnsi="Times New Roman"/>
          <w:sz w:val="28"/>
          <w:szCs w:val="28"/>
        </w:rPr>
        <w:t xml:space="preserve"> </w:t>
      </w:r>
    </w:p>
    <w:p w:rsidR="007D65AF" w:rsidRPr="009C6FC8" w:rsidRDefault="006C4910" w:rsidP="006718F5">
      <w:pPr>
        <w:tabs>
          <w:tab w:val="left" w:pos="1134"/>
        </w:tabs>
        <w:spacing w:after="0" w:line="360" w:lineRule="auto"/>
        <w:ind w:firstLine="709"/>
        <w:contextualSpacing/>
        <w:jc w:val="both"/>
        <w:textAlignment w:val="baseline"/>
        <w:rPr>
          <w:rFonts w:ascii="Times New Roman" w:hAnsi="Times New Roman"/>
          <w:sz w:val="28"/>
          <w:szCs w:val="28"/>
        </w:rPr>
      </w:pPr>
      <w:r>
        <w:rPr>
          <w:rFonts w:ascii="Times New Roman" w:eastAsia="Times New Roman" w:hAnsi="Times New Roman" w:cs="Times New Roman"/>
          <w:color w:val="212529"/>
          <w:sz w:val="28"/>
          <w:szCs w:val="28"/>
          <w:lang w:eastAsia="uk-UA"/>
        </w:rPr>
        <w:t>На основні з</w:t>
      </w:r>
      <w:r w:rsidR="007D65AF" w:rsidRPr="007D13B5">
        <w:rPr>
          <w:rFonts w:ascii="Times New Roman" w:hAnsi="Times New Roman"/>
          <w:sz w:val="28"/>
          <w:szCs w:val="28"/>
        </w:rPr>
        <w:t>дійснено</w:t>
      </w:r>
      <w:r>
        <w:rPr>
          <w:rFonts w:ascii="Times New Roman" w:hAnsi="Times New Roman"/>
          <w:sz w:val="28"/>
          <w:szCs w:val="28"/>
        </w:rPr>
        <w:t xml:space="preserve">ї </w:t>
      </w:r>
      <w:r w:rsidR="007D65AF" w:rsidRPr="007D13B5">
        <w:rPr>
          <w:rFonts w:ascii="Times New Roman" w:hAnsi="Times New Roman"/>
          <w:sz w:val="28"/>
          <w:szCs w:val="28"/>
        </w:rPr>
        <w:t>системн</w:t>
      </w:r>
      <w:r>
        <w:rPr>
          <w:rFonts w:ascii="Times New Roman" w:hAnsi="Times New Roman"/>
          <w:sz w:val="28"/>
          <w:szCs w:val="28"/>
        </w:rPr>
        <w:t>о-структурної характеристики нормативно-правові акти у сфері управління відходами класифіковано за:  їх</w:t>
      </w:r>
      <w:r w:rsidR="007D65AF" w:rsidRPr="007D13B5">
        <w:rPr>
          <w:rFonts w:ascii="Times New Roman" w:hAnsi="Times New Roman"/>
          <w:sz w:val="28"/>
          <w:szCs w:val="28"/>
        </w:rPr>
        <w:t> </w:t>
      </w:r>
      <w:r w:rsidR="007D65AF" w:rsidRPr="007D13B5">
        <w:rPr>
          <w:rFonts w:ascii="Times New Roman" w:hAnsi="Times New Roman"/>
          <w:bCs/>
          <w:iCs/>
          <w:sz w:val="28"/>
          <w:szCs w:val="28"/>
        </w:rPr>
        <w:t>юридичною силою (закони України, підзаконні нормативні акти</w:t>
      </w:r>
      <w:r>
        <w:rPr>
          <w:rFonts w:ascii="Times New Roman" w:hAnsi="Times New Roman"/>
          <w:bCs/>
          <w:iCs/>
          <w:sz w:val="28"/>
          <w:szCs w:val="28"/>
        </w:rPr>
        <w:t>, до яких віднесено Постанови Верховної Ради України</w:t>
      </w:r>
      <w:r w:rsidR="0083337F">
        <w:rPr>
          <w:rFonts w:ascii="Times New Roman" w:hAnsi="Times New Roman"/>
          <w:bCs/>
          <w:iCs/>
          <w:sz w:val="28"/>
          <w:szCs w:val="28"/>
        </w:rPr>
        <w:t>, укази Президента України, постанови та розпорядження Кабінету Міністрів України, акти центральних органів виконавчої влади та органів місцевого самоврядування</w:t>
      </w:r>
      <w:r>
        <w:rPr>
          <w:rFonts w:ascii="Times New Roman" w:hAnsi="Times New Roman"/>
          <w:bCs/>
          <w:iCs/>
          <w:sz w:val="28"/>
          <w:szCs w:val="28"/>
        </w:rPr>
        <w:t xml:space="preserve"> (наприклад, </w:t>
      </w:r>
      <w:r w:rsidR="006718F5" w:rsidRPr="006718F5">
        <w:rPr>
          <w:rFonts w:ascii="Times New Roman" w:hAnsi="Times New Roman" w:cs="Times New Roman"/>
          <w:sz w:val="28"/>
          <w:szCs w:val="28"/>
        </w:rPr>
        <w:t>постанова Кабінету Міністрів України від 31 серпня 1998 року № 1360 «Про затвердження Порядку ведення реєстру об’єктів утворення, оброблення та утилізації відходів»</w:t>
      </w:r>
      <w:r>
        <w:rPr>
          <w:rFonts w:ascii="Times New Roman" w:hAnsi="Times New Roman"/>
          <w:bCs/>
          <w:iCs/>
          <w:sz w:val="28"/>
          <w:szCs w:val="28"/>
        </w:rPr>
        <w:t>)</w:t>
      </w:r>
      <w:r w:rsidR="007D65AF" w:rsidRPr="007D13B5">
        <w:rPr>
          <w:rFonts w:ascii="Times New Roman" w:hAnsi="Times New Roman"/>
          <w:bCs/>
          <w:iCs/>
          <w:sz w:val="28"/>
          <w:szCs w:val="28"/>
        </w:rPr>
        <w:t xml:space="preserve">); </w:t>
      </w:r>
      <w:r w:rsidR="006718F5">
        <w:rPr>
          <w:rFonts w:ascii="Times New Roman" w:hAnsi="Times New Roman"/>
          <w:bCs/>
          <w:iCs/>
          <w:sz w:val="28"/>
          <w:szCs w:val="28"/>
        </w:rPr>
        <w:t>за характером діяльності, внаслідок якої утворились відходи (</w:t>
      </w:r>
      <w:r w:rsidR="006718F5">
        <w:rPr>
          <w:rFonts w:ascii="Times New Roman" w:hAnsi="Times New Roman"/>
          <w:sz w:val="28"/>
          <w:szCs w:val="28"/>
        </w:rPr>
        <w:t xml:space="preserve">управління відходами хімічного та </w:t>
      </w:r>
      <w:r w:rsidR="006718F5" w:rsidRPr="009C6FC8">
        <w:rPr>
          <w:rFonts w:ascii="Times New Roman" w:hAnsi="Times New Roman"/>
          <w:sz w:val="28"/>
          <w:szCs w:val="28"/>
        </w:rPr>
        <w:t>біологічного виробництва; управління відходами сільського господарства тощо).</w:t>
      </w:r>
      <w:r w:rsidR="007D65AF" w:rsidRPr="009C6FC8">
        <w:rPr>
          <w:rFonts w:ascii="Times New Roman" w:hAnsi="Times New Roman"/>
          <w:sz w:val="28"/>
          <w:szCs w:val="28"/>
        </w:rPr>
        <w:t xml:space="preserve"> </w:t>
      </w:r>
    </w:p>
    <w:p w:rsidR="006718F5" w:rsidRPr="009C6FC8" w:rsidRDefault="009C6FC8" w:rsidP="006718F5">
      <w:pPr>
        <w:tabs>
          <w:tab w:val="left" w:pos="1134"/>
        </w:tabs>
        <w:spacing w:after="0" w:line="360" w:lineRule="auto"/>
        <w:ind w:firstLine="709"/>
        <w:contextualSpacing/>
        <w:jc w:val="both"/>
        <w:textAlignment w:val="baseline"/>
        <w:rPr>
          <w:rFonts w:ascii="Times New Roman" w:hAnsi="Times New Roman"/>
          <w:sz w:val="28"/>
          <w:szCs w:val="28"/>
        </w:rPr>
      </w:pPr>
      <w:r w:rsidRPr="009C6FC8">
        <w:rPr>
          <w:rFonts w:ascii="Times New Roman" w:hAnsi="Times New Roman"/>
          <w:sz w:val="28"/>
          <w:szCs w:val="28"/>
        </w:rPr>
        <w:t xml:space="preserve">Досягнуті результати, викладені у першому розділі, оприлюднено у ряді авторських наукових публікаціях </w:t>
      </w:r>
      <w:r w:rsidRPr="009C6FC8">
        <w:rPr>
          <w:rFonts w:ascii="Times New Roman" w:hAnsi="Times New Roman"/>
          <w:sz w:val="28"/>
          <w:szCs w:val="28"/>
          <w:lang w:val="ru-RU"/>
        </w:rPr>
        <w:t>[</w:t>
      </w:r>
      <w:r w:rsidR="005970F2">
        <w:rPr>
          <w:rFonts w:ascii="Times New Roman" w:hAnsi="Times New Roman"/>
          <w:sz w:val="28"/>
          <w:szCs w:val="28"/>
          <w:lang w:val="ru-RU"/>
        </w:rPr>
        <w:t>53</w:t>
      </w:r>
      <w:r w:rsidRPr="009C6FC8">
        <w:rPr>
          <w:rFonts w:ascii="Times New Roman" w:hAnsi="Times New Roman"/>
          <w:sz w:val="28"/>
          <w:szCs w:val="28"/>
          <w:lang w:val="ru-RU"/>
        </w:rPr>
        <w:t>, с. 80-85;</w:t>
      </w:r>
      <w:r w:rsidR="005970F2">
        <w:rPr>
          <w:rFonts w:ascii="Times New Roman" w:hAnsi="Times New Roman"/>
          <w:sz w:val="28"/>
          <w:szCs w:val="28"/>
          <w:lang w:val="ru-RU"/>
        </w:rPr>
        <w:t xml:space="preserve"> 49</w:t>
      </w:r>
      <w:r w:rsidRPr="009C6FC8">
        <w:rPr>
          <w:rFonts w:ascii="Times New Roman" w:hAnsi="Times New Roman"/>
          <w:sz w:val="28"/>
          <w:szCs w:val="28"/>
          <w:lang w:val="ru-RU"/>
        </w:rPr>
        <w:t>, с. 95-100;</w:t>
      </w:r>
      <w:r w:rsidR="005970F2">
        <w:rPr>
          <w:rFonts w:ascii="Times New Roman" w:hAnsi="Times New Roman"/>
          <w:sz w:val="28"/>
          <w:szCs w:val="28"/>
          <w:lang w:val="ru-RU"/>
        </w:rPr>
        <w:t>51</w:t>
      </w:r>
      <w:r w:rsidRPr="009C6FC8">
        <w:rPr>
          <w:rFonts w:ascii="Times New Roman" w:hAnsi="Times New Roman"/>
          <w:sz w:val="28"/>
          <w:szCs w:val="28"/>
          <w:lang w:val="ru-RU"/>
        </w:rPr>
        <w:t>, с. 300-302]</w:t>
      </w:r>
      <w:r w:rsidRPr="009C6FC8">
        <w:rPr>
          <w:rFonts w:ascii="Times New Roman" w:hAnsi="Times New Roman"/>
          <w:sz w:val="28"/>
          <w:szCs w:val="28"/>
        </w:rPr>
        <w:t>.</w:t>
      </w:r>
    </w:p>
    <w:p w:rsidR="00F03A7E" w:rsidRPr="00CB2FA4" w:rsidRDefault="00F03A7E" w:rsidP="00B4109B">
      <w:pPr>
        <w:spacing w:after="0" w:line="360" w:lineRule="auto"/>
        <w:ind w:firstLine="709"/>
        <w:jc w:val="both"/>
        <w:rPr>
          <w:rFonts w:ascii="Times New Roman" w:hAnsi="Times New Roman"/>
          <w:sz w:val="28"/>
          <w:szCs w:val="28"/>
        </w:rPr>
      </w:pPr>
    </w:p>
    <w:p w:rsidR="00BB2C07" w:rsidRPr="00CB2FA4" w:rsidRDefault="00BB2C07">
      <w:pPr>
        <w:rPr>
          <w:rFonts w:ascii="Times New Roman" w:hAnsi="Times New Roman"/>
          <w:sz w:val="28"/>
          <w:szCs w:val="28"/>
        </w:rPr>
      </w:pPr>
      <w:r w:rsidRPr="00CB2FA4">
        <w:rPr>
          <w:rFonts w:ascii="Times New Roman" w:hAnsi="Times New Roman"/>
          <w:sz w:val="28"/>
          <w:szCs w:val="28"/>
        </w:rPr>
        <w:br w:type="page"/>
      </w:r>
    </w:p>
    <w:p w:rsidR="00BB2C07" w:rsidRDefault="00BB2C07" w:rsidP="009F2431">
      <w:pPr>
        <w:spacing w:after="0" w:line="360" w:lineRule="auto"/>
        <w:ind w:firstLine="709"/>
        <w:jc w:val="center"/>
        <w:rPr>
          <w:rFonts w:ascii="Times New Roman" w:hAnsi="Times New Roman" w:cs="Times New Roman"/>
          <w:b/>
          <w:caps/>
          <w:sz w:val="28"/>
          <w:szCs w:val="28"/>
        </w:rPr>
      </w:pPr>
      <w:r w:rsidRPr="00CB2FA4">
        <w:rPr>
          <w:rFonts w:ascii="Times New Roman Полужирный" w:hAnsi="Times New Roman Полужирный"/>
          <w:b/>
          <w:caps/>
          <w:sz w:val="28"/>
          <w:szCs w:val="28"/>
          <w:lang w:val="ru-RU"/>
        </w:rPr>
        <w:t>Розд</w:t>
      </w:r>
      <w:r w:rsidRPr="00CB2FA4">
        <w:rPr>
          <w:rFonts w:ascii="Times New Roman Полужирный" w:hAnsi="Times New Roman Полужирный"/>
          <w:b/>
          <w:caps/>
          <w:sz w:val="28"/>
          <w:szCs w:val="28"/>
        </w:rPr>
        <w:t xml:space="preserve">іл ІІ. </w:t>
      </w:r>
      <w:r w:rsidR="009F2431" w:rsidRPr="00CB2FA4">
        <w:rPr>
          <w:rFonts w:ascii="Times New Roman Полужирный" w:hAnsi="Times New Roman Полужирный"/>
          <w:b/>
          <w:caps/>
          <w:sz w:val="28"/>
          <w:szCs w:val="28"/>
        </w:rPr>
        <w:t xml:space="preserve">Реалізація законодавства про </w:t>
      </w:r>
      <w:r w:rsidR="009F2431" w:rsidRPr="00783E8B">
        <w:rPr>
          <w:rFonts w:ascii="Times New Roman" w:hAnsi="Times New Roman" w:cs="Times New Roman"/>
          <w:b/>
          <w:caps/>
          <w:sz w:val="28"/>
          <w:szCs w:val="28"/>
        </w:rPr>
        <w:t>відходи</w:t>
      </w:r>
    </w:p>
    <w:p w:rsidR="009F2431" w:rsidRPr="00CB2FA4" w:rsidRDefault="009F2431" w:rsidP="00B4109B">
      <w:pPr>
        <w:spacing w:after="0" w:line="360" w:lineRule="auto"/>
        <w:ind w:firstLine="709"/>
        <w:jc w:val="both"/>
        <w:rPr>
          <w:rFonts w:ascii="Times New Roman" w:hAnsi="Times New Roman"/>
          <w:sz w:val="28"/>
          <w:szCs w:val="28"/>
        </w:rPr>
      </w:pPr>
    </w:p>
    <w:p w:rsidR="007B25FA" w:rsidRPr="00CB2FA4" w:rsidRDefault="00BB2C07" w:rsidP="00AB60A6">
      <w:pPr>
        <w:pStyle w:val="a3"/>
        <w:numPr>
          <w:ilvl w:val="1"/>
          <w:numId w:val="3"/>
        </w:numPr>
        <w:spacing w:after="0" w:line="360" w:lineRule="auto"/>
        <w:ind w:left="0" w:firstLine="720"/>
        <w:jc w:val="both"/>
        <w:rPr>
          <w:rFonts w:ascii="Times New Roman" w:hAnsi="Times New Roman" w:cs="Times New Roman"/>
          <w:b/>
          <w:sz w:val="28"/>
          <w:szCs w:val="28"/>
        </w:rPr>
      </w:pPr>
      <w:r w:rsidRPr="00CB2FA4">
        <w:rPr>
          <w:rFonts w:ascii="Times New Roman" w:hAnsi="Times New Roman" w:cs="Times New Roman"/>
          <w:b/>
          <w:sz w:val="28"/>
          <w:szCs w:val="28"/>
        </w:rPr>
        <w:t>Система суб’єктів реалізації законодавства про відходи в Україні</w:t>
      </w:r>
    </w:p>
    <w:p w:rsidR="007B25FA" w:rsidRPr="00CB2FA4" w:rsidRDefault="007B25FA" w:rsidP="007B25FA">
      <w:pPr>
        <w:spacing w:after="0" w:line="360" w:lineRule="auto"/>
        <w:jc w:val="both"/>
        <w:rPr>
          <w:rFonts w:ascii="Times New Roman" w:hAnsi="Times New Roman" w:cs="Times New Roman"/>
          <w:b/>
          <w:sz w:val="28"/>
          <w:szCs w:val="28"/>
        </w:rPr>
      </w:pPr>
    </w:p>
    <w:p w:rsidR="007B25FA" w:rsidRPr="00CB2FA4" w:rsidRDefault="007B25FA" w:rsidP="007B25FA">
      <w:pPr>
        <w:spacing w:after="0" w:line="360" w:lineRule="auto"/>
        <w:ind w:firstLine="709"/>
        <w:jc w:val="both"/>
        <w:rPr>
          <w:rFonts w:ascii="Times New Roman" w:hAnsi="Times New Roman" w:cs="Times New Roman"/>
          <w:sz w:val="28"/>
          <w:szCs w:val="28"/>
        </w:rPr>
      </w:pPr>
      <w:r w:rsidRPr="00CB2FA4">
        <w:rPr>
          <w:rFonts w:ascii="Times New Roman" w:hAnsi="Times New Roman" w:cs="Times New Roman"/>
          <w:sz w:val="28"/>
          <w:szCs w:val="28"/>
        </w:rPr>
        <w:t xml:space="preserve">Реалізація вимог законодавства про відходи залежить від ефективності системи </w:t>
      </w:r>
      <w:r w:rsidR="00AF42B3">
        <w:rPr>
          <w:rFonts w:ascii="Times New Roman" w:hAnsi="Times New Roman" w:cs="Times New Roman"/>
          <w:sz w:val="28"/>
          <w:szCs w:val="28"/>
        </w:rPr>
        <w:t>органів</w:t>
      </w:r>
      <w:r w:rsidRPr="00CB2FA4">
        <w:rPr>
          <w:rFonts w:ascii="Times New Roman" w:hAnsi="Times New Roman" w:cs="Times New Roman"/>
          <w:sz w:val="28"/>
          <w:szCs w:val="28"/>
        </w:rPr>
        <w:t xml:space="preserve"> публічного адміністрування та функціонування суб</w:t>
      </w:r>
      <w:r w:rsidR="00AF42B3" w:rsidRPr="00AF42B3">
        <w:rPr>
          <w:rFonts w:ascii="Times New Roman" w:hAnsi="Times New Roman" w:cs="Times New Roman"/>
          <w:sz w:val="28"/>
          <w:szCs w:val="28"/>
          <w:lang w:val="ru-RU"/>
        </w:rPr>
        <w:t>’</w:t>
      </w:r>
      <w:r w:rsidRPr="00CB2FA4">
        <w:rPr>
          <w:rFonts w:ascii="Times New Roman" w:hAnsi="Times New Roman" w:cs="Times New Roman"/>
          <w:sz w:val="28"/>
          <w:szCs w:val="28"/>
        </w:rPr>
        <w:t>єктів приватного права у його впровадженні.</w:t>
      </w:r>
    </w:p>
    <w:p w:rsidR="00CA192C" w:rsidRPr="00CB2FA4" w:rsidRDefault="002247F0" w:rsidP="00CA192C">
      <w:pPr>
        <w:spacing w:after="0" w:line="360" w:lineRule="auto"/>
        <w:ind w:firstLine="709"/>
        <w:jc w:val="both"/>
        <w:rPr>
          <w:rFonts w:ascii="Times New Roman" w:hAnsi="Times New Roman" w:cs="Times New Roman"/>
          <w:color w:val="000000"/>
          <w:sz w:val="28"/>
          <w:szCs w:val="28"/>
        </w:rPr>
      </w:pPr>
      <w:r w:rsidRPr="00CB2FA4">
        <w:rPr>
          <w:rFonts w:ascii="Times New Roman" w:hAnsi="Times New Roman" w:cs="Times New Roman"/>
          <w:sz w:val="28"/>
          <w:szCs w:val="28"/>
        </w:rPr>
        <w:t xml:space="preserve">Використання термінології «публічна адміністрація», «публічне управління», «публічне адміністрування» залишається дискусійним та вимагає звернення додаткової дослідницької уваги. Варто виокреслити, що у сфері реалізації законодавства про відходи дослідники доволі обережно використовують термін «публічна адміністрація» </w:t>
      </w:r>
      <w:r w:rsidRPr="00CB2FA4">
        <w:rPr>
          <w:rFonts w:ascii="Times New Roman" w:hAnsi="Times New Roman" w:cs="Times New Roman"/>
          <w:sz w:val="28"/>
          <w:szCs w:val="28"/>
          <w:lang w:val="ru-RU"/>
        </w:rPr>
        <w:t>[</w:t>
      </w:r>
      <w:r w:rsidR="00D739A1">
        <w:rPr>
          <w:rFonts w:ascii="Times New Roman" w:hAnsi="Times New Roman" w:cs="Times New Roman"/>
          <w:sz w:val="28"/>
          <w:szCs w:val="28"/>
          <w:lang w:val="ru-RU"/>
        </w:rPr>
        <w:t xml:space="preserve">6; </w:t>
      </w:r>
      <w:r w:rsidR="00F71713">
        <w:rPr>
          <w:rFonts w:ascii="Times New Roman" w:hAnsi="Times New Roman" w:cs="Times New Roman"/>
          <w:sz w:val="28"/>
          <w:szCs w:val="28"/>
          <w:lang w:val="ru-RU"/>
        </w:rPr>
        <w:t>12</w:t>
      </w:r>
      <w:r w:rsidRPr="00CB2FA4">
        <w:rPr>
          <w:rFonts w:ascii="Times New Roman" w:hAnsi="Times New Roman" w:cs="Times New Roman"/>
          <w:sz w:val="28"/>
          <w:szCs w:val="28"/>
          <w:lang w:val="ru-RU"/>
        </w:rPr>
        <w:t>;</w:t>
      </w:r>
      <w:r w:rsidR="00D739A1">
        <w:rPr>
          <w:rFonts w:ascii="Times New Roman" w:hAnsi="Times New Roman" w:cs="Times New Roman"/>
          <w:sz w:val="28"/>
          <w:szCs w:val="28"/>
          <w:lang w:val="ru-RU"/>
        </w:rPr>
        <w:t xml:space="preserve"> </w:t>
      </w:r>
      <w:r w:rsidR="00606B4F">
        <w:rPr>
          <w:rFonts w:ascii="Times New Roman" w:hAnsi="Times New Roman" w:cs="Times New Roman"/>
          <w:sz w:val="28"/>
          <w:szCs w:val="28"/>
          <w:lang w:val="ru-RU"/>
        </w:rPr>
        <w:t>209</w:t>
      </w:r>
      <w:r w:rsidRPr="00CB2FA4">
        <w:rPr>
          <w:rFonts w:ascii="Times New Roman" w:hAnsi="Times New Roman" w:cs="Times New Roman"/>
          <w:sz w:val="28"/>
          <w:szCs w:val="28"/>
          <w:lang w:val="ru-RU"/>
        </w:rPr>
        <w:t>]</w:t>
      </w:r>
      <w:r w:rsidRPr="00CB2FA4">
        <w:rPr>
          <w:rFonts w:ascii="Times New Roman" w:hAnsi="Times New Roman" w:cs="Times New Roman"/>
          <w:sz w:val="28"/>
          <w:szCs w:val="28"/>
        </w:rPr>
        <w:t xml:space="preserve">. </w:t>
      </w:r>
      <w:r w:rsidR="001A149C" w:rsidRPr="00CB2FA4">
        <w:rPr>
          <w:rFonts w:ascii="Times New Roman" w:hAnsi="Times New Roman" w:cs="Times New Roman"/>
          <w:sz w:val="28"/>
          <w:szCs w:val="28"/>
        </w:rPr>
        <w:t xml:space="preserve">Вживається частіше термін </w:t>
      </w:r>
      <w:r w:rsidR="007B25FA" w:rsidRPr="00CB2FA4">
        <w:rPr>
          <w:rFonts w:ascii="Times New Roman" w:hAnsi="Times New Roman" w:cs="Times New Roman"/>
          <w:color w:val="000000"/>
          <w:sz w:val="28"/>
          <w:szCs w:val="28"/>
        </w:rPr>
        <w:t>«орган публічного управління у сфері поводження з побутовими відходами» [</w:t>
      </w:r>
      <w:r w:rsidR="00F71713" w:rsidRPr="006770E9">
        <w:rPr>
          <w:rFonts w:ascii="Times New Roman" w:hAnsi="Times New Roman" w:cs="Times New Roman"/>
          <w:color w:val="000000"/>
          <w:sz w:val="28"/>
          <w:szCs w:val="28"/>
        </w:rPr>
        <w:t>12</w:t>
      </w:r>
      <w:r w:rsidR="001A149C" w:rsidRPr="00CB2FA4">
        <w:rPr>
          <w:rFonts w:ascii="Times New Roman" w:hAnsi="Times New Roman" w:cs="Times New Roman"/>
          <w:color w:val="000000"/>
          <w:sz w:val="28"/>
          <w:szCs w:val="28"/>
        </w:rPr>
        <w:t xml:space="preserve">, с. 9], або </w:t>
      </w:r>
      <w:r w:rsidR="007B25FA" w:rsidRPr="00CB2FA4">
        <w:rPr>
          <w:rFonts w:ascii="Times New Roman" w:hAnsi="Times New Roman" w:cs="Times New Roman"/>
          <w:color w:val="000000"/>
          <w:sz w:val="28"/>
          <w:szCs w:val="28"/>
        </w:rPr>
        <w:t>«владний орган» [</w:t>
      </w:r>
      <w:r w:rsidR="00606B4F" w:rsidRPr="006770E9">
        <w:rPr>
          <w:rFonts w:ascii="Times New Roman" w:hAnsi="Times New Roman" w:cs="Times New Roman"/>
          <w:color w:val="000000"/>
          <w:sz w:val="28"/>
          <w:szCs w:val="28"/>
        </w:rPr>
        <w:t>209</w:t>
      </w:r>
      <w:r w:rsidR="001A149C" w:rsidRPr="00CB2FA4">
        <w:rPr>
          <w:rFonts w:ascii="Times New Roman" w:hAnsi="Times New Roman" w:cs="Times New Roman"/>
          <w:color w:val="000000"/>
          <w:sz w:val="28"/>
          <w:szCs w:val="28"/>
        </w:rPr>
        <w:t xml:space="preserve">, с. 11], або </w:t>
      </w:r>
      <w:r w:rsidR="007B25FA" w:rsidRPr="00CB2FA4">
        <w:rPr>
          <w:rFonts w:ascii="Times New Roman" w:hAnsi="Times New Roman" w:cs="Times New Roman"/>
          <w:color w:val="000000"/>
          <w:sz w:val="28"/>
          <w:szCs w:val="28"/>
        </w:rPr>
        <w:t>«публічні органи управління» або «суб’єкти адміністративно-правового регулювання поводження з відходами» [</w:t>
      </w:r>
      <w:r w:rsidR="00F71713">
        <w:rPr>
          <w:rFonts w:ascii="Times New Roman" w:hAnsi="Times New Roman" w:cs="Times New Roman"/>
          <w:color w:val="000000"/>
          <w:sz w:val="28"/>
          <w:szCs w:val="28"/>
        </w:rPr>
        <w:t>6</w:t>
      </w:r>
      <w:r w:rsidR="007B25FA" w:rsidRPr="00CB2FA4">
        <w:rPr>
          <w:rFonts w:ascii="Times New Roman" w:hAnsi="Times New Roman" w:cs="Times New Roman"/>
          <w:color w:val="000000"/>
          <w:sz w:val="28"/>
          <w:szCs w:val="28"/>
        </w:rPr>
        <w:t xml:space="preserve">, с. 135]. </w:t>
      </w:r>
    </w:p>
    <w:p w:rsidR="00811409" w:rsidRPr="00CB2FA4" w:rsidRDefault="00CA192C" w:rsidP="00811409">
      <w:pPr>
        <w:spacing w:after="0" w:line="360" w:lineRule="auto"/>
        <w:ind w:firstLine="709"/>
        <w:jc w:val="both"/>
        <w:rPr>
          <w:rFonts w:ascii="Times New Roman" w:hAnsi="Times New Roman" w:cs="Times New Roman"/>
          <w:sz w:val="28"/>
          <w:szCs w:val="28"/>
        </w:rPr>
      </w:pPr>
      <w:r w:rsidRPr="00CB2FA4">
        <w:rPr>
          <w:rFonts w:ascii="Times New Roman" w:hAnsi="Times New Roman" w:cs="Times New Roman"/>
          <w:color w:val="000000"/>
          <w:sz w:val="28"/>
          <w:szCs w:val="28"/>
        </w:rPr>
        <w:t>Систему суб</w:t>
      </w:r>
      <w:r w:rsidR="00AF42B3" w:rsidRPr="00AF42B3">
        <w:rPr>
          <w:rFonts w:ascii="Times New Roman" w:hAnsi="Times New Roman" w:cs="Times New Roman"/>
          <w:color w:val="000000"/>
          <w:sz w:val="28"/>
          <w:szCs w:val="28"/>
        </w:rPr>
        <w:t>’</w:t>
      </w:r>
      <w:r w:rsidRPr="00CB2FA4">
        <w:rPr>
          <w:rFonts w:ascii="Times New Roman" w:hAnsi="Times New Roman" w:cs="Times New Roman"/>
          <w:color w:val="000000"/>
          <w:sz w:val="28"/>
          <w:szCs w:val="28"/>
        </w:rPr>
        <w:t xml:space="preserve">єктів публічного адміністрування у сфері поводження з відходами О.М. Гаврилюк визначав як: органи </w:t>
      </w:r>
      <w:r w:rsidR="007B25FA" w:rsidRPr="00CB2FA4">
        <w:rPr>
          <w:rFonts w:ascii="Times New Roman" w:hAnsi="Times New Roman" w:cs="Times New Roman"/>
          <w:sz w:val="28"/>
          <w:szCs w:val="28"/>
        </w:rPr>
        <w:t>загальної компетенції</w:t>
      </w:r>
      <w:r w:rsidRPr="00CB2FA4">
        <w:rPr>
          <w:rFonts w:ascii="Times New Roman" w:hAnsi="Times New Roman" w:cs="Times New Roman"/>
          <w:sz w:val="28"/>
          <w:szCs w:val="28"/>
        </w:rPr>
        <w:t xml:space="preserve"> (до яких вченим віднесено </w:t>
      </w:r>
      <w:r w:rsidR="007B25FA" w:rsidRPr="00CB2FA4">
        <w:rPr>
          <w:rFonts w:ascii="Times New Roman" w:hAnsi="Times New Roman" w:cs="Times New Roman"/>
          <w:sz w:val="28"/>
          <w:szCs w:val="28"/>
        </w:rPr>
        <w:t>Верховну Раду України, Президента України, Кабінет Міністрів України, Раду національної безпеки і оборони України, місцеві державні адміністрації та органи місцевого самоврядування</w:t>
      </w:r>
      <w:r w:rsidR="001C2435" w:rsidRPr="00CB2FA4">
        <w:rPr>
          <w:rFonts w:ascii="Times New Roman" w:hAnsi="Times New Roman" w:cs="Times New Roman"/>
          <w:sz w:val="28"/>
          <w:szCs w:val="28"/>
        </w:rPr>
        <w:t>) [</w:t>
      </w:r>
      <w:r w:rsidR="00F71713">
        <w:rPr>
          <w:rFonts w:ascii="Times New Roman" w:hAnsi="Times New Roman" w:cs="Times New Roman"/>
          <w:sz w:val="28"/>
          <w:szCs w:val="28"/>
        </w:rPr>
        <w:t>12</w:t>
      </w:r>
      <w:r w:rsidR="001C2435" w:rsidRPr="00CB2FA4">
        <w:rPr>
          <w:rFonts w:ascii="Times New Roman" w:hAnsi="Times New Roman" w:cs="Times New Roman"/>
          <w:sz w:val="28"/>
          <w:szCs w:val="28"/>
        </w:rPr>
        <w:t>, с. 9]; органи спеціальної компетенції (</w:t>
      </w:r>
      <w:r w:rsidR="007B25FA" w:rsidRPr="00CB2FA4">
        <w:rPr>
          <w:rFonts w:ascii="Times New Roman" w:hAnsi="Times New Roman" w:cs="Times New Roman"/>
          <w:sz w:val="28"/>
          <w:szCs w:val="28"/>
        </w:rPr>
        <w:t>Міністерство регіонального розвитку, будівництва та житлово-комунального господарства України</w:t>
      </w:r>
      <w:r w:rsidR="001C2435" w:rsidRPr="00CB2FA4">
        <w:rPr>
          <w:rFonts w:ascii="Times New Roman" w:hAnsi="Times New Roman" w:cs="Times New Roman"/>
          <w:sz w:val="28"/>
          <w:szCs w:val="28"/>
        </w:rPr>
        <w:t xml:space="preserve"> [</w:t>
      </w:r>
      <w:r w:rsidR="007C1FA5">
        <w:rPr>
          <w:rFonts w:ascii="Times New Roman" w:hAnsi="Times New Roman" w:cs="Times New Roman"/>
          <w:sz w:val="28"/>
          <w:szCs w:val="28"/>
        </w:rPr>
        <w:t>143</w:t>
      </w:r>
      <w:r w:rsidR="001C2435" w:rsidRPr="00CB2FA4">
        <w:rPr>
          <w:rFonts w:ascii="Times New Roman" w:hAnsi="Times New Roman" w:cs="Times New Roman"/>
          <w:sz w:val="28"/>
          <w:szCs w:val="28"/>
        </w:rPr>
        <w:t>]</w:t>
      </w:r>
      <w:r w:rsidR="007B25FA" w:rsidRPr="00CB2FA4">
        <w:rPr>
          <w:rFonts w:ascii="Times New Roman" w:hAnsi="Times New Roman" w:cs="Times New Roman"/>
          <w:sz w:val="28"/>
          <w:szCs w:val="28"/>
        </w:rPr>
        <w:t xml:space="preserve">, </w:t>
      </w:r>
      <w:r w:rsidR="001C2435" w:rsidRPr="00CB2FA4">
        <w:rPr>
          <w:rFonts w:ascii="Times New Roman" w:hAnsi="Times New Roman" w:cs="Times New Roman"/>
          <w:sz w:val="28"/>
          <w:szCs w:val="28"/>
        </w:rPr>
        <w:t>МОЗ</w:t>
      </w:r>
      <w:r w:rsidR="007B25FA" w:rsidRPr="00CB2FA4">
        <w:rPr>
          <w:rFonts w:ascii="Times New Roman" w:hAnsi="Times New Roman" w:cs="Times New Roman"/>
          <w:sz w:val="28"/>
          <w:szCs w:val="28"/>
        </w:rPr>
        <w:t xml:space="preserve"> України</w:t>
      </w:r>
      <w:r w:rsidR="001C2435" w:rsidRPr="00CB2FA4">
        <w:rPr>
          <w:rFonts w:ascii="Times New Roman" w:hAnsi="Times New Roman" w:cs="Times New Roman"/>
          <w:sz w:val="28"/>
          <w:szCs w:val="28"/>
        </w:rPr>
        <w:t xml:space="preserve"> [</w:t>
      </w:r>
      <w:r w:rsidR="007C1FA5">
        <w:rPr>
          <w:rFonts w:ascii="Times New Roman" w:hAnsi="Times New Roman" w:cs="Times New Roman"/>
          <w:sz w:val="28"/>
          <w:szCs w:val="28"/>
        </w:rPr>
        <w:t>141</w:t>
      </w:r>
      <w:r w:rsidR="001C2435" w:rsidRPr="00CB2FA4">
        <w:rPr>
          <w:rFonts w:ascii="Times New Roman" w:hAnsi="Times New Roman" w:cs="Times New Roman"/>
          <w:sz w:val="28"/>
          <w:szCs w:val="28"/>
        </w:rPr>
        <w:t>]</w:t>
      </w:r>
      <w:r w:rsidR="00AF3AB4" w:rsidRPr="00CB2FA4">
        <w:rPr>
          <w:rFonts w:ascii="Times New Roman" w:hAnsi="Times New Roman" w:cs="Times New Roman"/>
          <w:sz w:val="28"/>
          <w:szCs w:val="28"/>
        </w:rPr>
        <w:t xml:space="preserve">, </w:t>
      </w:r>
      <w:r w:rsidR="001C2435" w:rsidRPr="00CB2FA4">
        <w:rPr>
          <w:rFonts w:ascii="Times New Roman" w:hAnsi="Times New Roman" w:cs="Times New Roman"/>
          <w:sz w:val="28"/>
          <w:szCs w:val="28"/>
        </w:rPr>
        <w:t xml:space="preserve"> </w:t>
      </w:r>
      <w:r w:rsidR="00AF3AB4" w:rsidRPr="00CB2FA4">
        <w:rPr>
          <w:rFonts w:ascii="Times New Roman" w:hAnsi="Times New Roman" w:cs="Times New Roman"/>
          <w:sz w:val="28"/>
          <w:szCs w:val="28"/>
        </w:rPr>
        <w:t xml:space="preserve">Міністерство </w:t>
      </w:r>
      <w:r w:rsidR="00AF3AB4" w:rsidRPr="00CB2FA4">
        <w:rPr>
          <w:rFonts w:ascii="Times New Roman" w:hAnsi="Times New Roman" w:cs="Times New Roman"/>
          <w:bCs/>
          <w:color w:val="333333"/>
          <w:sz w:val="28"/>
          <w:szCs w:val="28"/>
          <w:shd w:val="clear" w:color="auto" w:fill="FFFFFF"/>
        </w:rPr>
        <w:t>захисту довкілля та природних ресурсів</w:t>
      </w:r>
      <w:r w:rsidR="00AF3AB4" w:rsidRPr="00CB2FA4">
        <w:rPr>
          <w:rFonts w:ascii="Times New Roman" w:hAnsi="Times New Roman" w:cs="Times New Roman"/>
          <w:sz w:val="28"/>
          <w:szCs w:val="28"/>
        </w:rPr>
        <w:t xml:space="preserve"> [</w:t>
      </w:r>
      <w:r w:rsidR="00B07773">
        <w:rPr>
          <w:rFonts w:ascii="Times New Roman" w:hAnsi="Times New Roman" w:cs="Times New Roman"/>
          <w:sz w:val="28"/>
          <w:szCs w:val="28"/>
        </w:rPr>
        <w:t>32</w:t>
      </w:r>
      <w:r w:rsidR="00AF3AB4" w:rsidRPr="00CB2FA4">
        <w:rPr>
          <w:rFonts w:ascii="Times New Roman" w:hAnsi="Times New Roman" w:cs="Times New Roman"/>
          <w:sz w:val="28"/>
          <w:szCs w:val="28"/>
        </w:rPr>
        <w:t>], Державну екологічну інспекцію [</w:t>
      </w:r>
      <w:r w:rsidR="007C1FA5">
        <w:rPr>
          <w:rFonts w:ascii="Times New Roman" w:hAnsi="Times New Roman" w:cs="Times New Roman"/>
          <w:sz w:val="28"/>
          <w:szCs w:val="28"/>
        </w:rPr>
        <w:t>139</w:t>
      </w:r>
      <w:r w:rsidR="00AF3AB4" w:rsidRPr="00CB2FA4">
        <w:rPr>
          <w:rFonts w:ascii="Times New Roman" w:hAnsi="Times New Roman" w:cs="Times New Roman"/>
          <w:sz w:val="28"/>
          <w:szCs w:val="28"/>
        </w:rPr>
        <w:t>] та ін.).</w:t>
      </w:r>
      <w:r w:rsidR="002616C7" w:rsidRPr="00CB2FA4">
        <w:rPr>
          <w:rFonts w:ascii="Times New Roman" w:hAnsi="Times New Roman" w:cs="Times New Roman"/>
          <w:sz w:val="28"/>
          <w:szCs w:val="28"/>
        </w:rPr>
        <w:t xml:space="preserve"> Також до </w:t>
      </w:r>
      <w:r w:rsidR="00AF42B3">
        <w:rPr>
          <w:rFonts w:ascii="Times New Roman" w:hAnsi="Times New Roman" w:cs="Times New Roman"/>
          <w:sz w:val="28"/>
          <w:szCs w:val="28"/>
        </w:rPr>
        <w:t>суб’єктів</w:t>
      </w:r>
      <w:r w:rsidR="002616C7" w:rsidRPr="00CB2FA4">
        <w:rPr>
          <w:rFonts w:ascii="Times New Roman" w:hAnsi="Times New Roman" w:cs="Times New Roman"/>
          <w:sz w:val="28"/>
          <w:szCs w:val="28"/>
        </w:rPr>
        <w:t xml:space="preserve"> публічної адміністрації також відносяться юридичні особи публічного права, зокрема і державне підприємство, підзвітний Міністерство </w:t>
      </w:r>
      <w:r w:rsidR="002616C7" w:rsidRPr="00CB2FA4">
        <w:rPr>
          <w:rFonts w:ascii="Times New Roman" w:hAnsi="Times New Roman" w:cs="Times New Roman"/>
          <w:bCs/>
          <w:color w:val="333333"/>
          <w:sz w:val="28"/>
          <w:szCs w:val="28"/>
          <w:shd w:val="clear" w:color="auto" w:fill="FFFFFF"/>
        </w:rPr>
        <w:t>захисту довкілля та природних ресурсів</w:t>
      </w:r>
      <w:r w:rsidR="002616C7" w:rsidRPr="00CB2FA4">
        <w:rPr>
          <w:rFonts w:ascii="Times New Roman" w:hAnsi="Times New Roman" w:cs="Times New Roman"/>
          <w:sz w:val="28"/>
          <w:szCs w:val="28"/>
        </w:rPr>
        <w:t xml:space="preserve"> України, </w:t>
      </w:r>
      <w:r w:rsidR="00AF3AB4" w:rsidRPr="00CB2FA4">
        <w:rPr>
          <w:rFonts w:ascii="Times New Roman" w:hAnsi="Times New Roman" w:cs="Times New Roman"/>
          <w:sz w:val="28"/>
          <w:szCs w:val="28"/>
        </w:rPr>
        <w:t>«Український науково-дослідний інститут екологічних проблем»</w:t>
      </w:r>
      <w:r w:rsidR="002616C7" w:rsidRPr="00CB2FA4">
        <w:rPr>
          <w:rFonts w:ascii="Times New Roman" w:hAnsi="Times New Roman" w:cs="Times New Roman"/>
          <w:sz w:val="28"/>
          <w:szCs w:val="28"/>
        </w:rPr>
        <w:t xml:space="preserve"> [</w:t>
      </w:r>
      <w:r w:rsidR="00B07773">
        <w:rPr>
          <w:rFonts w:ascii="Times New Roman" w:hAnsi="Times New Roman" w:cs="Times New Roman"/>
          <w:sz w:val="28"/>
          <w:szCs w:val="28"/>
        </w:rPr>
        <w:t>30</w:t>
      </w:r>
      <w:r w:rsidR="002616C7" w:rsidRPr="00CB2FA4">
        <w:rPr>
          <w:rFonts w:ascii="Times New Roman" w:hAnsi="Times New Roman" w:cs="Times New Roman"/>
          <w:sz w:val="28"/>
          <w:szCs w:val="28"/>
        </w:rPr>
        <w:t>]</w:t>
      </w:r>
      <w:r w:rsidR="00AF3AB4" w:rsidRPr="00CB2FA4">
        <w:rPr>
          <w:rFonts w:ascii="Times New Roman" w:hAnsi="Times New Roman" w:cs="Times New Roman"/>
          <w:sz w:val="28"/>
          <w:szCs w:val="28"/>
        </w:rPr>
        <w:t xml:space="preserve"> </w:t>
      </w:r>
      <w:r w:rsidR="001C2435" w:rsidRPr="00CB2FA4">
        <w:rPr>
          <w:rFonts w:ascii="Times New Roman" w:hAnsi="Times New Roman" w:cs="Times New Roman"/>
          <w:sz w:val="28"/>
          <w:szCs w:val="28"/>
        </w:rPr>
        <w:t>та ін</w:t>
      </w:r>
      <w:r w:rsidR="007B25FA" w:rsidRPr="00CB2FA4">
        <w:rPr>
          <w:rFonts w:ascii="Times New Roman" w:hAnsi="Times New Roman" w:cs="Times New Roman"/>
          <w:sz w:val="28"/>
          <w:szCs w:val="28"/>
        </w:rPr>
        <w:t>.</w:t>
      </w:r>
      <w:r w:rsidR="001C2435" w:rsidRPr="00CB2FA4">
        <w:rPr>
          <w:rFonts w:ascii="Times New Roman" w:hAnsi="Times New Roman" w:cs="Times New Roman"/>
          <w:sz w:val="28"/>
          <w:szCs w:val="28"/>
        </w:rPr>
        <w:t>.</w:t>
      </w:r>
      <w:r w:rsidR="007B25FA" w:rsidRPr="00CB2FA4">
        <w:rPr>
          <w:rFonts w:ascii="Times New Roman" w:hAnsi="Times New Roman" w:cs="Times New Roman"/>
          <w:sz w:val="28"/>
          <w:szCs w:val="28"/>
        </w:rPr>
        <w:t xml:space="preserve"> О</w:t>
      </w:r>
      <w:r w:rsidR="00811409" w:rsidRPr="00CB2FA4">
        <w:rPr>
          <w:rFonts w:ascii="Times New Roman" w:hAnsi="Times New Roman" w:cs="Times New Roman"/>
          <w:sz w:val="28"/>
          <w:szCs w:val="28"/>
        </w:rPr>
        <w:t xml:space="preserve">ргани спеціальної компетенції виконують частину функцій у сфері поводження з віходами </w:t>
      </w:r>
      <w:r w:rsidR="007B25FA" w:rsidRPr="00CB2FA4">
        <w:rPr>
          <w:rFonts w:ascii="Times New Roman" w:hAnsi="Times New Roman" w:cs="Times New Roman"/>
          <w:sz w:val="28"/>
          <w:szCs w:val="28"/>
        </w:rPr>
        <w:t>[</w:t>
      </w:r>
      <w:r w:rsidR="00F71713">
        <w:rPr>
          <w:rFonts w:ascii="Times New Roman" w:hAnsi="Times New Roman" w:cs="Times New Roman"/>
          <w:sz w:val="28"/>
          <w:szCs w:val="28"/>
        </w:rPr>
        <w:t>12</w:t>
      </w:r>
      <w:r w:rsidR="007B25FA" w:rsidRPr="00CB2FA4">
        <w:rPr>
          <w:rFonts w:ascii="Times New Roman" w:hAnsi="Times New Roman" w:cs="Times New Roman"/>
          <w:sz w:val="28"/>
          <w:szCs w:val="28"/>
        </w:rPr>
        <w:t xml:space="preserve">, с. 9]. </w:t>
      </w:r>
    </w:p>
    <w:p w:rsidR="00982764" w:rsidRPr="00CB2FA4" w:rsidRDefault="00811409" w:rsidP="00982764">
      <w:pPr>
        <w:spacing w:after="0" w:line="360" w:lineRule="auto"/>
        <w:ind w:firstLine="709"/>
        <w:jc w:val="both"/>
        <w:rPr>
          <w:rFonts w:ascii="Times New Roman" w:hAnsi="Times New Roman" w:cs="Times New Roman"/>
          <w:sz w:val="28"/>
          <w:szCs w:val="28"/>
          <w:lang w:val="ru-RU"/>
        </w:rPr>
      </w:pPr>
      <w:r w:rsidRPr="00CB2FA4">
        <w:rPr>
          <w:rFonts w:ascii="Times New Roman" w:hAnsi="Times New Roman" w:cs="Times New Roman"/>
          <w:sz w:val="28"/>
          <w:szCs w:val="28"/>
        </w:rPr>
        <w:t xml:space="preserve">Натомість </w:t>
      </w:r>
      <w:r w:rsidR="007B25FA" w:rsidRPr="00CB2FA4">
        <w:rPr>
          <w:rFonts w:ascii="Times New Roman" w:hAnsi="Times New Roman" w:cs="Times New Roman"/>
          <w:sz w:val="28"/>
          <w:szCs w:val="28"/>
          <w:lang w:val="ru-RU"/>
        </w:rPr>
        <w:t>В. О. Юрескул та Т. Л. Антонова</w:t>
      </w:r>
      <w:r w:rsidRPr="00CB2FA4">
        <w:rPr>
          <w:rFonts w:ascii="Times New Roman" w:hAnsi="Times New Roman" w:cs="Times New Roman"/>
          <w:sz w:val="28"/>
          <w:szCs w:val="28"/>
          <w:lang w:val="ru-RU"/>
        </w:rPr>
        <w:t xml:space="preserve"> уникають визначення чіткого переліку органів публічного адміністрування у сфері поводження з відходам</w:t>
      </w:r>
      <w:r w:rsidR="007B25FA" w:rsidRPr="00CB2FA4">
        <w:rPr>
          <w:rFonts w:ascii="Times New Roman" w:hAnsi="Times New Roman" w:cs="Times New Roman"/>
          <w:sz w:val="28"/>
          <w:szCs w:val="28"/>
          <w:lang w:val="ru-RU"/>
        </w:rPr>
        <w:t xml:space="preserve"> [</w:t>
      </w:r>
      <w:r w:rsidR="00606B4F">
        <w:rPr>
          <w:rFonts w:ascii="Times New Roman" w:hAnsi="Times New Roman" w:cs="Times New Roman"/>
          <w:sz w:val="28"/>
          <w:szCs w:val="28"/>
          <w:lang w:val="ru-RU"/>
        </w:rPr>
        <w:t>209</w:t>
      </w:r>
      <w:r w:rsidRPr="00CB2FA4">
        <w:rPr>
          <w:rFonts w:ascii="Times New Roman" w:hAnsi="Times New Roman" w:cs="Times New Roman"/>
          <w:sz w:val="28"/>
          <w:szCs w:val="28"/>
          <w:lang w:val="ru-RU"/>
        </w:rPr>
        <w:t>;</w:t>
      </w:r>
      <w:r w:rsidR="00F71713">
        <w:rPr>
          <w:rFonts w:ascii="Times New Roman" w:hAnsi="Times New Roman" w:cs="Times New Roman"/>
          <w:sz w:val="28"/>
          <w:szCs w:val="28"/>
          <w:lang w:val="ru-RU"/>
        </w:rPr>
        <w:t>6</w:t>
      </w:r>
      <w:r w:rsidR="007B25FA" w:rsidRPr="00CB2FA4">
        <w:rPr>
          <w:rFonts w:ascii="Times New Roman" w:hAnsi="Times New Roman" w:cs="Times New Roman"/>
          <w:sz w:val="28"/>
          <w:szCs w:val="28"/>
          <w:lang w:val="ru-RU"/>
        </w:rPr>
        <w:t xml:space="preserve">]. </w:t>
      </w:r>
      <w:r w:rsidR="00FE3667" w:rsidRPr="00CB2FA4">
        <w:rPr>
          <w:rFonts w:ascii="Times New Roman" w:hAnsi="Times New Roman" w:cs="Times New Roman"/>
          <w:sz w:val="28"/>
          <w:szCs w:val="28"/>
          <w:lang w:val="ru-RU"/>
        </w:rPr>
        <w:t xml:space="preserve">В умовах відсутності нормативно закріпленого розуміння категорії «публічна адміністрація» необхідно звернути увагу на наукові результати дослідження такого поняття. В межах розроблення структури та змісту публічно-управлінських правовідносин </w:t>
      </w:r>
      <w:r w:rsidR="007B25FA" w:rsidRPr="00CB2FA4">
        <w:rPr>
          <w:rFonts w:ascii="Times New Roman" w:hAnsi="Times New Roman" w:cs="Times New Roman"/>
          <w:sz w:val="28"/>
          <w:szCs w:val="28"/>
          <w:lang w:val="ru-RU"/>
        </w:rPr>
        <w:t xml:space="preserve"> </w:t>
      </w:r>
      <w:r w:rsidR="00FE3667" w:rsidRPr="00CB2FA4">
        <w:rPr>
          <w:rFonts w:ascii="Times New Roman" w:hAnsi="Times New Roman" w:cs="Times New Roman"/>
          <w:sz w:val="28"/>
          <w:szCs w:val="28"/>
          <w:lang w:val="ru-RU"/>
        </w:rPr>
        <w:t xml:space="preserve">Центром політико-правових реформ було запропоновано </w:t>
      </w:r>
      <w:r w:rsidR="007B25FA" w:rsidRPr="00CB2FA4">
        <w:rPr>
          <w:rFonts w:ascii="Times New Roman" w:hAnsi="Times New Roman" w:cs="Times New Roman"/>
          <w:sz w:val="28"/>
          <w:szCs w:val="28"/>
          <w:lang w:val="ru-RU"/>
        </w:rPr>
        <w:t xml:space="preserve">Концепцію реформування публічної адміністрації України </w:t>
      </w:r>
      <w:r w:rsidR="00FE3667" w:rsidRPr="00CB2FA4">
        <w:rPr>
          <w:rFonts w:ascii="Times New Roman" w:hAnsi="Times New Roman" w:cs="Times New Roman"/>
          <w:sz w:val="28"/>
          <w:szCs w:val="28"/>
          <w:lang w:val="ru-RU"/>
        </w:rPr>
        <w:t>[</w:t>
      </w:r>
      <w:r w:rsidR="001C57A8">
        <w:rPr>
          <w:rFonts w:ascii="Times New Roman" w:hAnsi="Times New Roman" w:cs="Times New Roman"/>
          <w:sz w:val="28"/>
          <w:szCs w:val="28"/>
          <w:lang w:val="ru-RU"/>
        </w:rPr>
        <w:t>70</w:t>
      </w:r>
      <w:r w:rsidR="007B25FA" w:rsidRPr="00CB2FA4">
        <w:rPr>
          <w:rFonts w:ascii="Times New Roman" w:hAnsi="Times New Roman" w:cs="Times New Roman"/>
          <w:sz w:val="28"/>
          <w:szCs w:val="28"/>
          <w:lang w:val="ru-RU"/>
        </w:rPr>
        <w:t xml:space="preserve">, с. 23]. </w:t>
      </w:r>
      <w:r w:rsidR="00FE3667" w:rsidRPr="00CB2FA4">
        <w:rPr>
          <w:rFonts w:ascii="Times New Roman" w:hAnsi="Times New Roman" w:cs="Times New Roman"/>
          <w:sz w:val="28"/>
          <w:szCs w:val="28"/>
          <w:lang w:val="ru-RU"/>
        </w:rPr>
        <w:t>Ю.В. Фомін обгрунтовував необхідність розробки та прийняття окремого законодавчого акту  «Про публічну адміністрацію» [</w:t>
      </w:r>
      <w:r w:rsidR="00C876C5">
        <w:rPr>
          <w:rFonts w:ascii="Times New Roman" w:hAnsi="Times New Roman" w:cs="Times New Roman"/>
          <w:sz w:val="28"/>
          <w:szCs w:val="28"/>
          <w:lang w:val="ru-RU"/>
        </w:rPr>
        <w:t>204</w:t>
      </w:r>
      <w:r w:rsidR="007B25FA" w:rsidRPr="00CB2FA4">
        <w:rPr>
          <w:rFonts w:ascii="Times New Roman" w:hAnsi="Times New Roman" w:cs="Times New Roman"/>
          <w:sz w:val="28"/>
          <w:szCs w:val="28"/>
          <w:lang w:val="ru-RU"/>
        </w:rPr>
        <w:t xml:space="preserve">, с. 109]. </w:t>
      </w:r>
    </w:p>
    <w:p w:rsidR="00F75A59" w:rsidRPr="00CB2FA4" w:rsidRDefault="007B25FA" w:rsidP="00F75A59">
      <w:pPr>
        <w:spacing w:after="0" w:line="360" w:lineRule="auto"/>
        <w:ind w:firstLine="709"/>
        <w:jc w:val="both"/>
        <w:rPr>
          <w:rFonts w:ascii="Times New Roman" w:hAnsi="Times New Roman" w:cs="Times New Roman"/>
          <w:sz w:val="28"/>
          <w:szCs w:val="28"/>
          <w:lang w:val="ru-RU"/>
        </w:rPr>
      </w:pPr>
      <w:r w:rsidRPr="00CB2FA4">
        <w:rPr>
          <w:rFonts w:ascii="Times New Roman" w:hAnsi="Times New Roman" w:cs="Times New Roman"/>
          <w:sz w:val="28"/>
          <w:szCs w:val="28"/>
          <w:lang w:val="ru-RU"/>
        </w:rPr>
        <w:t xml:space="preserve">В. Б. Авер’янов </w:t>
      </w:r>
      <w:r w:rsidR="00982764" w:rsidRPr="00CB2FA4">
        <w:rPr>
          <w:rFonts w:ascii="Times New Roman" w:hAnsi="Times New Roman" w:cs="Times New Roman"/>
          <w:sz w:val="28"/>
          <w:szCs w:val="28"/>
          <w:lang w:val="ru-RU"/>
        </w:rPr>
        <w:t xml:space="preserve">визначав публічну адміністрацію як певну структурну сукупність </w:t>
      </w:r>
      <w:r w:rsidRPr="00CB2FA4">
        <w:rPr>
          <w:rFonts w:ascii="Times New Roman" w:hAnsi="Times New Roman" w:cs="Times New Roman"/>
          <w:sz w:val="28"/>
          <w:szCs w:val="28"/>
          <w:lang w:val="ru-RU"/>
        </w:rPr>
        <w:t xml:space="preserve">органів виконавчої влади та органів виконавчого самоврядування, </w:t>
      </w:r>
      <w:r w:rsidR="00982764" w:rsidRPr="00CB2FA4">
        <w:rPr>
          <w:rFonts w:ascii="Times New Roman" w:hAnsi="Times New Roman" w:cs="Times New Roman"/>
          <w:sz w:val="28"/>
          <w:szCs w:val="28"/>
          <w:lang w:val="ru-RU"/>
        </w:rPr>
        <w:t>що є підзвітними суспільно-</w:t>
      </w:r>
      <w:r w:rsidRPr="00CB2FA4">
        <w:rPr>
          <w:rFonts w:ascii="Times New Roman" w:hAnsi="Times New Roman" w:cs="Times New Roman"/>
          <w:sz w:val="28"/>
          <w:szCs w:val="28"/>
          <w:lang w:val="ru-RU"/>
        </w:rPr>
        <w:t>політичній влад</w:t>
      </w:r>
      <w:r w:rsidR="00982764" w:rsidRPr="00CB2FA4">
        <w:rPr>
          <w:rFonts w:ascii="Times New Roman" w:hAnsi="Times New Roman" w:cs="Times New Roman"/>
          <w:sz w:val="28"/>
          <w:szCs w:val="28"/>
          <w:lang w:val="ru-RU"/>
        </w:rPr>
        <w:t xml:space="preserve">і, що </w:t>
      </w:r>
      <w:r w:rsidRPr="00CB2FA4">
        <w:rPr>
          <w:rFonts w:ascii="Times New Roman" w:hAnsi="Times New Roman" w:cs="Times New Roman"/>
          <w:sz w:val="28"/>
          <w:szCs w:val="28"/>
          <w:lang w:val="ru-RU"/>
        </w:rPr>
        <w:t xml:space="preserve">забезпечують </w:t>
      </w:r>
      <w:r w:rsidR="00982764" w:rsidRPr="00CB2FA4">
        <w:rPr>
          <w:rFonts w:ascii="Times New Roman" w:hAnsi="Times New Roman" w:cs="Times New Roman"/>
          <w:sz w:val="28"/>
          <w:szCs w:val="28"/>
          <w:lang w:val="ru-RU"/>
        </w:rPr>
        <w:t xml:space="preserve">реалізацію здійснення вимог законодавства України </w:t>
      </w:r>
      <w:r w:rsidRPr="00CB2FA4">
        <w:rPr>
          <w:rFonts w:ascii="Times New Roman" w:hAnsi="Times New Roman" w:cs="Times New Roman"/>
          <w:sz w:val="28"/>
          <w:szCs w:val="28"/>
          <w:lang w:val="ru-RU"/>
        </w:rPr>
        <w:t>[</w:t>
      </w:r>
      <w:r w:rsidR="00F71713">
        <w:rPr>
          <w:rFonts w:ascii="Times New Roman" w:hAnsi="Times New Roman" w:cs="Times New Roman"/>
          <w:sz w:val="28"/>
          <w:szCs w:val="28"/>
          <w:lang w:val="ru-RU"/>
        </w:rPr>
        <w:t>1</w:t>
      </w:r>
      <w:r w:rsidRPr="00CB2FA4">
        <w:rPr>
          <w:rFonts w:ascii="Times New Roman" w:hAnsi="Times New Roman" w:cs="Times New Roman"/>
          <w:sz w:val="28"/>
          <w:szCs w:val="28"/>
          <w:lang w:val="ru-RU"/>
        </w:rPr>
        <w:t xml:space="preserve">, с. 121]. </w:t>
      </w:r>
    </w:p>
    <w:p w:rsidR="007B25FA" w:rsidRPr="00CB2FA4" w:rsidRDefault="007B25FA" w:rsidP="00F75A59">
      <w:pPr>
        <w:spacing w:after="0" w:line="360" w:lineRule="auto"/>
        <w:ind w:firstLine="709"/>
        <w:jc w:val="both"/>
        <w:rPr>
          <w:rFonts w:ascii="Times New Roman" w:hAnsi="Times New Roman" w:cs="Times New Roman"/>
          <w:sz w:val="28"/>
          <w:szCs w:val="28"/>
          <w:lang w:val="ru-RU"/>
        </w:rPr>
      </w:pPr>
      <w:r w:rsidRPr="00CB2FA4">
        <w:rPr>
          <w:rFonts w:ascii="Times New Roman" w:hAnsi="Times New Roman" w:cs="Times New Roman"/>
          <w:sz w:val="28"/>
          <w:szCs w:val="28"/>
          <w:lang w:val="ru-RU"/>
        </w:rPr>
        <w:t>Т. М. Кравцова</w:t>
      </w:r>
      <w:r w:rsidR="00F75A59" w:rsidRPr="00CB2FA4">
        <w:rPr>
          <w:rFonts w:ascii="Times New Roman" w:hAnsi="Times New Roman" w:cs="Times New Roman"/>
          <w:sz w:val="28"/>
          <w:szCs w:val="28"/>
          <w:lang w:val="ru-RU"/>
        </w:rPr>
        <w:t xml:space="preserve"> та А. В. Солонар як публічну адміністрацію визначають певну сукупність </w:t>
      </w:r>
      <w:r w:rsidRPr="00CB2FA4">
        <w:rPr>
          <w:rFonts w:ascii="Times New Roman" w:hAnsi="Times New Roman" w:cs="Times New Roman"/>
          <w:sz w:val="28"/>
          <w:szCs w:val="28"/>
          <w:lang w:val="ru-RU"/>
        </w:rPr>
        <w:t>органів державної виконавчої влади та виконавчих органів місцевого самоврядування, підприємства, установи, організації та інш</w:t>
      </w:r>
      <w:r w:rsidR="00F75A59" w:rsidRPr="00CB2FA4">
        <w:rPr>
          <w:rFonts w:ascii="Times New Roman" w:hAnsi="Times New Roman" w:cs="Times New Roman"/>
          <w:sz w:val="28"/>
          <w:szCs w:val="28"/>
          <w:lang w:val="ru-RU"/>
        </w:rPr>
        <w:t xml:space="preserve">их </w:t>
      </w:r>
      <w:r w:rsidRPr="00CB2FA4">
        <w:rPr>
          <w:rFonts w:ascii="Times New Roman" w:hAnsi="Times New Roman" w:cs="Times New Roman"/>
          <w:sz w:val="28"/>
          <w:szCs w:val="28"/>
          <w:lang w:val="ru-RU"/>
        </w:rPr>
        <w:t>суб’єкт</w:t>
      </w:r>
      <w:r w:rsidR="00F75A59" w:rsidRPr="00CB2FA4">
        <w:rPr>
          <w:rFonts w:ascii="Times New Roman" w:hAnsi="Times New Roman" w:cs="Times New Roman"/>
          <w:sz w:val="28"/>
          <w:szCs w:val="28"/>
          <w:lang w:val="ru-RU"/>
        </w:rPr>
        <w:t>ів</w:t>
      </w:r>
      <w:r w:rsidRPr="00CB2FA4">
        <w:rPr>
          <w:rFonts w:ascii="Times New Roman" w:hAnsi="Times New Roman" w:cs="Times New Roman"/>
          <w:sz w:val="28"/>
          <w:szCs w:val="28"/>
          <w:lang w:val="ru-RU"/>
        </w:rPr>
        <w:t xml:space="preserve">, </w:t>
      </w:r>
      <w:r w:rsidR="00F75A59" w:rsidRPr="00CB2FA4">
        <w:rPr>
          <w:rFonts w:ascii="Times New Roman" w:hAnsi="Times New Roman" w:cs="Times New Roman"/>
          <w:sz w:val="28"/>
          <w:szCs w:val="28"/>
          <w:lang w:val="ru-RU"/>
        </w:rPr>
        <w:t xml:space="preserve">що мають виконувати </w:t>
      </w:r>
      <w:r w:rsidRPr="00CB2FA4">
        <w:rPr>
          <w:rFonts w:ascii="Times New Roman" w:hAnsi="Times New Roman" w:cs="Times New Roman"/>
          <w:sz w:val="28"/>
          <w:szCs w:val="28"/>
          <w:lang w:val="ru-RU"/>
        </w:rPr>
        <w:t>адміністративно-управлінськ</w:t>
      </w:r>
      <w:r w:rsidR="00F75A59" w:rsidRPr="00CB2FA4">
        <w:rPr>
          <w:rFonts w:ascii="Times New Roman" w:hAnsi="Times New Roman" w:cs="Times New Roman"/>
          <w:sz w:val="28"/>
          <w:szCs w:val="28"/>
          <w:lang w:val="ru-RU"/>
        </w:rPr>
        <w:t>і функції</w:t>
      </w:r>
      <w:r w:rsidRPr="00CB2FA4">
        <w:rPr>
          <w:rFonts w:ascii="Times New Roman" w:hAnsi="Times New Roman" w:cs="Times New Roman"/>
          <w:sz w:val="28"/>
          <w:szCs w:val="28"/>
          <w:lang w:val="ru-RU"/>
        </w:rPr>
        <w:t>,</w:t>
      </w:r>
      <w:r w:rsidR="00F75A59" w:rsidRPr="00CB2FA4">
        <w:rPr>
          <w:rFonts w:ascii="Times New Roman" w:hAnsi="Times New Roman" w:cs="Times New Roman"/>
          <w:sz w:val="28"/>
          <w:szCs w:val="28"/>
          <w:lang w:val="ru-RU"/>
        </w:rPr>
        <w:t xml:space="preserve"> що сприяють задоволенню публічних і</w:t>
      </w:r>
      <w:r w:rsidRPr="00CB2FA4">
        <w:rPr>
          <w:rFonts w:ascii="Times New Roman" w:hAnsi="Times New Roman" w:cs="Times New Roman"/>
          <w:sz w:val="28"/>
          <w:szCs w:val="28"/>
          <w:lang w:val="ru-RU"/>
        </w:rPr>
        <w:t>нтересів держави</w:t>
      </w:r>
      <w:r w:rsidR="00F75A59" w:rsidRPr="00CB2FA4">
        <w:rPr>
          <w:rFonts w:ascii="Times New Roman" w:hAnsi="Times New Roman" w:cs="Times New Roman"/>
          <w:sz w:val="28"/>
          <w:szCs w:val="28"/>
          <w:lang w:val="ru-RU"/>
        </w:rPr>
        <w:t xml:space="preserve"> та суспільства </w:t>
      </w:r>
      <w:r w:rsidRPr="00CB2FA4">
        <w:rPr>
          <w:rFonts w:ascii="Times New Roman" w:hAnsi="Times New Roman" w:cs="Times New Roman"/>
          <w:sz w:val="28"/>
          <w:szCs w:val="28"/>
          <w:lang w:val="ru-RU"/>
        </w:rPr>
        <w:t>[</w:t>
      </w:r>
      <w:r w:rsidR="00325D4F">
        <w:rPr>
          <w:rFonts w:ascii="Times New Roman" w:hAnsi="Times New Roman" w:cs="Times New Roman"/>
          <w:sz w:val="28"/>
          <w:szCs w:val="28"/>
          <w:lang w:val="ru-RU"/>
        </w:rPr>
        <w:t>72</w:t>
      </w:r>
      <w:r w:rsidRPr="00CB2FA4">
        <w:rPr>
          <w:rFonts w:ascii="Times New Roman" w:hAnsi="Times New Roman" w:cs="Times New Roman"/>
          <w:sz w:val="28"/>
          <w:szCs w:val="28"/>
          <w:lang w:val="ru-RU"/>
        </w:rPr>
        <w:t>]. Т.О.</w:t>
      </w:r>
      <w:r w:rsidR="00F75A59" w:rsidRPr="00CB2FA4">
        <w:rPr>
          <w:rFonts w:ascii="Times New Roman" w:hAnsi="Times New Roman" w:cs="Times New Roman"/>
          <w:sz w:val="28"/>
          <w:szCs w:val="28"/>
          <w:lang w:val="ru-RU"/>
        </w:rPr>
        <w:t> </w:t>
      </w:r>
      <w:r w:rsidRPr="00CB2FA4">
        <w:rPr>
          <w:rFonts w:ascii="Times New Roman" w:hAnsi="Times New Roman" w:cs="Times New Roman"/>
          <w:sz w:val="28"/>
          <w:szCs w:val="28"/>
          <w:lang w:val="ru-RU"/>
        </w:rPr>
        <w:t>Коломоєць</w:t>
      </w:r>
      <w:r w:rsidR="00F75A59" w:rsidRPr="00CB2FA4">
        <w:rPr>
          <w:rFonts w:ascii="Times New Roman" w:hAnsi="Times New Roman" w:cs="Times New Roman"/>
          <w:sz w:val="28"/>
          <w:szCs w:val="28"/>
          <w:lang w:val="ru-RU"/>
        </w:rPr>
        <w:t xml:space="preserve"> відносить до системи публічної адміністрації</w:t>
      </w:r>
      <w:r w:rsidRPr="00CB2FA4">
        <w:rPr>
          <w:rFonts w:ascii="Times New Roman" w:hAnsi="Times New Roman" w:cs="Times New Roman"/>
          <w:sz w:val="28"/>
          <w:szCs w:val="28"/>
          <w:lang w:val="ru-RU"/>
        </w:rPr>
        <w:t xml:space="preserve">: органи виконавчої влади; органи місцевого самоврядування; Президент України; органи, </w:t>
      </w:r>
      <w:r w:rsidR="00F75A59" w:rsidRPr="00CB2FA4">
        <w:rPr>
          <w:rFonts w:ascii="Times New Roman" w:hAnsi="Times New Roman" w:cs="Times New Roman"/>
          <w:sz w:val="28"/>
          <w:szCs w:val="28"/>
          <w:lang w:val="ru-RU"/>
        </w:rPr>
        <w:t xml:space="preserve">задіяні у публічно-владних правовідносинах опосередковано через </w:t>
      </w:r>
      <w:r w:rsidRPr="00CB2FA4">
        <w:rPr>
          <w:rFonts w:ascii="Times New Roman" w:hAnsi="Times New Roman" w:cs="Times New Roman"/>
          <w:sz w:val="28"/>
          <w:szCs w:val="28"/>
          <w:lang w:val="ru-RU"/>
        </w:rPr>
        <w:t xml:space="preserve">апарати; органи, які беруть участь в </w:t>
      </w:r>
      <w:r w:rsidR="00F75A59" w:rsidRPr="00CB2FA4">
        <w:rPr>
          <w:rFonts w:ascii="Times New Roman" w:hAnsi="Times New Roman" w:cs="Times New Roman"/>
          <w:sz w:val="28"/>
          <w:szCs w:val="28"/>
          <w:lang w:val="ru-RU"/>
        </w:rPr>
        <w:t xml:space="preserve">публічно-владних правовідносинах безпосередньо </w:t>
      </w:r>
      <w:r w:rsidRPr="00CB2FA4">
        <w:rPr>
          <w:rFonts w:ascii="Times New Roman" w:hAnsi="Times New Roman" w:cs="Times New Roman"/>
          <w:sz w:val="28"/>
          <w:szCs w:val="28"/>
          <w:lang w:val="ru-RU"/>
        </w:rPr>
        <w:t xml:space="preserve">(наприклад, </w:t>
      </w:r>
      <w:r w:rsidR="00F75A59" w:rsidRPr="00CB2FA4">
        <w:rPr>
          <w:rFonts w:ascii="Times New Roman" w:hAnsi="Times New Roman" w:cs="Times New Roman"/>
          <w:sz w:val="28"/>
          <w:szCs w:val="28"/>
          <w:lang w:val="ru-RU"/>
        </w:rPr>
        <w:t>РНБО</w:t>
      </w:r>
      <w:r w:rsidRPr="00CB2FA4">
        <w:rPr>
          <w:rFonts w:ascii="Times New Roman" w:hAnsi="Times New Roman" w:cs="Times New Roman"/>
          <w:sz w:val="28"/>
          <w:szCs w:val="28"/>
          <w:lang w:val="ru-RU"/>
        </w:rPr>
        <w:t xml:space="preserve">, </w:t>
      </w:r>
      <w:r w:rsidR="00F75A59" w:rsidRPr="00CB2FA4">
        <w:rPr>
          <w:rFonts w:ascii="Times New Roman" w:hAnsi="Times New Roman" w:cs="Times New Roman"/>
          <w:sz w:val="28"/>
          <w:szCs w:val="28"/>
          <w:lang w:val="ru-RU"/>
        </w:rPr>
        <w:t>НБУ) [</w:t>
      </w:r>
      <w:r w:rsidR="00F71713">
        <w:rPr>
          <w:rFonts w:ascii="Times New Roman" w:hAnsi="Times New Roman" w:cs="Times New Roman"/>
          <w:sz w:val="28"/>
          <w:szCs w:val="28"/>
          <w:lang w:val="ru-RU"/>
        </w:rPr>
        <w:t>4</w:t>
      </w:r>
      <w:r w:rsidRPr="00CB2FA4">
        <w:rPr>
          <w:rFonts w:ascii="Times New Roman" w:hAnsi="Times New Roman" w:cs="Times New Roman"/>
          <w:sz w:val="28"/>
          <w:szCs w:val="28"/>
          <w:lang w:val="ru-RU"/>
        </w:rPr>
        <w:t xml:space="preserve">, с. 104]. </w:t>
      </w:r>
    </w:p>
    <w:p w:rsidR="00294BFC" w:rsidRPr="00CB2FA4" w:rsidRDefault="00F75A59" w:rsidP="00294BFC">
      <w:pPr>
        <w:spacing w:after="0" w:line="360" w:lineRule="auto"/>
        <w:ind w:firstLine="709"/>
        <w:jc w:val="both"/>
        <w:rPr>
          <w:rFonts w:ascii="Times New Roman" w:hAnsi="Times New Roman" w:cs="Times New Roman"/>
          <w:sz w:val="28"/>
          <w:szCs w:val="28"/>
          <w:lang w:val="ru-RU"/>
        </w:rPr>
      </w:pPr>
      <w:r w:rsidRPr="00CB2FA4">
        <w:rPr>
          <w:rFonts w:ascii="Times New Roman" w:hAnsi="Times New Roman" w:cs="Times New Roman"/>
          <w:sz w:val="28"/>
          <w:szCs w:val="28"/>
          <w:lang w:val="ru-RU"/>
        </w:rPr>
        <w:t>На багатоаспектності розуміння категорії «публічна адміністрація»</w:t>
      </w:r>
      <w:r w:rsidR="00294BFC" w:rsidRPr="00CB2FA4">
        <w:rPr>
          <w:rFonts w:ascii="Times New Roman" w:hAnsi="Times New Roman" w:cs="Times New Roman"/>
          <w:sz w:val="28"/>
          <w:szCs w:val="28"/>
          <w:lang w:val="ru-RU"/>
        </w:rPr>
        <w:t xml:space="preserve"> наголошує </w:t>
      </w:r>
      <w:r w:rsidR="007B25FA" w:rsidRPr="00CB2FA4">
        <w:rPr>
          <w:rFonts w:ascii="Times New Roman" w:hAnsi="Times New Roman" w:cs="Times New Roman"/>
          <w:sz w:val="28"/>
          <w:szCs w:val="28"/>
          <w:lang w:val="ru-RU"/>
        </w:rPr>
        <w:t>М. С. Міхровська</w:t>
      </w:r>
      <w:r w:rsidR="00294BFC" w:rsidRPr="00CB2FA4">
        <w:rPr>
          <w:rFonts w:ascii="Times New Roman" w:hAnsi="Times New Roman" w:cs="Times New Roman"/>
          <w:sz w:val="28"/>
          <w:szCs w:val="28"/>
          <w:lang w:val="ru-RU"/>
        </w:rPr>
        <w:t xml:space="preserve">, що на думку вченої вимагає поєднувати поняття </w:t>
      </w:r>
      <w:r w:rsidR="007B25FA" w:rsidRPr="00CB2FA4">
        <w:rPr>
          <w:rFonts w:ascii="Times New Roman" w:hAnsi="Times New Roman" w:cs="Times New Roman"/>
          <w:sz w:val="28"/>
          <w:szCs w:val="28"/>
          <w:lang w:val="ru-RU"/>
        </w:rPr>
        <w:t xml:space="preserve"> «державне управлінн</w:t>
      </w:r>
      <w:r w:rsidR="00294BFC" w:rsidRPr="00CB2FA4">
        <w:rPr>
          <w:rFonts w:ascii="Times New Roman" w:hAnsi="Times New Roman" w:cs="Times New Roman"/>
          <w:sz w:val="28"/>
          <w:szCs w:val="28"/>
          <w:lang w:val="ru-RU"/>
        </w:rPr>
        <w:t>я» та «місцеве самоврядування», тобто публічною адміністрацією є сукупн</w:t>
      </w:r>
      <w:r w:rsidR="00AF42B3">
        <w:rPr>
          <w:rFonts w:ascii="Times New Roman" w:hAnsi="Times New Roman" w:cs="Times New Roman"/>
          <w:sz w:val="28"/>
          <w:szCs w:val="28"/>
          <w:lang w:val="ru-RU"/>
        </w:rPr>
        <w:t>ість органів державної та місце</w:t>
      </w:r>
      <w:r w:rsidR="00294BFC" w:rsidRPr="00CB2FA4">
        <w:rPr>
          <w:rFonts w:ascii="Times New Roman" w:hAnsi="Times New Roman" w:cs="Times New Roman"/>
          <w:sz w:val="28"/>
          <w:szCs w:val="28"/>
          <w:lang w:val="ru-RU"/>
        </w:rPr>
        <w:t>вого самоврядуванн</w:t>
      </w:r>
      <w:r w:rsidR="00AF42B3">
        <w:rPr>
          <w:rFonts w:ascii="Times New Roman" w:hAnsi="Times New Roman" w:cs="Times New Roman"/>
          <w:sz w:val="28"/>
          <w:szCs w:val="28"/>
          <w:lang w:val="ru-RU"/>
        </w:rPr>
        <w:t>я</w:t>
      </w:r>
      <w:r w:rsidR="00294BFC" w:rsidRPr="00CB2FA4">
        <w:rPr>
          <w:rFonts w:ascii="Times New Roman" w:hAnsi="Times New Roman" w:cs="Times New Roman"/>
          <w:sz w:val="28"/>
          <w:szCs w:val="28"/>
          <w:lang w:val="ru-RU"/>
        </w:rPr>
        <w:t xml:space="preserve">, а також ряд інших </w:t>
      </w:r>
      <w:r w:rsidR="00AF42B3">
        <w:rPr>
          <w:rFonts w:ascii="Times New Roman" w:hAnsi="Times New Roman" w:cs="Times New Roman"/>
          <w:sz w:val="28"/>
          <w:szCs w:val="28"/>
          <w:lang w:val="ru-RU"/>
        </w:rPr>
        <w:t>суб’єктів</w:t>
      </w:r>
      <w:r w:rsidR="00294BFC" w:rsidRPr="00CB2FA4">
        <w:rPr>
          <w:rFonts w:ascii="Times New Roman" w:hAnsi="Times New Roman" w:cs="Times New Roman"/>
          <w:sz w:val="28"/>
          <w:szCs w:val="28"/>
          <w:lang w:val="ru-RU"/>
        </w:rPr>
        <w:t xml:space="preserve">, що виконують владні делеговані ним повноваження </w:t>
      </w:r>
      <w:r w:rsidR="007B25FA" w:rsidRPr="00CB2FA4">
        <w:rPr>
          <w:rFonts w:ascii="Times New Roman" w:hAnsi="Times New Roman" w:cs="Times New Roman"/>
          <w:sz w:val="28"/>
          <w:szCs w:val="28"/>
          <w:lang w:val="ru-RU"/>
        </w:rPr>
        <w:t>[</w:t>
      </w:r>
      <w:r w:rsidR="00AF7D46">
        <w:rPr>
          <w:rFonts w:ascii="Times New Roman" w:hAnsi="Times New Roman" w:cs="Times New Roman"/>
          <w:sz w:val="28"/>
          <w:szCs w:val="28"/>
          <w:lang w:val="ru-RU"/>
        </w:rPr>
        <w:t>95</w:t>
      </w:r>
      <w:r w:rsidR="007B25FA" w:rsidRPr="00CB2FA4">
        <w:rPr>
          <w:rFonts w:ascii="Times New Roman" w:hAnsi="Times New Roman" w:cs="Times New Roman"/>
          <w:sz w:val="28"/>
          <w:szCs w:val="28"/>
          <w:lang w:val="ru-RU"/>
        </w:rPr>
        <w:t xml:space="preserve">]. </w:t>
      </w:r>
    </w:p>
    <w:p w:rsidR="00294BFC" w:rsidRPr="00CB2FA4" w:rsidRDefault="00294BFC" w:rsidP="00294BFC">
      <w:pPr>
        <w:spacing w:after="0" w:line="360" w:lineRule="auto"/>
        <w:ind w:firstLine="709"/>
        <w:jc w:val="both"/>
        <w:rPr>
          <w:rFonts w:ascii="Times New Roman" w:hAnsi="Times New Roman" w:cs="Times New Roman"/>
          <w:sz w:val="28"/>
          <w:szCs w:val="28"/>
          <w:lang w:val="ru-RU"/>
        </w:rPr>
      </w:pPr>
      <w:r w:rsidRPr="00CB2FA4">
        <w:rPr>
          <w:rFonts w:ascii="Times New Roman" w:hAnsi="Times New Roman" w:cs="Times New Roman"/>
          <w:sz w:val="28"/>
          <w:szCs w:val="28"/>
          <w:lang w:val="ru-RU"/>
        </w:rPr>
        <w:t xml:space="preserve">Визначення категорії </w:t>
      </w:r>
      <w:r w:rsidR="007B25FA" w:rsidRPr="00CB2FA4">
        <w:rPr>
          <w:rFonts w:ascii="Times New Roman" w:hAnsi="Times New Roman" w:cs="Times New Roman"/>
          <w:sz w:val="28"/>
          <w:szCs w:val="28"/>
          <w:lang w:val="ru-RU"/>
        </w:rPr>
        <w:t>«публічна адміністрація»</w:t>
      </w:r>
      <w:r w:rsidRPr="00CB2FA4">
        <w:rPr>
          <w:rFonts w:ascii="Times New Roman" w:hAnsi="Times New Roman" w:cs="Times New Roman"/>
          <w:sz w:val="28"/>
          <w:szCs w:val="28"/>
          <w:lang w:val="ru-RU"/>
        </w:rPr>
        <w:t xml:space="preserve"> відображується і в результатах судової практики. Зокрема, у </w:t>
      </w:r>
      <w:r w:rsidR="007B25FA" w:rsidRPr="00CB2FA4">
        <w:rPr>
          <w:rFonts w:ascii="Times New Roman" w:hAnsi="Times New Roman" w:cs="Times New Roman"/>
          <w:sz w:val="28"/>
          <w:szCs w:val="28"/>
          <w:lang w:val="ru-RU"/>
        </w:rPr>
        <w:t>постанові Великої Палати Верховного Суду від 13 лютого 2019 року у спр</w:t>
      </w:r>
      <w:r w:rsidRPr="00CB2FA4">
        <w:rPr>
          <w:rFonts w:ascii="Times New Roman" w:hAnsi="Times New Roman" w:cs="Times New Roman"/>
          <w:sz w:val="28"/>
          <w:szCs w:val="28"/>
          <w:lang w:val="ru-RU"/>
        </w:rPr>
        <w:t>аві № 233/4308/17 обгрунтовано, що</w:t>
      </w:r>
      <w:r w:rsidR="007B25FA" w:rsidRPr="00CB2FA4">
        <w:rPr>
          <w:rFonts w:ascii="Times New Roman" w:hAnsi="Times New Roman" w:cs="Times New Roman"/>
          <w:sz w:val="28"/>
          <w:szCs w:val="28"/>
          <w:lang w:val="ru-RU"/>
        </w:rPr>
        <w:t xml:space="preserve"> «публічн</w:t>
      </w:r>
      <w:r w:rsidRPr="00CB2FA4">
        <w:rPr>
          <w:rFonts w:ascii="Times New Roman" w:hAnsi="Times New Roman" w:cs="Times New Roman"/>
          <w:sz w:val="28"/>
          <w:szCs w:val="28"/>
          <w:lang w:val="ru-RU"/>
        </w:rPr>
        <w:t>ої</w:t>
      </w:r>
      <w:r w:rsidR="007B25FA" w:rsidRPr="00CB2FA4">
        <w:rPr>
          <w:rFonts w:ascii="Times New Roman" w:hAnsi="Times New Roman" w:cs="Times New Roman"/>
          <w:sz w:val="28"/>
          <w:szCs w:val="28"/>
          <w:lang w:val="ru-RU"/>
        </w:rPr>
        <w:t xml:space="preserve"> адміністраці</w:t>
      </w:r>
      <w:r w:rsidRPr="00CB2FA4">
        <w:rPr>
          <w:rFonts w:ascii="Times New Roman" w:hAnsi="Times New Roman" w:cs="Times New Roman"/>
          <w:sz w:val="28"/>
          <w:szCs w:val="28"/>
          <w:lang w:val="ru-RU"/>
        </w:rPr>
        <w:t>єю</w:t>
      </w:r>
      <w:r w:rsidR="007B25FA" w:rsidRPr="00CB2FA4">
        <w:rPr>
          <w:rFonts w:ascii="Times New Roman" w:hAnsi="Times New Roman" w:cs="Times New Roman"/>
          <w:sz w:val="28"/>
          <w:szCs w:val="28"/>
          <w:lang w:val="ru-RU"/>
        </w:rPr>
        <w:t>»</w:t>
      </w:r>
      <w:r w:rsidRPr="00CB2FA4">
        <w:rPr>
          <w:rFonts w:ascii="Times New Roman" w:hAnsi="Times New Roman" w:cs="Times New Roman"/>
          <w:sz w:val="28"/>
          <w:szCs w:val="28"/>
          <w:lang w:val="ru-RU"/>
        </w:rPr>
        <w:t xml:space="preserve"> є </w:t>
      </w:r>
      <w:r w:rsidR="007B25FA" w:rsidRPr="00CB2FA4">
        <w:rPr>
          <w:rFonts w:ascii="Times New Roman" w:hAnsi="Times New Roman" w:cs="Times New Roman"/>
          <w:sz w:val="28"/>
          <w:szCs w:val="28"/>
          <w:lang w:val="ru-RU"/>
        </w:rPr>
        <w:t xml:space="preserve">систему органів державної виконавчої влади та виконавчих органів місцевого самоврядування, </w:t>
      </w:r>
      <w:r w:rsidRPr="00CB2FA4">
        <w:rPr>
          <w:rFonts w:ascii="Times New Roman" w:hAnsi="Times New Roman" w:cs="Times New Roman"/>
          <w:sz w:val="28"/>
          <w:szCs w:val="28"/>
          <w:lang w:val="ru-RU"/>
        </w:rPr>
        <w:t>окремі юридичні особи (</w:t>
      </w:r>
      <w:r w:rsidR="007B25FA" w:rsidRPr="00CB2FA4">
        <w:rPr>
          <w:rFonts w:ascii="Times New Roman" w:hAnsi="Times New Roman" w:cs="Times New Roman"/>
          <w:sz w:val="28"/>
          <w:szCs w:val="28"/>
          <w:lang w:val="ru-RU"/>
        </w:rPr>
        <w:t>підприємства, установи, організації</w:t>
      </w:r>
      <w:r w:rsidRPr="00CB2FA4">
        <w:rPr>
          <w:rFonts w:ascii="Times New Roman" w:hAnsi="Times New Roman" w:cs="Times New Roman"/>
          <w:sz w:val="28"/>
          <w:szCs w:val="28"/>
          <w:lang w:val="ru-RU"/>
        </w:rPr>
        <w:t>)</w:t>
      </w:r>
      <w:r w:rsidR="007B25FA" w:rsidRPr="00CB2FA4">
        <w:rPr>
          <w:rFonts w:ascii="Times New Roman" w:hAnsi="Times New Roman" w:cs="Times New Roman"/>
          <w:sz w:val="28"/>
          <w:szCs w:val="28"/>
          <w:lang w:val="ru-RU"/>
        </w:rPr>
        <w:t xml:space="preserve"> та інші суб’єкти, </w:t>
      </w:r>
      <w:r w:rsidRPr="00CB2FA4">
        <w:rPr>
          <w:rFonts w:ascii="Times New Roman" w:hAnsi="Times New Roman" w:cs="Times New Roman"/>
          <w:sz w:val="28"/>
          <w:szCs w:val="28"/>
          <w:lang w:val="ru-RU"/>
        </w:rPr>
        <w:t xml:space="preserve">що виконуються </w:t>
      </w:r>
      <w:r w:rsidR="007B25FA" w:rsidRPr="00CB2FA4">
        <w:rPr>
          <w:rFonts w:ascii="Times New Roman" w:hAnsi="Times New Roman" w:cs="Times New Roman"/>
          <w:sz w:val="28"/>
          <w:szCs w:val="28"/>
          <w:lang w:val="ru-RU"/>
        </w:rPr>
        <w:t xml:space="preserve"> адміністративно-управлінськими функціями, </w:t>
      </w:r>
      <w:r w:rsidRPr="00CB2FA4">
        <w:rPr>
          <w:rFonts w:ascii="Times New Roman" w:hAnsi="Times New Roman" w:cs="Times New Roman"/>
          <w:sz w:val="28"/>
          <w:szCs w:val="28"/>
          <w:lang w:val="ru-RU"/>
        </w:rPr>
        <w:t xml:space="preserve">які функціонально спрямовуваються у своїй діяльності на сприяння задоволенню публічних інтересів держави </w:t>
      </w:r>
      <w:r w:rsidR="007B25FA" w:rsidRPr="00CB2FA4">
        <w:rPr>
          <w:rFonts w:ascii="Times New Roman" w:hAnsi="Times New Roman" w:cs="Times New Roman"/>
          <w:sz w:val="28"/>
          <w:szCs w:val="28"/>
          <w:lang w:val="ru-RU"/>
        </w:rPr>
        <w:t>[</w:t>
      </w:r>
      <w:r w:rsidR="00F8730E">
        <w:rPr>
          <w:rFonts w:ascii="Times New Roman" w:hAnsi="Times New Roman" w:cs="Times New Roman"/>
          <w:sz w:val="28"/>
          <w:szCs w:val="28"/>
          <w:lang w:val="ru-RU"/>
        </w:rPr>
        <w:t>114</w:t>
      </w:r>
      <w:r w:rsidR="007B25FA" w:rsidRPr="00CB2FA4">
        <w:rPr>
          <w:rFonts w:ascii="Times New Roman" w:hAnsi="Times New Roman" w:cs="Times New Roman"/>
          <w:sz w:val="28"/>
          <w:szCs w:val="28"/>
          <w:lang w:val="ru-RU"/>
        </w:rPr>
        <w:t xml:space="preserve">]. </w:t>
      </w:r>
    </w:p>
    <w:p w:rsidR="00336D4C" w:rsidRPr="00CB2FA4" w:rsidRDefault="00336D4C" w:rsidP="00336D4C">
      <w:pPr>
        <w:spacing w:after="0" w:line="360" w:lineRule="auto"/>
        <w:ind w:firstLine="709"/>
        <w:jc w:val="both"/>
        <w:rPr>
          <w:rFonts w:ascii="Times New Roman" w:hAnsi="Times New Roman" w:cs="Times New Roman"/>
          <w:sz w:val="28"/>
          <w:szCs w:val="28"/>
          <w:lang w:val="ru-RU"/>
        </w:rPr>
      </w:pPr>
      <w:r w:rsidRPr="00CB2FA4">
        <w:rPr>
          <w:rFonts w:ascii="Times New Roman" w:hAnsi="Times New Roman" w:cs="Times New Roman"/>
          <w:sz w:val="28"/>
          <w:szCs w:val="28"/>
          <w:lang w:val="ru-RU"/>
        </w:rPr>
        <w:t xml:space="preserve">Концепцію публічної адміністрації доволі грунтовно виклав у своїх дослідженнях Р. С. Мельник. Вченим виділяється два підходи до розуміння публічної адміністрації як: </w:t>
      </w:r>
      <w:r w:rsidR="007B25FA" w:rsidRPr="00CB2FA4">
        <w:rPr>
          <w:rFonts w:ascii="Times New Roman" w:hAnsi="Times New Roman" w:cs="Times New Roman"/>
          <w:sz w:val="28"/>
          <w:szCs w:val="28"/>
          <w:lang w:val="ru-RU"/>
        </w:rPr>
        <w:t>будь-як</w:t>
      </w:r>
      <w:r w:rsidRPr="00CB2FA4">
        <w:rPr>
          <w:rFonts w:ascii="Times New Roman" w:hAnsi="Times New Roman" w:cs="Times New Roman"/>
          <w:sz w:val="28"/>
          <w:szCs w:val="28"/>
          <w:lang w:val="ru-RU"/>
        </w:rPr>
        <w:t>ої</w:t>
      </w:r>
      <w:r w:rsidR="007B25FA" w:rsidRPr="00CB2FA4">
        <w:rPr>
          <w:rFonts w:ascii="Times New Roman" w:hAnsi="Times New Roman" w:cs="Times New Roman"/>
          <w:sz w:val="28"/>
          <w:szCs w:val="28"/>
          <w:lang w:val="ru-RU"/>
        </w:rPr>
        <w:t xml:space="preserve"> установ</w:t>
      </w:r>
      <w:r w:rsidRPr="00CB2FA4">
        <w:rPr>
          <w:rFonts w:ascii="Times New Roman" w:hAnsi="Times New Roman" w:cs="Times New Roman"/>
          <w:sz w:val="28"/>
          <w:szCs w:val="28"/>
          <w:lang w:val="ru-RU"/>
        </w:rPr>
        <w:t>и</w:t>
      </w:r>
      <w:r w:rsidR="007B25FA" w:rsidRPr="00CB2FA4">
        <w:rPr>
          <w:rFonts w:ascii="Times New Roman" w:hAnsi="Times New Roman" w:cs="Times New Roman"/>
          <w:sz w:val="28"/>
          <w:szCs w:val="28"/>
          <w:lang w:val="ru-RU"/>
        </w:rPr>
        <w:t xml:space="preserve"> публічного права (</w:t>
      </w:r>
      <w:r w:rsidRPr="00CB2FA4">
        <w:rPr>
          <w:rFonts w:ascii="Times New Roman" w:hAnsi="Times New Roman" w:cs="Times New Roman"/>
          <w:sz w:val="28"/>
          <w:szCs w:val="28"/>
          <w:lang w:val="ru-RU"/>
        </w:rPr>
        <w:t>що означає віднесення до такої групи і органи державної та місцевої влади, так і інших незалежних підприємств чи установ</w:t>
      </w:r>
      <w:r w:rsidR="007B25FA" w:rsidRPr="00CB2FA4">
        <w:rPr>
          <w:rFonts w:ascii="Times New Roman" w:hAnsi="Times New Roman" w:cs="Times New Roman"/>
          <w:sz w:val="28"/>
          <w:szCs w:val="28"/>
          <w:lang w:val="ru-RU"/>
        </w:rPr>
        <w:t>)</w:t>
      </w:r>
      <w:r w:rsidRPr="00CB2FA4">
        <w:rPr>
          <w:rFonts w:ascii="Times New Roman" w:hAnsi="Times New Roman" w:cs="Times New Roman"/>
          <w:sz w:val="28"/>
          <w:szCs w:val="28"/>
          <w:lang w:val="ru-RU"/>
        </w:rPr>
        <w:t>;</w:t>
      </w:r>
      <w:r w:rsidR="007B25FA" w:rsidRPr="00CB2FA4">
        <w:rPr>
          <w:rFonts w:ascii="Times New Roman" w:hAnsi="Times New Roman" w:cs="Times New Roman"/>
          <w:sz w:val="28"/>
          <w:szCs w:val="28"/>
          <w:lang w:val="ru-RU"/>
        </w:rPr>
        <w:t xml:space="preserve"> </w:t>
      </w:r>
      <w:r w:rsidRPr="00CB2FA4">
        <w:rPr>
          <w:rFonts w:ascii="Times New Roman" w:hAnsi="Times New Roman" w:cs="Times New Roman"/>
          <w:sz w:val="28"/>
          <w:szCs w:val="28"/>
          <w:lang w:val="ru-RU"/>
        </w:rPr>
        <w:t xml:space="preserve">будь-якої фізичної особи, що виконує делеговані їй функції держави </w:t>
      </w:r>
      <w:r w:rsidR="007B25FA" w:rsidRPr="00CB2FA4">
        <w:rPr>
          <w:rFonts w:ascii="Times New Roman" w:hAnsi="Times New Roman" w:cs="Times New Roman"/>
          <w:sz w:val="28"/>
          <w:szCs w:val="28"/>
          <w:lang w:val="ru-RU"/>
        </w:rPr>
        <w:t xml:space="preserve"> [</w:t>
      </w:r>
      <w:r w:rsidR="00796A9A">
        <w:rPr>
          <w:rFonts w:ascii="Times New Roman" w:hAnsi="Times New Roman" w:cs="Times New Roman"/>
          <w:sz w:val="28"/>
          <w:szCs w:val="28"/>
          <w:lang w:val="ru-RU"/>
        </w:rPr>
        <w:t>90</w:t>
      </w:r>
      <w:r w:rsidRPr="00CB2FA4">
        <w:rPr>
          <w:rFonts w:ascii="Times New Roman" w:hAnsi="Times New Roman" w:cs="Times New Roman"/>
          <w:sz w:val="28"/>
          <w:szCs w:val="28"/>
          <w:lang w:val="ru-RU"/>
        </w:rPr>
        <w:t>,</w:t>
      </w:r>
      <w:r w:rsidR="007B25FA" w:rsidRPr="00CB2FA4">
        <w:rPr>
          <w:rFonts w:ascii="Times New Roman" w:hAnsi="Times New Roman" w:cs="Times New Roman"/>
          <w:sz w:val="28"/>
          <w:szCs w:val="28"/>
          <w:lang w:val="ru-RU"/>
        </w:rPr>
        <w:t xml:space="preserve"> с. 116]. </w:t>
      </w:r>
    </w:p>
    <w:p w:rsidR="00AD1E2F" w:rsidRPr="00CB2FA4" w:rsidRDefault="00336D4C" w:rsidP="00AD1E2F">
      <w:pPr>
        <w:spacing w:after="0" w:line="360" w:lineRule="auto"/>
        <w:ind w:firstLine="709"/>
        <w:jc w:val="both"/>
        <w:rPr>
          <w:rFonts w:ascii="Times New Roman" w:hAnsi="Times New Roman" w:cs="Times New Roman"/>
          <w:sz w:val="28"/>
          <w:szCs w:val="28"/>
          <w:lang w:val="ru-RU"/>
        </w:rPr>
      </w:pPr>
      <w:r w:rsidRPr="00CB2FA4">
        <w:rPr>
          <w:rFonts w:ascii="Times New Roman" w:hAnsi="Times New Roman" w:cs="Times New Roman"/>
          <w:sz w:val="28"/>
          <w:szCs w:val="28"/>
          <w:lang w:val="ru-RU"/>
        </w:rPr>
        <w:t xml:space="preserve">Отже, узагальнюючи необхідно зробити  висновок, що приналежність того чи іншого </w:t>
      </w:r>
      <w:r w:rsidR="00FF545F">
        <w:rPr>
          <w:rFonts w:ascii="Times New Roman" w:hAnsi="Times New Roman" w:cs="Times New Roman"/>
          <w:sz w:val="28"/>
          <w:szCs w:val="28"/>
          <w:lang w:val="ru-RU"/>
        </w:rPr>
        <w:t>суб’єкт</w:t>
      </w:r>
      <w:r w:rsidRPr="00CB2FA4">
        <w:rPr>
          <w:rFonts w:ascii="Times New Roman" w:hAnsi="Times New Roman" w:cs="Times New Roman"/>
          <w:sz w:val="28"/>
          <w:szCs w:val="28"/>
          <w:lang w:val="ru-RU"/>
        </w:rPr>
        <w:t xml:space="preserve">а правовідносин до органів публічної </w:t>
      </w:r>
      <w:r w:rsidR="007B25FA" w:rsidRPr="00CB2FA4">
        <w:rPr>
          <w:rFonts w:ascii="Times New Roman" w:hAnsi="Times New Roman" w:cs="Times New Roman"/>
          <w:sz w:val="28"/>
          <w:szCs w:val="28"/>
          <w:lang w:val="ru-RU"/>
        </w:rPr>
        <w:t xml:space="preserve">публічної адміністрації </w:t>
      </w:r>
      <w:r w:rsidRPr="00CB2FA4">
        <w:rPr>
          <w:rFonts w:ascii="Times New Roman" w:hAnsi="Times New Roman" w:cs="Times New Roman"/>
          <w:sz w:val="28"/>
          <w:szCs w:val="28"/>
          <w:lang w:val="ru-RU"/>
        </w:rPr>
        <w:t xml:space="preserve">визначається спеціальною метою, що реалізується в процесі діяльності такого </w:t>
      </w:r>
      <w:r w:rsidR="00FF545F">
        <w:rPr>
          <w:rFonts w:ascii="Times New Roman" w:hAnsi="Times New Roman" w:cs="Times New Roman"/>
          <w:sz w:val="28"/>
          <w:szCs w:val="28"/>
          <w:lang w:val="ru-RU"/>
        </w:rPr>
        <w:t>суб’єкт</w:t>
      </w:r>
      <w:r w:rsidRPr="00CB2FA4">
        <w:rPr>
          <w:rFonts w:ascii="Times New Roman" w:hAnsi="Times New Roman" w:cs="Times New Roman"/>
          <w:sz w:val="28"/>
          <w:szCs w:val="28"/>
          <w:lang w:val="ru-RU"/>
        </w:rPr>
        <w:t>а – задоволення публічних інтересів (або інтересів та суспільства)</w:t>
      </w:r>
      <w:r w:rsidR="00AD1E2F" w:rsidRPr="00CB2FA4">
        <w:rPr>
          <w:rFonts w:ascii="Times New Roman" w:hAnsi="Times New Roman" w:cs="Times New Roman"/>
          <w:sz w:val="28"/>
          <w:szCs w:val="28"/>
          <w:lang w:val="ru-RU"/>
        </w:rPr>
        <w:t>, що визначає обсяг та коло їх компетенції</w:t>
      </w:r>
      <w:r w:rsidR="007B25FA" w:rsidRPr="00CB2FA4">
        <w:rPr>
          <w:rFonts w:ascii="Times New Roman" w:hAnsi="Times New Roman" w:cs="Times New Roman"/>
          <w:sz w:val="28"/>
          <w:szCs w:val="28"/>
          <w:lang w:val="ru-RU"/>
        </w:rPr>
        <w:t xml:space="preserve">. </w:t>
      </w:r>
      <w:r w:rsidR="00AD1E2F" w:rsidRPr="00CB2FA4">
        <w:rPr>
          <w:rFonts w:ascii="Times New Roman" w:hAnsi="Times New Roman" w:cs="Times New Roman"/>
          <w:sz w:val="28"/>
          <w:szCs w:val="28"/>
          <w:lang w:val="ru-RU"/>
        </w:rPr>
        <w:t>Таким чином, визначення категорії публічної адміністрації має динамічний характер та залежить від кола стратегічних завдань, виконання яких стоїть перед державою</w:t>
      </w:r>
      <w:r w:rsidR="007B25FA" w:rsidRPr="00CB2FA4">
        <w:rPr>
          <w:rFonts w:ascii="Times New Roman" w:hAnsi="Times New Roman" w:cs="Times New Roman"/>
          <w:sz w:val="28"/>
          <w:szCs w:val="28"/>
          <w:lang w:val="ru-RU"/>
        </w:rPr>
        <w:t>.</w:t>
      </w:r>
      <w:r w:rsidR="00AD1E2F" w:rsidRPr="00CB2FA4">
        <w:rPr>
          <w:rFonts w:ascii="Times New Roman" w:hAnsi="Times New Roman" w:cs="Times New Roman"/>
          <w:sz w:val="28"/>
          <w:szCs w:val="28"/>
          <w:lang w:val="ru-RU"/>
        </w:rPr>
        <w:t xml:space="preserve"> Саме таке розуміння публічної адміністрації визначається коло стратегічних заавдань окремої сфери правоввідносин, тобто у правовідносинах із поводження з відходами буде встановлюватися характерна саме для такої сфери правовідносин система </w:t>
      </w:r>
      <w:r w:rsidR="00AF42B3">
        <w:rPr>
          <w:rFonts w:ascii="Times New Roman" w:hAnsi="Times New Roman" w:cs="Times New Roman"/>
          <w:sz w:val="28"/>
          <w:szCs w:val="28"/>
          <w:lang w:val="ru-RU"/>
        </w:rPr>
        <w:t>суб’єктів</w:t>
      </w:r>
      <w:r w:rsidR="00AD1E2F" w:rsidRPr="00CB2FA4">
        <w:rPr>
          <w:rFonts w:ascii="Times New Roman" w:hAnsi="Times New Roman" w:cs="Times New Roman"/>
          <w:sz w:val="28"/>
          <w:szCs w:val="28"/>
          <w:lang w:val="ru-RU"/>
        </w:rPr>
        <w:t xml:space="preserve">. </w:t>
      </w:r>
      <w:r w:rsidR="007B25FA" w:rsidRPr="00CB2FA4">
        <w:rPr>
          <w:rFonts w:ascii="Times New Roman" w:hAnsi="Times New Roman" w:cs="Times New Roman"/>
          <w:sz w:val="28"/>
          <w:szCs w:val="28"/>
          <w:lang w:val="ru-RU"/>
        </w:rPr>
        <w:t xml:space="preserve"> </w:t>
      </w:r>
    </w:p>
    <w:p w:rsidR="002075E6" w:rsidRPr="00CB2FA4" w:rsidRDefault="00AD1E2F" w:rsidP="00AD1E2F">
      <w:pPr>
        <w:spacing w:after="0" w:line="360" w:lineRule="auto"/>
        <w:ind w:firstLine="709"/>
        <w:jc w:val="both"/>
        <w:rPr>
          <w:rFonts w:ascii="Times New Roman" w:hAnsi="Times New Roman" w:cs="Times New Roman"/>
          <w:sz w:val="28"/>
          <w:szCs w:val="28"/>
          <w:lang w:val="ru-RU"/>
        </w:rPr>
      </w:pPr>
      <w:r w:rsidRPr="00CB2FA4">
        <w:rPr>
          <w:rFonts w:ascii="Times New Roman" w:hAnsi="Times New Roman" w:cs="Times New Roman"/>
          <w:sz w:val="28"/>
          <w:szCs w:val="28"/>
          <w:lang w:val="ru-RU"/>
        </w:rPr>
        <w:t xml:space="preserve">В цілому систему </w:t>
      </w:r>
      <w:r w:rsidR="00AF42B3">
        <w:rPr>
          <w:rFonts w:ascii="Times New Roman" w:hAnsi="Times New Roman" w:cs="Times New Roman"/>
          <w:sz w:val="28"/>
          <w:szCs w:val="28"/>
          <w:lang w:val="ru-RU"/>
        </w:rPr>
        <w:t>суб’єктів</w:t>
      </w:r>
      <w:r w:rsidRPr="00CB2FA4">
        <w:rPr>
          <w:rFonts w:ascii="Times New Roman" w:hAnsi="Times New Roman" w:cs="Times New Roman"/>
          <w:sz w:val="28"/>
          <w:szCs w:val="28"/>
          <w:lang w:val="ru-RU"/>
        </w:rPr>
        <w:t xml:space="preserve"> із реалізації законодавства з питань поводження з відходами відносяться: органи загальної компетенції (що виконують повноваження, які мають загальнонаціональний </w:t>
      </w:r>
      <w:r w:rsidR="002075E6" w:rsidRPr="00CB2FA4">
        <w:rPr>
          <w:rFonts w:ascii="Times New Roman" w:hAnsi="Times New Roman" w:cs="Times New Roman"/>
          <w:sz w:val="28"/>
          <w:szCs w:val="28"/>
          <w:lang w:val="ru-RU"/>
        </w:rPr>
        <w:t>спільний характер правового регулювання, встановлюють засадничі основи регулювання відносин в цілому, не деталізуючи особливості їх унормування та забезпечення їх ефективності</w:t>
      </w:r>
      <w:r w:rsidR="009110C8">
        <w:rPr>
          <w:rFonts w:ascii="Times New Roman" w:hAnsi="Times New Roman" w:cs="Times New Roman"/>
          <w:sz w:val="28"/>
          <w:szCs w:val="28"/>
          <w:lang w:val="ru-RU"/>
        </w:rPr>
        <w:t>)</w:t>
      </w:r>
      <w:r w:rsidR="002075E6" w:rsidRPr="00CB2FA4">
        <w:rPr>
          <w:rFonts w:ascii="Times New Roman" w:hAnsi="Times New Roman" w:cs="Times New Roman"/>
          <w:sz w:val="28"/>
          <w:szCs w:val="28"/>
          <w:lang w:val="ru-RU"/>
        </w:rPr>
        <w:t>. Таку групу складають органи законодавчої влади (Верховна Рада України та її аппарат та комітети); органи виконавчої влади (Кабінет Міністрів України, місцеві державні адміністрації)</w:t>
      </w:r>
      <w:r w:rsidR="009110C8">
        <w:rPr>
          <w:rFonts w:ascii="Times New Roman" w:hAnsi="Times New Roman" w:cs="Times New Roman"/>
          <w:sz w:val="28"/>
          <w:szCs w:val="28"/>
          <w:lang w:val="ru-RU"/>
        </w:rPr>
        <w:t>; органи спеціальної компетенції; органи міжгалузевої компетенції</w:t>
      </w:r>
      <w:r w:rsidR="002075E6" w:rsidRPr="00CB2FA4">
        <w:rPr>
          <w:rFonts w:ascii="Times New Roman" w:hAnsi="Times New Roman" w:cs="Times New Roman"/>
          <w:sz w:val="28"/>
          <w:szCs w:val="28"/>
          <w:lang w:val="ru-RU"/>
        </w:rPr>
        <w:t>.</w:t>
      </w:r>
      <w:r w:rsidR="009110C8">
        <w:rPr>
          <w:rFonts w:ascii="Times New Roman" w:hAnsi="Times New Roman" w:cs="Times New Roman"/>
          <w:sz w:val="28"/>
          <w:szCs w:val="28"/>
          <w:lang w:val="ru-RU"/>
        </w:rPr>
        <w:t xml:space="preserve"> </w:t>
      </w:r>
      <w:r w:rsidR="002075E6" w:rsidRPr="00CB2FA4">
        <w:rPr>
          <w:rFonts w:ascii="Times New Roman" w:hAnsi="Times New Roman" w:cs="Times New Roman"/>
          <w:sz w:val="28"/>
          <w:szCs w:val="28"/>
          <w:lang w:val="ru-RU"/>
        </w:rPr>
        <w:t xml:space="preserve"> </w:t>
      </w:r>
    </w:p>
    <w:p w:rsidR="002075E6" w:rsidRPr="00CB2FA4" w:rsidRDefault="002075E6" w:rsidP="00AD1E2F">
      <w:pPr>
        <w:spacing w:after="0" w:line="360" w:lineRule="auto"/>
        <w:ind w:firstLine="709"/>
        <w:jc w:val="both"/>
        <w:rPr>
          <w:rFonts w:ascii="Times New Roman" w:hAnsi="Times New Roman" w:cs="Times New Roman"/>
          <w:sz w:val="28"/>
          <w:szCs w:val="28"/>
          <w:lang w:val="ru-RU"/>
        </w:rPr>
      </w:pPr>
      <w:r w:rsidRPr="00CB2FA4">
        <w:rPr>
          <w:rFonts w:ascii="Times New Roman" w:hAnsi="Times New Roman" w:cs="Times New Roman"/>
          <w:sz w:val="28"/>
          <w:szCs w:val="28"/>
          <w:lang w:val="ru-RU"/>
        </w:rPr>
        <w:t>Органи спеціальної компетенції, що входять до системи публічної адміністрації, виконують функції, що сприяють забезпеченню реалізації окремих функціональних завдань – наприклад, у сфері поводження із відходами такими завданням</w:t>
      </w:r>
      <w:r w:rsidR="005378AB">
        <w:rPr>
          <w:rFonts w:ascii="Times New Roman" w:hAnsi="Times New Roman" w:cs="Times New Roman"/>
          <w:sz w:val="28"/>
          <w:szCs w:val="28"/>
        </w:rPr>
        <w:t>и</w:t>
      </w:r>
      <w:r w:rsidRPr="00CB2FA4">
        <w:rPr>
          <w:rFonts w:ascii="Times New Roman" w:hAnsi="Times New Roman" w:cs="Times New Roman"/>
          <w:sz w:val="28"/>
          <w:szCs w:val="28"/>
          <w:lang w:val="ru-RU"/>
        </w:rPr>
        <w:t xml:space="preserve"> необхідно визначити створення умов для транспортування відходів, розробка та впровадження програм роздільного збирання відходів, ввидача дозволів на розміщення відходів тощо. Таким </w:t>
      </w:r>
      <w:r w:rsidR="00AF42B3">
        <w:rPr>
          <w:rFonts w:ascii="Times New Roman" w:hAnsi="Times New Roman" w:cs="Times New Roman"/>
          <w:sz w:val="28"/>
          <w:szCs w:val="28"/>
          <w:lang w:val="ru-RU"/>
        </w:rPr>
        <w:t>суб’єктом</w:t>
      </w:r>
      <w:r w:rsidRPr="00CB2FA4">
        <w:rPr>
          <w:rFonts w:ascii="Times New Roman" w:hAnsi="Times New Roman" w:cs="Times New Roman"/>
          <w:sz w:val="28"/>
          <w:szCs w:val="28"/>
          <w:lang w:val="ru-RU"/>
        </w:rPr>
        <w:t xml:space="preserve"> зокрема, визначається Міністерство захисту довкілля та природних ресурсів України.</w:t>
      </w:r>
    </w:p>
    <w:p w:rsidR="00193C04" w:rsidRPr="00CB2FA4" w:rsidRDefault="002075E6" w:rsidP="00145350">
      <w:pPr>
        <w:spacing w:after="0" w:line="360" w:lineRule="auto"/>
        <w:ind w:firstLine="709"/>
        <w:jc w:val="both"/>
        <w:rPr>
          <w:rFonts w:ascii="Times New Roman" w:hAnsi="Times New Roman" w:cs="Times New Roman"/>
          <w:sz w:val="28"/>
          <w:szCs w:val="28"/>
        </w:rPr>
      </w:pPr>
      <w:r w:rsidRPr="00CB2FA4">
        <w:rPr>
          <w:rFonts w:ascii="Times New Roman" w:hAnsi="Times New Roman" w:cs="Times New Roman"/>
          <w:sz w:val="28"/>
          <w:szCs w:val="28"/>
          <w:lang w:val="ru-RU"/>
        </w:rPr>
        <w:t xml:space="preserve">У дисертації М.Г. Кравченка виділяються дві групи </w:t>
      </w:r>
      <w:r w:rsidR="00145350" w:rsidRPr="00CB2FA4">
        <w:rPr>
          <w:rFonts w:ascii="Times New Roman" w:hAnsi="Times New Roman" w:cs="Times New Roman"/>
          <w:sz w:val="28"/>
          <w:szCs w:val="28"/>
          <w:lang w:val="ru-RU"/>
        </w:rPr>
        <w:t>су</w:t>
      </w:r>
      <w:r w:rsidR="00145350" w:rsidRPr="00CB2FA4">
        <w:rPr>
          <w:rFonts w:ascii="Times New Roman" w:hAnsi="Times New Roman" w:cs="Times New Roman"/>
          <w:sz w:val="28"/>
          <w:szCs w:val="28"/>
        </w:rPr>
        <w:t>б</w:t>
      </w:r>
      <w:r w:rsidR="00145350" w:rsidRPr="00CB2FA4">
        <w:rPr>
          <w:rFonts w:ascii="Times New Roman" w:hAnsi="Times New Roman" w:cs="Times New Roman"/>
          <w:sz w:val="28"/>
          <w:szCs w:val="28"/>
          <w:lang w:val="ru-RU"/>
        </w:rPr>
        <w:t>’</w:t>
      </w:r>
      <w:r w:rsidR="00145350" w:rsidRPr="00CB2FA4">
        <w:rPr>
          <w:rFonts w:ascii="Times New Roman" w:hAnsi="Times New Roman" w:cs="Times New Roman"/>
          <w:sz w:val="28"/>
          <w:szCs w:val="28"/>
        </w:rPr>
        <w:t xml:space="preserve">єктів, уповноважених здійснювати публічно-управлінські функції у сфері поводження з відходами – первинні та вторинні </w:t>
      </w:r>
      <w:r w:rsidR="00FF545F">
        <w:rPr>
          <w:rFonts w:ascii="Times New Roman" w:hAnsi="Times New Roman" w:cs="Times New Roman"/>
          <w:sz w:val="28"/>
          <w:szCs w:val="28"/>
        </w:rPr>
        <w:t>суб’єкти</w:t>
      </w:r>
      <w:r w:rsidR="00145350" w:rsidRPr="00CB2FA4">
        <w:rPr>
          <w:rFonts w:ascii="Times New Roman" w:hAnsi="Times New Roman" w:cs="Times New Roman"/>
          <w:sz w:val="28"/>
          <w:szCs w:val="28"/>
        </w:rPr>
        <w:t xml:space="preserve">. Первинними </w:t>
      </w:r>
      <w:r w:rsidR="00FF545F">
        <w:rPr>
          <w:rFonts w:ascii="Times New Roman" w:hAnsi="Times New Roman" w:cs="Times New Roman"/>
          <w:sz w:val="28"/>
          <w:szCs w:val="28"/>
        </w:rPr>
        <w:t>суб’єкт</w:t>
      </w:r>
      <w:r w:rsidR="00145350" w:rsidRPr="00CB2FA4">
        <w:rPr>
          <w:rFonts w:ascii="Times New Roman" w:hAnsi="Times New Roman" w:cs="Times New Roman"/>
          <w:sz w:val="28"/>
          <w:szCs w:val="28"/>
        </w:rPr>
        <w:t xml:space="preserve">ами є органи державної влади та місцевого самоврядування, тоді як до вторинних органів відносяться юридичні особи приватного права, які виконують делеговані повноваження. Такий ж підхід було визначено у дослідженнях </w:t>
      </w:r>
      <w:r w:rsidR="007B25FA" w:rsidRPr="00CB2FA4">
        <w:rPr>
          <w:rFonts w:ascii="Times New Roman" w:hAnsi="Times New Roman" w:cs="Times New Roman"/>
          <w:sz w:val="28"/>
          <w:szCs w:val="28"/>
        </w:rPr>
        <w:t>[</w:t>
      </w:r>
      <w:r w:rsidR="00AF7D46" w:rsidRPr="006770E9">
        <w:rPr>
          <w:rFonts w:ascii="Times New Roman" w:hAnsi="Times New Roman" w:cs="Times New Roman"/>
          <w:sz w:val="28"/>
          <w:szCs w:val="28"/>
        </w:rPr>
        <w:t>96</w:t>
      </w:r>
      <w:r w:rsidR="007B25FA" w:rsidRPr="00CB2FA4">
        <w:rPr>
          <w:rFonts w:ascii="Times New Roman" w:hAnsi="Times New Roman" w:cs="Times New Roman"/>
          <w:sz w:val="28"/>
          <w:szCs w:val="28"/>
        </w:rPr>
        <w:t xml:space="preserve">, с. 112]. </w:t>
      </w:r>
      <w:r w:rsidR="00145350" w:rsidRPr="00CB2FA4">
        <w:rPr>
          <w:rFonts w:ascii="Times New Roman" w:hAnsi="Times New Roman" w:cs="Times New Roman"/>
          <w:sz w:val="28"/>
          <w:szCs w:val="28"/>
        </w:rPr>
        <w:t xml:space="preserve">Однак є дослідники, які обгрунтовують, що делеговані повноваження </w:t>
      </w:r>
      <w:r w:rsidR="00193C04" w:rsidRPr="00CB2FA4">
        <w:rPr>
          <w:rFonts w:ascii="Times New Roman" w:hAnsi="Times New Roman" w:cs="Times New Roman"/>
          <w:sz w:val="28"/>
          <w:szCs w:val="28"/>
        </w:rPr>
        <w:t xml:space="preserve">виконуються лише органами місцевого самоврядування </w:t>
      </w:r>
      <w:r w:rsidR="007B25FA" w:rsidRPr="00CB2FA4">
        <w:rPr>
          <w:rFonts w:ascii="Times New Roman" w:hAnsi="Times New Roman" w:cs="Times New Roman"/>
          <w:sz w:val="28"/>
          <w:szCs w:val="28"/>
        </w:rPr>
        <w:t>[</w:t>
      </w:r>
      <w:r w:rsidR="002A3275" w:rsidRPr="006770E9">
        <w:rPr>
          <w:rFonts w:ascii="Times New Roman" w:hAnsi="Times New Roman" w:cs="Times New Roman"/>
          <w:sz w:val="28"/>
          <w:szCs w:val="28"/>
        </w:rPr>
        <w:t>123</w:t>
      </w:r>
      <w:r w:rsidR="00193C04" w:rsidRPr="00CB2FA4">
        <w:rPr>
          <w:rFonts w:ascii="Times New Roman" w:hAnsi="Times New Roman" w:cs="Times New Roman"/>
          <w:sz w:val="28"/>
          <w:szCs w:val="28"/>
        </w:rPr>
        <w:t>;</w:t>
      </w:r>
      <w:r w:rsidR="00386F6C" w:rsidRPr="006770E9">
        <w:rPr>
          <w:rFonts w:ascii="Times New Roman" w:hAnsi="Times New Roman" w:cs="Times New Roman"/>
          <w:sz w:val="28"/>
          <w:szCs w:val="28"/>
        </w:rPr>
        <w:t>160</w:t>
      </w:r>
      <w:r w:rsidR="007B25FA" w:rsidRPr="00CB2FA4">
        <w:rPr>
          <w:rFonts w:ascii="Times New Roman" w:hAnsi="Times New Roman" w:cs="Times New Roman"/>
          <w:sz w:val="28"/>
          <w:szCs w:val="28"/>
        </w:rPr>
        <w:t xml:space="preserve">]. </w:t>
      </w:r>
    </w:p>
    <w:p w:rsidR="0012245A" w:rsidRPr="00CB2FA4" w:rsidRDefault="00193C04" w:rsidP="0012245A">
      <w:pPr>
        <w:spacing w:after="0" w:line="360" w:lineRule="auto"/>
        <w:ind w:firstLine="709"/>
        <w:jc w:val="both"/>
        <w:rPr>
          <w:rFonts w:ascii="Times New Roman" w:hAnsi="Times New Roman" w:cs="Times New Roman"/>
          <w:sz w:val="28"/>
          <w:szCs w:val="28"/>
          <w:lang w:val="ru-RU"/>
        </w:rPr>
      </w:pPr>
      <w:r w:rsidRPr="00CB2FA4">
        <w:rPr>
          <w:rFonts w:ascii="Times New Roman" w:hAnsi="Times New Roman" w:cs="Times New Roman"/>
          <w:sz w:val="28"/>
          <w:szCs w:val="28"/>
        </w:rPr>
        <w:t xml:space="preserve">Вбачається, що запровадження європейських стандартів регулювання діяльності із управління відходами вимагає розширення розуміння змісту системи здійснення публічно-управлінських функцій із забезпечення ефективності поводження із відходами як складової здійснення державної та регіональної екологічної політики. </w:t>
      </w:r>
      <w:r w:rsidR="0012245A" w:rsidRPr="00CB2FA4">
        <w:rPr>
          <w:rFonts w:ascii="Times New Roman" w:hAnsi="Times New Roman" w:cs="Times New Roman"/>
          <w:sz w:val="28"/>
          <w:szCs w:val="28"/>
          <w:lang w:val="ru-RU"/>
        </w:rPr>
        <w:t xml:space="preserve">І коло </w:t>
      </w:r>
      <w:r w:rsidR="00AF42B3">
        <w:rPr>
          <w:rFonts w:ascii="Times New Roman" w:hAnsi="Times New Roman" w:cs="Times New Roman"/>
          <w:sz w:val="28"/>
          <w:szCs w:val="28"/>
          <w:lang w:val="ru-RU"/>
        </w:rPr>
        <w:t>суб’єктів</w:t>
      </w:r>
      <w:r w:rsidR="0012245A" w:rsidRPr="00CB2FA4">
        <w:rPr>
          <w:rFonts w:ascii="Times New Roman" w:hAnsi="Times New Roman" w:cs="Times New Roman"/>
          <w:sz w:val="28"/>
          <w:szCs w:val="28"/>
          <w:lang w:val="ru-RU"/>
        </w:rPr>
        <w:t xml:space="preserve"> делегованих повноважень із прийняттям Закону України «Про управління відходами» значно розширеться. Таким чином, система </w:t>
      </w:r>
      <w:r w:rsidR="00AF42B3">
        <w:rPr>
          <w:rFonts w:ascii="Times New Roman" w:hAnsi="Times New Roman" w:cs="Times New Roman"/>
          <w:sz w:val="28"/>
          <w:szCs w:val="28"/>
          <w:lang w:val="ru-RU"/>
        </w:rPr>
        <w:t>суб’єктів</w:t>
      </w:r>
      <w:r w:rsidR="0012245A" w:rsidRPr="00CB2FA4">
        <w:rPr>
          <w:rFonts w:ascii="Times New Roman" w:hAnsi="Times New Roman" w:cs="Times New Roman"/>
          <w:sz w:val="28"/>
          <w:szCs w:val="28"/>
          <w:lang w:val="ru-RU"/>
        </w:rPr>
        <w:t xml:space="preserve"> виконання владних повноважень у сфері поводження із відходами відносяться органи державної влади, місцевого самоврядування та юридичні особи приватного права, а також їх обєднання. </w:t>
      </w:r>
    </w:p>
    <w:p w:rsidR="000E1A1D" w:rsidRPr="00CB2FA4" w:rsidRDefault="0012245A" w:rsidP="000E1A1D">
      <w:pPr>
        <w:spacing w:after="0" w:line="360" w:lineRule="auto"/>
        <w:ind w:firstLine="709"/>
        <w:jc w:val="both"/>
        <w:rPr>
          <w:rFonts w:ascii="Times New Roman" w:hAnsi="Times New Roman" w:cs="Times New Roman"/>
          <w:sz w:val="28"/>
          <w:szCs w:val="28"/>
          <w:lang w:val="ru-RU"/>
        </w:rPr>
      </w:pPr>
      <w:r w:rsidRPr="00CB2FA4">
        <w:rPr>
          <w:rFonts w:ascii="Times New Roman" w:hAnsi="Times New Roman" w:cs="Times New Roman"/>
          <w:sz w:val="28"/>
          <w:szCs w:val="28"/>
          <w:lang w:val="ru-RU"/>
        </w:rPr>
        <w:t xml:space="preserve">Перейдемо до характеристики компонентів такої системи. Поділяючи органи державної влади та місцевого самоврядування на органи загальної, спеціальної </w:t>
      </w:r>
      <w:r w:rsidR="002F1F94" w:rsidRPr="00CB2FA4">
        <w:rPr>
          <w:rFonts w:ascii="Times New Roman" w:hAnsi="Times New Roman" w:cs="Times New Roman"/>
          <w:sz w:val="28"/>
          <w:szCs w:val="28"/>
          <w:lang w:val="ru-RU"/>
        </w:rPr>
        <w:t xml:space="preserve">та міжгалузевої компетенції необхідно, необхідно визначити відсутність в Україні окремого </w:t>
      </w:r>
      <w:r w:rsidR="00FF545F">
        <w:rPr>
          <w:rFonts w:ascii="Times New Roman" w:hAnsi="Times New Roman" w:cs="Times New Roman"/>
          <w:sz w:val="28"/>
          <w:szCs w:val="28"/>
          <w:lang w:val="ru-RU"/>
        </w:rPr>
        <w:t>суб’єкт</w:t>
      </w:r>
      <w:r w:rsidR="002F1F94" w:rsidRPr="00CB2FA4">
        <w:rPr>
          <w:rFonts w:ascii="Times New Roman" w:hAnsi="Times New Roman" w:cs="Times New Roman"/>
          <w:sz w:val="28"/>
          <w:szCs w:val="28"/>
          <w:lang w:val="ru-RU"/>
        </w:rPr>
        <w:t>а, що здійснює виключно функції із організації управління відходами.</w:t>
      </w:r>
      <w:r w:rsidR="00BA2EBE" w:rsidRPr="00CB2FA4">
        <w:rPr>
          <w:rFonts w:ascii="Times New Roman" w:hAnsi="Times New Roman" w:cs="Times New Roman"/>
          <w:sz w:val="28"/>
          <w:szCs w:val="28"/>
          <w:lang w:val="ru-RU"/>
        </w:rPr>
        <w:t xml:space="preserve"> Окремими повноваженнями із здійснення управління у сфері поводження з відходами до прийняття </w:t>
      </w:r>
      <w:r w:rsidR="00C75128" w:rsidRPr="00CB2FA4">
        <w:rPr>
          <w:rFonts w:ascii="Times New Roman" w:hAnsi="Times New Roman" w:cs="Times New Roman"/>
          <w:sz w:val="28"/>
          <w:szCs w:val="28"/>
          <w:lang w:val="ru-RU"/>
        </w:rPr>
        <w:t>Постанови Кабінету Міністрів України від 17 грудня 2022 року №1400 «</w:t>
      </w:r>
      <w:r w:rsidR="00BA2EBE" w:rsidRPr="00CB2FA4">
        <w:rPr>
          <w:rFonts w:ascii="Times New Roman" w:hAnsi="Times New Roman" w:cs="Times New Roman"/>
          <w:bCs/>
          <w:color w:val="333333"/>
          <w:sz w:val="28"/>
          <w:szCs w:val="28"/>
          <w:shd w:val="clear" w:color="auto" w:fill="FFFFFF"/>
        </w:rPr>
        <w:t>Деякі питання діяльності центральних органів виконавчої влади</w:t>
      </w:r>
      <w:r w:rsidR="00C75128" w:rsidRPr="00CB2FA4">
        <w:rPr>
          <w:rFonts w:ascii="Times New Roman" w:hAnsi="Times New Roman" w:cs="Times New Roman"/>
          <w:bCs/>
          <w:color w:val="333333"/>
          <w:sz w:val="28"/>
          <w:szCs w:val="28"/>
          <w:shd w:val="clear" w:color="auto" w:fill="FFFFFF"/>
        </w:rPr>
        <w:t xml:space="preserve">» </w:t>
      </w:r>
      <w:r w:rsidR="00C75128" w:rsidRPr="00CB2FA4">
        <w:rPr>
          <w:rFonts w:ascii="Times New Roman" w:hAnsi="Times New Roman" w:cs="Times New Roman"/>
          <w:bCs/>
          <w:color w:val="333333"/>
          <w:sz w:val="28"/>
          <w:szCs w:val="28"/>
          <w:shd w:val="clear" w:color="auto" w:fill="FFFFFF"/>
          <w:lang w:val="ru-RU"/>
        </w:rPr>
        <w:t>[</w:t>
      </w:r>
      <w:r w:rsidR="00B07773">
        <w:rPr>
          <w:rFonts w:ascii="Times New Roman" w:hAnsi="Times New Roman" w:cs="Times New Roman"/>
          <w:bCs/>
          <w:color w:val="333333"/>
          <w:sz w:val="28"/>
          <w:szCs w:val="28"/>
          <w:shd w:val="clear" w:color="auto" w:fill="FFFFFF"/>
          <w:lang w:val="ru-RU"/>
        </w:rPr>
        <w:t>31</w:t>
      </w:r>
      <w:r w:rsidR="005016C2" w:rsidRPr="00CB2FA4">
        <w:rPr>
          <w:rFonts w:ascii="Times New Roman" w:hAnsi="Times New Roman" w:cs="Times New Roman"/>
          <w:bCs/>
          <w:color w:val="333333"/>
          <w:sz w:val="28"/>
          <w:szCs w:val="28"/>
          <w:shd w:val="clear" w:color="auto" w:fill="FFFFFF"/>
          <w:lang w:val="ru-RU"/>
        </w:rPr>
        <w:t>;</w:t>
      </w:r>
      <w:r w:rsidR="007C1FA5">
        <w:rPr>
          <w:rFonts w:ascii="Times New Roman" w:hAnsi="Times New Roman" w:cs="Times New Roman"/>
          <w:bCs/>
          <w:color w:val="333333"/>
          <w:sz w:val="28"/>
          <w:szCs w:val="28"/>
          <w:shd w:val="clear" w:color="auto" w:fill="FFFFFF"/>
          <w:lang w:val="ru-RU"/>
        </w:rPr>
        <w:t>142</w:t>
      </w:r>
      <w:r w:rsidR="00C75128" w:rsidRPr="00CB2FA4">
        <w:rPr>
          <w:rFonts w:ascii="Times New Roman" w:hAnsi="Times New Roman" w:cs="Times New Roman"/>
          <w:bCs/>
          <w:color w:val="333333"/>
          <w:sz w:val="28"/>
          <w:szCs w:val="28"/>
          <w:shd w:val="clear" w:color="auto" w:fill="FFFFFF"/>
          <w:lang w:val="ru-RU"/>
        </w:rPr>
        <w:t>]</w:t>
      </w:r>
      <w:r w:rsidR="002F1F94" w:rsidRPr="00CB2FA4">
        <w:rPr>
          <w:rFonts w:ascii="Times New Roman" w:hAnsi="Times New Roman" w:cs="Times New Roman"/>
          <w:sz w:val="28"/>
          <w:szCs w:val="28"/>
          <w:lang w:val="ru-RU"/>
        </w:rPr>
        <w:t xml:space="preserve"> </w:t>
      </w:r>
      <w:r w:rsidR="005016C2" w:rsidRPr="00CB2FA4">
        <w:rPr>
          <w:rFonts w:ascii="Times New Roman" w:hAnsi="Times New Roman" w:cs="Times New Roman"/>
          <w:sz w:val="28"/>
          <w:szCs w:val="28"/>
          <w:lang w:val="ru-RU"/>
        </w:rPr>
        <w:t xml:space="preserve">виконувало Міністерство розвитку громад та територій України. Однак по суті даний центральний орган виконавчої влади не виконувало системно функції у сфері управління відходами, при цьому зосередження діяльності із адаптації законодавства ЄС до законодавства України Міністерство розвитку громад та територій України опосередковано стосується організації транспортування та зберігання відходами, що реалізується в межах встановлення стандартів організації </w:t>
      </w:r>
      <w:r w:rsidR="005016C2" w:rsidRPr="00CB2FA4">
        <w:rPr>
          <w:rFonts w:ascii="Times New Roman" w:hAnsi="Times New Roman" w:cs="Times New Roman"/>
          <w:sz w:val="28"/>
          <w:szCs w:val="28"/>
          <w:shd w:val="clear" w:color="auto" w:fill="FFFFFF"/>
        </w:rPr>
        <w:t>житлово-комунального господарства, житлової політики, благоустрою населених пунктів, поводження з побутовими відходами, поховання, увічнення пам’яті жертв війни та політичних репресій</w:t>
      </w:r>
      <w:r w:rsidR="00627DCF" w:rsidRPr="00CB2FA4">
        <w:rPr>
          <w:rFonts w:ascii="Times New Roman" w:hAnsi="Times New Roman" w:cs="Times New Roman"/>
          <w:sz w:val="28"/>
          <w:szCs w:val="28"/>
          <w:shd w:val="clear" w:color="auto" w:fill="FFFFFF"/>
        </w:rPr>
        <w:t xml:space="preserve"> </w:t>
      </w:r>
      <w:r w:rsidR="00627DCF" w:rsidRPr="00CB2FA4">
        <w:rPr>
          <w:rFonts w:ascii="Times New Roman" w:hAnsi="Times New Roman" w:cs="Times New Roman"/>
          <w:sz w:val="28"/>
          <w:szCs w:val="28"/>
          <w:shd w:val="clear" w:color="auto" w:fill="FFFFFF"/>
          <w:lang w:val="ru-RU"/>
        </w:rPr>
        <w:t>[</w:t>
      </w:r>
      <w:r w:rsidR="00B07773">
        <w:rPr>
          <w:rFonts w:ascii="Times New Roman" w:hAnsi="Times New Roman" w:cs="Times New Roman"/>
          <w:sz w:val="28"/>
          <w:szCs w:val="28"/>
          <w:shd w:val="clear" w:color="auto" w:fill="FFFFFF"/>
          <w:lang w:val="ru-RU"/>
        </w:rPr>
        <w:t>31</w:t>
      </w:r>
      <w:r w:rsidR="00627DCF" w:rsidRPr="00CB2FA4">
        <w:rPr>
          <w:rFonts w:ascii="Times New Roman" w:hAnsi="Times New Roman" w:cs="Times New Roman"/>
          <w:sz w:val="28"/>
          <w:szCs w:val="28"/>
          <w:shd w:val="clear" w:color="auto" w:fill="FFFFFF"/>
          <w:lang w:val="ru-RU"/>
        </w:rPr>
        <w:t>]</w:t>
      </w:r>
      <w:r w:rsidR="005016C2" w:rsidRPr="00CB2FA4">
        <w:rPr>
          <w:rFonts w:ascii="Times New Roman" w:hAnsi="Times New Roman" w:cs="Times New Roman"/>
          <w:sz w:val="28"/>
          <w:szCs w:val="28"/>
          <w:lang w:val="ru-RU"/>
        </w:rPr>
        <w:t xml:space="preserve">. </w:t>
      </w:r>
    </w:p>
    <w:p w:rsidR="0028698D" w:rsidRPr="00CB2FA4" w:rsidRDefault="000E1A1D" w:rsidP="0028698D">
      <w:pPr>
        <w:spacing w:after="0" w:line="360" w:lineRule="auto"/>
        <w:ind w:firstLine="709"/>
        <w:jc w:val="both"/>
        <w:rPr>
          <w:rFonts w:ascii="Times New Roman" w:hAnsi="Times New Roman" w:cs="Times New Roman"/>
          <w:sz w:val="28"/>
          <w:szCs w:val="28"/>
        </w:rPr>
      </w:pPr>
      <w:r w:rsidRPr="00CB2FA4">
        <w:rPr>
          <w:rFonts w:ascii="Times New Roman" w:hAnsi="Times New Roman" w:cs="Times New Roman"/>
          <w:sz w:val="28"/>
          <w:szCs w:val="28"/>
        </w:rPr>
        <w:t>Органи загальної компетенції здійснюють організуючий вплив на діяльність у сфері поводження з відходами. Наприклад, Верховна Рада України як орган загальної компетенції виконує функцію із законодавчого забезпечення діяльності із управління відходами відповідно до ст. 75 Конституції України [</w:t>
      </w:r>
      <w:r w:rsidR="001C57A8">
        <w:rPr>
          <w:rFonts w:ascii="Times New Roman" w:hAnsi="Times New Roman" w:cs="Times New Roman"/>
          <w:sz w:val="28"/>
          <w:szCs w:val="28"/>
        </w:rPr>
        <w:t>69</w:t>
      </w:r>
      <w:r w:rsidR="007B25FA" w:rsidRPr="00CB2FA4">
        <w:rPr>
          <w:rFonts w:ascii="Times New Roman" w:hAnsi="Times New Roman" w:cs="Times New Roman"/>
          <w:sz w:val="28"/>
          <w:szCs w:val="28"/>
        </w:rPr>
        <w:t>]</w:t>
      </w:r>
      <w:r w:rsidRPr="00CB2FA4">
        <w:rPr>
          <w:rFonts w:ascii="Times New Roman" w:hAnsi="Times New Roman" w:cs="Times New Roman"/>
          <w:sz w:val="28"/>
          <w:szCs w:val="28"/>
        </w:rPr>
        <w:t xml:space="preserve">. В межах структури Верховної Ради України діє окремий комітет - </w:t>
      </w:r>
      <w:r w:rsidR="007B25FA" w:rsidRPr="00CB2FA4">
        <w:rPr>
          <w:rFonts w:ascii="Times New Roman" w:hAnsi="Times New Roman" w:cs="Times New Roman"/>
          <w:sz w:val="28"/>
          <w:szCs w:val="28"/>
        </w:rPr>
        <w:t>Комітет з питань енергетики</w:t>
      </w:r>
      <w:r w:rsidRPr="00CB2FA4">
        <w:rPr>
          <w:rFonts w:ascii="Times New Roman" w:hAnsi="Times New Roman" w:cs="Times New Roman"/>
          <w:sz w:val="28"/>
          <w:szCs w:val="28"/>
        </w:rPr>
        <w:t xml:space="preserve"> та житлово-комунальних послуг </w:t>
      </w:r>
      <w:r w:rsidR="007B25FA" w:rsidRPr="00CB2FA4">
        <w:rPr>
          <w:rFonts w:ascii="Times New Roman" w:hAnsi="Times New Roman" w:cs="Times New Roman"/>
          <w:sz w:val="28"/>
          <w:szCs w:val="28"/>
        </w:rPr>
        <w:t>[</w:t>
      </w:r>
      <w:r w:rsidR="00EA71C4" w:rsidRPr="006770E9">
        <w:rPr>
          <w:rFonts w:ascii="Times New Roman" w:hAnsi="Times New Roman" w:cs="Times New Roman"/>
          <w:sz w:val="28"/>
          <w:szCs w:val="28"/>
        </w:rPr>
        <w:t>165</w:t>
      </w:r>
      <w:r w:rsidR="007B25FA" w:rsidRPr="00CB2FA4">
        <w:rPr>
          <w:rFonts w:ascii="Times New Roman" w:hAnsi="Times New Roman" w:cs="Times New Roman"/>
          <w:sz w:val="28"/>
          <w:szCs w:val="28"/>
        </w:rPr>
        <w:t>]</w:t>
      </w:r>
      <w:r w:rsidRPr="00CB2FA4">
        <w:rPr>
          <w:rFonts w:ascii="Times New Roman" w:hAnsi="Times New Roman" w:cs="Times New Roman"/>
          <w:sz w:val="28"/>
          <w:szCs w:val="28"/>
        </w:rPr>
        <w:t>, що обіймає ключове місце у формуванні нормативного забезпечення із поводження із побутовими відходами</w:t>
      </w:r>
      <w:r w:rsidR="007B25FA" w:rsidRPr="00CB2FA4">
        <w:rPr>
          <w:rFonts w:ascii="Times New Roman" w:hAnsi="Times New Roman" w:cs="Times New Roman"/>
          <w:sz w:val="28"/>
          <w:szCs w:val="28"/>
        </w:rPr>
        <w:t xml:space="preserve">. </w:t>
      </w:r>
      <w:r w:rsidR="0028698D" w:rsidRPr="00CB2FA4">
        <w:rPr>
          <w:rFonts w:ascii="Times New Roman" w:hAnsi="Times New Roman" w:cs="Times New Roman"/>
          <w:sz w:val="28"/>
          <w:szCs w:val="28"/>
        </w:rPr>
        <w:t>Крім функцій законотворення Верховна Рада України наділена повноваженнями із здійснення парламентського контролю за виконанням законодавства в цілому, і зокрема, у сфері управління відходами, що, зокрема</w:t>
      </w:r>
      <w:r w:rsidR="007B25FA" w:rsidRPr="00CB2FA4">
        <w:rPr>
          <w:rFonts w:ascii="Times New Roman" w:hAnsi="Times New Roman" w:cs="Times New Roman"/>
          <w:sz w:val="28"/>
          <w:szCs w:val="28"/>
        </w:rPr>
        <w:t xml:space="preserve"> </w:t>
      </w:r>
      <w:r w:rsidR="0028698D" w:rsidRPr="00CB2FA4">
        <w:rPr>
          <w:rFonts w:ascii="Times New Roman" w:hAnsi="Times New Roman" w:cs="Times New Roman"/>
          <w:sz w:val="28"/>
          <w:szCs w:val="28"/>
        </w:rPr>
        <w:t xml:space="preserve">реалізується через діяльність </w:t>
      </w:r>
      <w:r w:rsidR="007B25FA" w:rsidRPr="00CB2FA4">
        <w:rPr>
          <w:rFonts w:ascii="Times New Roman" w:hAnsi="Times New Roman" w:cs="Times New Roman"/>
          <w:sz w:val="28"/>
          <w:szCs w:val="28"/>
        </w:rPr>
        <w:t>Уповноваженого Верховної Ради України з прав людини [</w:t>
      </w:r>
      <w:r w:rsidR="00EA71C4">
        <w:rPr>
          <w:rFonts w:ascii="Times New Roman" w:hAnsi="Times New Roman" w:cs="Times New Roman"/>
          <w:sz w:val="28"/>
          <w:szCs w:val="28"/>
        </w:rPr>
        <w:t>175</w:t>
      </w:r>
      <w:r w:rsidR="007B25FA" w:rsidRPr="00CB2FA4">
        <w:rPr>
          <w:rFonts w:ascii="Times New Roman" w:hAnsi="Times New Roman" w:cs="Times New Roman"/>
          <w:sz w:val="28"/>
          <w:szCs w:val="28"/>
        </w:rPr>
        <w:t xml:space="preserve">], </w:t>
      </w:r>
      <w:r w:rsidR="0028698D" w:rsidRPr="00CB2FA4">
        <w:rPr>
          <w:rFonts w:ascii="Times New Roman" w:hAnsi="Times New Roman" w:cs="Times New Roman"/>
          <w:sz w:val="28"/>
          <w:szCs w:val="28"/>
        </w:rPr>
        <w:t>хоча у щорічних доповіддях омбудсмена не виокремлюється дотримання прав людини у такій сфері.</w:t>
      </w:r>
    </w:p>
    <w:p w:rsidR="00AA56EE" w:rsidRPr="00CB2FA4" w:rsidRDefault="00C26B4E" w:rsidP="00AA56EE">
      <w:pPr>
        <w:spacing w:after="0" w:line="360" w:lineRule="auto"/>
        <w:ind w:firstLine="709"/>
        <w:jc w:val="both"/>
        <w:rPr>
          <w:rFonts w:ascii="Times New Roman" w:hAnsi="Times New Roman" w:cs="Times New Roman"/>
          <w:sz w:val="28"/>
          <w:szCs w:val="28"/>
        </w:rPr>
      </w:pPr>
      <w:r w:rsidRPr="00CB2FA4">
        <w:rPr>
          <w:rFonts w:ascii="Times New Roman" w:hAnsi="Times New Roman" w:cs="Times New Roman"/>
          <w:sz w:val="28"/>
          <w:szCs w:val="28"/>
        </w:rPr>
        <w:t xml:space="preserve">Забезпечення ефективності управління у сфері поводження з відходами як функціональне спрямування </w:t>
      </w:r>
      <w:r w:rsidR="007326F5" w:rsidRPr="00CB2FA4">
        <w:rPr>
          <w:rFonts w:ascii="Times New Roman" w:hAnsi="Times New Roman" w:cs="Times New Roman"/>
          <w:sz w:val="28"/>
          <w:szCs w:val="28"/>
        </w:rPr>
        <w:t xml:space="preserve">здійснення парламентського контролю встановлюється також і за рахунок спеціальних інструментів здійснення публічного адміністрування, зокрема, такою є </w:t>
      </w:r>
      <w:r w:rsidR="007B25FA" w:rsidRPr="00CB2FA4">
        <w:rPr>
          <w:rFonts w:ascii="Times New Roman" w:hAnsi="Times New Roman" w:cs="Times New Roman"/>
          <w:sz w:val="28"/>
          <w:szCs w:val="28"/>
        </w:rPr>
        <w:t>постанов</w:t>
      </w:r>
      <w:r w:rsidR="007326F5" w:rsidRPr="00CB2FA4">
        <w:rPr>
          <w:rFonts w:ascii="Times New Roman" w:hAnsi="Times New Roman" w:cs="Times New Roman"/>
          <w:sz w:val="28"/>
          <w:szCs w:val="28"/>
        </w:rPr>
        <w:t>а</w:t>
      </w:r>
      <w:r w:rsidR="007B25FA" w:rsidRPr="00CB2FA4">
        <w:rPr>
          <w:rFonts w:ascii="Times New Roman" w:hAnsi="Times New Roman" w:cs="Times New Roman"/>
          <w:sz w:val="28"/>
          <w:szCs w:val="28"/>
        </w:rPr>
        <w:t xml:space="preserve"> Верховної Ради України «Про стан виконання законодавства у сфері поводження з відходами в Україні та шляхи його вдосконалення» від 06 жовтня 2005 року № 2967-</w:t>
      </w:r>
      <w:r w:rsidR="007B25FA" w:rsidRPr="00CB2FA4">
        <w:rPr>
          <w:rFonts w:ascii="Times New Roman" w:hAnsi="Times New Roman" w:cs="Times New Roman"/>
          <w:sz w:val="28"/>
          <w:szCs w:val="28"/>
          <w:lang w:val="en-US"/>
        </w:rPr>
        <w:t>IV</w:t>
      </w:r>
      <w:r w:rsidR="007B25FA" w:rsidRPr="00CB2FA4">
        <w:rPr>
          <w:rFonts w:ascii="Times New Roman" w:hAnsi="Times New Roman" w:cs="Times New Roman"/>
          <w:sz w:val="28"/>
          <w:szCs w:val="28"/>
        </w:rPr>
        <w:t xml:space="preserve"> [</w:t>
      </w:r>
      <w:r w:rsidR="00EA71C4">
        <w:rPr>
          <w:rFonts w:ascii="Times New Roman" w:hAnsi="Times New Roman" w:cs="Times New Roman"/>
          <w:sz w:val="28"/>
          <w:szCs w:val="28"/>
        </w:rPr>
        <w:t>172</w:t>
      </w:r>
      <w:r w:rsidR="007B25FA" w:rsidRPr="00CB2FA4">
        <w:rPr>
          <w:rFonts w:ascii="Times New Roman" w:hAnsi="Times New Roman" w:cs="Times New Roman"/>
          <w:sz w:val="28"/>
          <w:szCs w:val="28"/>
        </w:rPr>
        <w:t>]</w:t>
      </w:r>
      <w:r w:rsidR="0037116A" w:rsidRPr="00CB2FA4">
        <w:rPr>
          <w:rFonts w:ascii="Times New Roman" w:hAnsi="Times New Roman" w:cs="Times New Roman"/>
          <w:sz w:val="28"/>
          <w:szCs w:val="28"/>
        </w:rPr>
        <w:t>. За результатами здійсненого парламентського контролю, оприлюдненого у Постанові Верховної Ради України від 06 жовтня 2005 року № 2967-</w:t>
      </w:r>
      <w:r w:rsidR="0037116A" w:rsidRPr="00CB2FA4">
        <w:rPr>
          <w:rFonts w:ascii="Times New Roman" w:hAnsi="Times New Roman" w:cs="Times New Roman"/>
          <w:sz w:val="28"/>
          <w:szCs w:val="28"/>
          <w:lang w:val="en-US"/>
        </w:rPr>
        <w:t>IV</w:t>
      </w:r>
      <w:r w:rsidR="0037116A" w:rsidRPr="00CB2FA4">
        <w:rPr>
          <w:rFonts w:ascii="Times New Roman" w:hAnsi="Times New Roman" w:cs="Times New Roman"/>
          <w:sz w:val="28"/>
          <w:szCs w:val="28"/>
        </w:rPr>
        <w:t xml:space="preserve"> [</w:t>
      </w:r>
      <w:r w:rsidR="00EA71C4">
        <w:rPr>
          <w:rFonts w:ascii="Times New Roman" w:hAnsi="Times New Roman" w:cs="Times New Roman"/>
          <w:sz w:val="28"/>
          <w:szCs w:val="28"/>
        </w:rPr>
        <w:t>172</w:t>
      </w:r>
      <w:r w:rsidR="0037116A" w:rsidRPr="00CB2FA4">
        <w:rPr>
          <w:rFonts w:ascii="Times New Roman" w:hAnsi="Times New Roman" w:cs="Times New Roman"/>
          <w:sz w:val="28"/>
          <w:szCs w:val="28"/>
        </w:rPr>
        <w:t>], було обгрунтовано низьку результативність діяльності із здійсненя управління у сфері поводження з відходами.  При цьому власне низька результативність визначається і неналежним рівнем із здійснення процесів адаптації законодавства України до законодавства ЄС</w:t>
      </w:r>
      <w:r w:rsidR="002F3398" w:rsidRPr="00CB2FA4">
        <w:rPr>
          <w:rFonts w:ascii="Times New Roman" w:hAnsi="Times New Roman" w:cs="Times New Roman"/>
          <w:sz w:val="28"/>
          <w:szCs w:val="28"/>
        </w:rPr>
        <w:t xml:space="preserve"> в цілому, і зокрема, адаптації положень </w:t>
      </w:r>
      <w:r w:rsidR="007B25FA" w:rsidRPr="00CB2FA4">
        <w:rPr>
          <w:rFonts w:ascii="Times New Roman" w:hAnsi="Times New Roman" w:cs="Times New Roman"/>
          <w:sz w:val="28"/>
          <w:szCs w:val="28"/>
        </w:rPr>
        <w:t>Директив</w:t>
      </w:r>
      <w:r w:rsidR="002F3398" w:rsidRPr="00CB2FA4">
        <w:rPr>
          <w:rFonts w:ascii="Times New Roman" w:hAnsi="Times New Roman" w:cs="Times New Roman"/>
          <w:sz w:val="28"/>
          <w:szCs w:val="28"/>
        </w:rPr>
        <w:t xml:space="preserve">и 2008/98/ЄС «Про відходи». Попри те, що зазначена Постанова Верховної Ради України була ухвалена </w:t>
      </w:r>
      <w:r w:rsidR="00BC3299" w:rsidRPr="00CB2FA4">
        <w:rPr>
          <w:rFonts w:ascii="Times New Roman" w:hAnsi="Times New Roman" w:cs="Times New Roman"/>
          <w:sz w:val="28"/>
          <w:szCs w:val="28"/>
        </w:rPr>
        <w:t xml:space="preserve">вже понад 15 років тому і досі не вирішена проблема роздільного збирання побутових та техногенних відходів, неналежним є вирішення проблема </w:t>
      </w:r>
      <w:r w:rsidR="007B25FA" w:rsidRPr="00CB2FA4">
        <w:rPr>
          <w:rFonts w:ascii="Times New Roman" w:hAnsi="Times New Roman" w:cs="Times New Roman"/>
          <w:sz w:val="28"/>
          <w:szCs w:val="28"/>
        </w:rPr>
        <w:t xml:space="preserve">утилізації тари </w:t>
      </w:r>
      <w:r w:rsidR="00BC3299" w:rsidRPr="00CB2FA4">
        <w:rPr>
          <w:rFonts w:ascii="Times New Roman" w:hAnsi="Times New Roman" w:cs="Times New Roman"/>
          <w:sz w:val="28"/>
          <w:szCs w:val="28"/>
        </w:rPr>
        <w:t xml:space="preserve">та пакування. </w:t>
      </w:r>
      <w:r w:rsidR="007B25FA" w:rsidRPr="00CB2FA4">
        <w:rPr>
          <w:rFonts w:ascii="Times New Roman" w:hAnsi="Times New Roman" w:cs="Times New Roman"/>
          <w:sz w:val="28"/>
          <w:szCs w:val="28"/>
        </w:rPr>
        <w:t xml:space="preserve"> </w:t>
      </w:r>
    </w:p>
    <w:p w:rsidR="00B40AF8" w:rsidRPr="00CB2FA4" w:rsidRDefault="00AA56EE" w:rsidP="00B40AF8">
      <w:pPr>
        <w:spacing w:after="0" w:line="360" w:lineRule="auto"/>
        <w:ind w:firstLine="709"/>
        <w:jc w:val="both"/>
        <w:rPr>
          <w:rFonts w:ascii="Times New Roman" w:hAnsi="Times New Roman" w:cs="Times New Roman"/>
          <w:sz w:val="28"/>
          <w:szCs w:val="28"/>
        </w:rPr>
      </w:pPr>
      <w:r w:rsidRPr="00CB2FA4">
        <w:rPr>
          <w:rFonts w:ascii="Times New Roman" w:hAnsi="Times New Roman" w:cs="Times New Roman"/>
          <w:sz w:val="28"/>
          <w:szCs w:val="28"/>
        </w:rPr>
        <w:t xml:space="preserve">До системи </w:t>
      </w:r>
      <w:r w:rsidR="00AF42B3">
        <w:rPr>
          <w:rFonts w:ascii="Times New Roman" w:hAnsi="Times New Roman" w:cs="Times New Roman"/>
          <w:sz w:val="28"/>
          <w:szCs w:val="28"/>
        </w:rPr>
        <w:t>суб’єктів</w:t>
      </w:r>
      <w:r w:rsidRPr="00CB2FA4">
        <w:rPr>
          <w:rFonts w:ascii="Times New Roman" w:hAnsi="Times New Roman" w:cs="Times New Roman"/>
          <w:sz w:val="28"/>
          <w:szCs w:val="28"/>
        </w:rPr>
        <w:t xml:space="preserve"> публічного управління у сфері поводження з відходами відноситься також і Президент України. До засобів здійснення публічного управління та адміністрування у сфері поводження з відходами, якими володіє Президент України, є видання указів та формування доручень. Зокрема, в цьому сенсі необхідно навести д</w:t>
      </w:r>
      <w:r w:rsidR="007B25FA" w:rsidRPr="00CB2FA4">
        <w:rPr>
          <w:rFonts w:ascii="Times New Roman" w:hAnsi="Times New Roman" w:cs="Times New Roman"/>
          <w:sz w:val="28"/>
          <w:szCs w:val="28"/>
          <w:lang w:val="ru-RU"/>
        </w:rPr>
        <w:t>оручення Президента України від 30 травня 2011 року «Щодо підвищення ефективності державної політики у сфері поводження з відходами» [</w:t>
      </w:r>
      <w:r w:rsidR="00606B4F">
        <w:rPr>
          <w:rFonts w:ascii="Times New Roman" w:hAnsi="Times New Roman" w:cs="Times New Roman"/>
          <w:sz w:val="28"/>
          <w:szCs w:val="28"/>
          <w:lang w:val="ru-RU"/>
        </w:rPr>
        <w:t>208</w:t>
      </w:r>
      <w:r w:rsidR="00BE6291" w:rsidRPr="00CB2FA4">
        <w:rPr>
          <w:rFonts w:ascii="Times New Roman" w:hAnsi="Times New Roman" w:cs="Times New Roman"/>
          <w:sz w:val="28"/>
          <w:szCs w:val="28"/>
          <w:lang w:val="ru-RU"/>
        </w:rPr>
        <w:t>]. Також П</w:t>
      </w:r>
      <w:r w:rsidR="007B25FA" w:rsidRPr="00CB2FA4">
        <w:rPr>
          <w:rFonts w:ascii="Times New Roman" w:hAnsi="Times New Roman" w:cs="Times New Roman"/>
          <w:sz w:val="28"/>
          <w:szCs w:val="28"/>
          <w:lang w:val="ru-RU"/>
        </w:rPr>
        <w:t xml:space="preserve">резидент України </w:t>
      </w:r>
      <w:r w:rsidR="00BE6291" w:rsidRPr="00CB2FA4">
        <w:rPr>
          <w:rFonts w:ascii="Times New Roman" w:hAnsi="Times New Roman" w:cs="Times New Roman"/>
          <w:sz w:val="28"/>
          <w:szCs w:val="28"/>
          <w:lang w:val="ru-RU"/>
        </w:rPr>
        <w:t xml:space="preserve">як голова РНБО України застосовують такі інструменти публічного адміністрування, що полягає у здійсненні моніторингу довкілля та управління відходами </w:t>
      </w:r>
      <w:r w:rsidR="007B25FA" w:rsidRPr="00CB2FA4">
        <w:rPr>
          <w:rFonts w:ascii="Times New Roman" w:hAnsi="Times New Roman" w:cs="Times New Roman"/>
          <w:sz w:val="28"/>
          <w:szCs w:val="28"/>
          <w:lang w:val="ru-RU"/>
        </w:rPr>
        <w:t>[</w:t>
      </w:r>
      <w:r w:rsidR="00386F6C" w:rsidRPr="006770E9">
        <w:rPr>
          <w:rFonts w:ascii="Times New Roman" w:hAnsi="Times New Roman" w:cs="Times New Roman"/>
          <w:sz w:val="28"/>
          <w:szCs w:val="28"/>
          <w:lang w:val="ru-RU"/>
        </w:rPr>
        <w:t>155</w:t>
      </w:r>
      <w:r w:rsidR="007B25FA" w:rsidRPr="00CB2FA4">
        <w:rPr>
          <w:rFonts w:ascii="Times New Roman" w:hAnsi="Times New Roman" w:cs="Times New Roman"/>
          <w:sz w:val="28"/>
          <w:szCs w:val="28"/>
          <w:lang w:val="ru-RU"/>
        </w:rPr>
        <w:t xml:space="preserve">]. </w:t>
      </w:r>
      <w:r w:rsidR="00F91948" w:rsidRPr="00CB2FA4">
        <w:rPr>
          <w:rFonts w:ascii="Times New Roman" w:hAnsi="Times New Roman" w:cs="Times New Roman"/>
          <w:sz w:val="28"/>
          <w:szCs w:val="28"/>
        </w:rPr>
        <w:t xml:space="preserve">Але в цілому, очевидно, що Президент України виконує у сфері поводження з відходами виконує ситуативно функції із здійснення публічного управління та публічного адміністрування. Але безумовно не можна заперечувати, що як і Верховна Рада України, так і Президент України здійснюють ситуативний вплив на розвиток та реалізацію діяльності із забезпечення адаптації законодавства України та законодавства ЄС.  </w:t>
      </w:r>
    </w:p>
    <w:p w:rsidR="007B25FA" w:rsidRPr="00CB2FA4" w:rsidRDefault="00B40AF8" w:rsidP="00B40AF8">
      <w:pPr>
        <w:spacing w:after="0" w:line="360" w:lineRule="auto"/>
        <w:ind w:firstLine="709"/>
        <w:jc w:val="both"/>
        <w:rPr>
          <w:rFonts w:ascii="Times New Roman" w:hAnsi="Times New Roman" w:cs="Times New Roman"/>
          <w:sz w:val="28"/>
          <w:szCs w:val="28"/>
        </w:rPr>
      </w:pPr>
      <w:r w:rsidRPr="00CB2FA4">
        <w:rPr>
          <w:rFonts w:ascii="Times New Roman" w:hAnsi="Times New Roman" w:cs="Times New Roman"/>
          <w:sz w:val="28"/>
          <w:szCs w:val="28"/>
        </w:rPr>
        <w:t xml:space="preserve">Також до системи </w:t>
      </w:r>
      <w:r w:rsidR="00AF42B3">
        <w:rPr>
          <w:rFonts w:ascii="Times New Roman" w:hAnsi="Times New Roman" w:cs="Times New Roman"/>
          <w:sz w:val="28"/>
          <w:szCs w:val="28"/>
        </w:rPr>
        <w:t>суб’єктів</w:t>
      </w:r>
      <w:r w:rsidRPr="00CB2FA4">
        <w:rPr>
          <w:rFonts w:ascii="Times New Roman" w:hAnsi="Times New Roman" w:cs="Times New Roman"/>
          <w:sz w:val="28"/>
          <w:szCs w:val="28"/>
        </w:rPr>
        <w:t xml:space="preserve"> загальної компетенції відносяться такі органи державної влади, як [</w:t>
      </w:r>
      <w:r w:rsidR="002A3275" w:rsidRPr="006770E9">
        <w:rPr>
          <w:rFonts w:ascii="Times New Roman" w:hAnsi="Times New Roman" w:cs="Times New Roman"/>
          <w:sz w:val="28"/>
          <w:szCs w:val="28"/>
        </w:rPr>
        <w:t>123</w:t>
      </w:r>
      <w:r w:rsidRPr="00CB2FA4">
        <w:rPr>
          <w:rFonts w:ascii="Times New Roman" w:hAnsi="Times New Roman" w:cs="Times New Roman"/>
          <w:sz w:val="28"/>
          <w:szCs w:val="28"/>
        </w:rPr>
        <w:t xml:space="preserve">]: </w:t>
      </w:r>
      <w:r w:rsidR="007B25FA" w:rsidRPr="00CB2FA4">
        <w:rPr>
          <w:rFonts w:ascii="Times New Roman" w:hAnsi="Times New Roman" w:cs="Times New Roman"/>
          <w:sz w:val="28"/>
          <w:szCs w:val="28"/>
        </w:rPr>
        <w:t xml:space="preserve"> </w:t>
      </w:r>
      <w:r w:rsidRPr="00CB2FA4">
        <w:rPr>
          <w:rFonts w:ascii="Times New Roman" w:hAnsi="Times New Roman" w:cs="Times New Roman"/>
          <w:sz w:val="28"/>
          <w:szCs w:val="28"/>
        </w:rPr>
        <w:t>1)</w:t>
      </w:r>
      <w:r w:rsidR="007B25FA" w:rsidRPr="00CB2FA4">
        <w:rPr>
          <w:rFonts w:ascii="Times New Roman" w:hAnsi="Times New Roman" w:cs="Times New Roman"/>
          <w:sz w:val="28"/>
          <w:szCs w:val="28"/>
        </w:rPr>
        <w:t xml:space="preserve"> Кабінет</w:t>
      </w:r>
      <w:r w:rsidRPr="00CB2FA4">
        <w:rPr>
          <w:rFonts w:ascii="Times New Roman" w:hAnsi="Times New Roman" w:cs="Times New Roman"/>
          <w:sz w:val="28"/>
          <w:szCs w:val="28"/>
        </w:rPr>
        <w:t xml:space="preserve"> Міністрів України (ст. 18)</w:t>
      </w:r>
      <w:r w:rsidR="007B25FA" w:rsidRPr="00CB2FA4">
        <w:rPr>
          <w:rFonts w:ascii="Times New Roman" w:hAnsi="Times New Roman" w:cs="Times New Roman"/>
          <w:sz w:val="28"/>
          <w:szCs w:val="28"/>
        </w:rPr>
        <w:t xml:space="preserve">; </w:t>
      </w:r>
      <w:r w:rsidRPr="00CB2FA4">
        <w:rPr>
          <w:rFonts w:ascii="Times New Roman" w:hAnsi="Times New Roman" w:cs="Times New Roman"/>
          <w:sz w:val="28"/>
          <w:szCs w:val="28"/>
        </w:rPr>
        <w:t>2)</w:t>
      </w:r>
      <w:r w:rsidRPr="00CB2FA4">
        <w:rPr>
          <w:rFonts w:ascii="Times New Roman" w:hAnsi="Times New Roman" w:cs="Times New Roman"/>
          <w:sz w:val="28"/>
          <w:szCs w:val="28"/>
          <w:lang w:val="ru-RU"/>
        </w:rPr>
        <w:t> </w:t>
      </w:r>
      <w:r w:rsidR="007B25FA" w:rsidRPr="00CB2FA4">
        <w:rPr>
          <w:rFonts w:ascii="Times New Roman" w:hAnsi="Times New Roman" w:cs="Times New Roman"/>
          <w:sz w:val="28"/>
          <w:szCs w:val="28"/>
        </w:rPr>
        <w:t xml:space="preserve">місцеві </w:t>
      </w:r>
      <w:r w:rsidRPr="00CB2FA4">
        <w:rPr>
          <w:rFonts w:ascii="Times New Roman" w:hAnsi="Times New Roman" w:cs="Times New Roman"/>
          <w:sz w:val="28"/>
          <w:szCs w:val="28"/>
        </w:rPr>
        <w:t>державні адміністрації (ст. 20)</w:t>
      </w:r>
      <w:r w:rsidR="007B25FA" w:rsidRPr="00CB2FA4">
        <w:rPr>
          <w:rFonts w:ascii="Times New Roman" w:hAnsi="Times New Roman" w:cs="Times New Roman"/>
          <w:sz w:val="28"/>
          <w:szCs w:val="28"/>
        </w:rPr>
        <w:t xml:space="preserve">; </w:t>
      </w:r>
      <w:r w:rsidRPr="00CB2FA4">
        <w:rPr>
          <w:rFonts w:ascii="Times New Roman" w:hAnsi="Times New Roman" w:cs="Times New Roman"/>
          <w:sz w:val="28"/>
          <w:szCs w:val="28"/>
        </w:rPr>
        <w:t xml:space="preserve"> 3)</w:t>
      </w:r>
      <w:r w:rsidR="007B25FA" w:rsidRPr="00CB2FA4">
        <w:rPr>
          <w:rFonts w:ascii="Times New Roman" w:hAnsi="Times New Roman" w:cs="Times New Roman"/>
          <w:sz w:val="28"/>
          <w:szCs w:val="28"/>
        </w:rPr>
        <w:t xml:space="preserve"> Національна комісія, що здійснює державне регулювання у сферах електроенергетики та комунальних послуг</w:t>
      </w:r>
      <w:r w:rsidRPr="00CB2FA4">
        <w:rPr>
          <w:rFonts w:ascii="Times New Roman" w:hAnsi="Times New Roman" w:cs="Times New Roman"/>
          <w:sz w:val="28"/>
          <w:szCs w:val="28"/>
        </w:rPr>
        <w:t xml:space="preserve"> [</w:t>
      </w:r>
      <w:r w:rsidR="00EA71C4">
        <w:rPr>
          <w:rFonts w:ascii="Times New Roman" w:hAnsi="Times New Roman" w:cs="Times New Roman"/>
          <w:sz w:val="28"/>
          <w:szCs w:val="28"/>
        </w:rPr>
        <w:t>162</w:t>
      </w:r>
      <w:r w:rsidRPr="00CB2FA4">
        <w:rPr>
          <w:rFonts w:ascii="Times New Roman" w:hAnsi="Times New Roman" w:cs="Times New Roman"/>
          <w:sz w:val="28"/>
          <w:szCs w:val="28"/>
        </w:rPr>
        <w:t>]</w:t>
      </w:r>
      <w:r w:rsidR="007B25FA" w:rsidRPr="00CB2FA4">
        <w:rPr>
          <w:rFonts w:ascii="Times New Roman" w:hAnsi="Times New Roman" w:cs="Times New Roman"/>
          <w:sz w:val="28"/>
          <w:szCs w:val="28"/>
        </w:rPr>
        <w:t xml:space="preserve">. </w:t>
      </w:r>
      <w:r w:rsidRPr="00CB2FA4">
        <w:rPr>
          <w:rFonts w:ascii="Times New Roman" w:hAnsi="Times New Roman" w:cs="Times New Roman"/>
          <w:sz w:val="28"/>
          <w:szCs w:val="28"/>
        </w:rPr>
        <w:t>Але безпосередньо З</w:t>
      </w:r>
      <w:r w:rsidR="007B25FA" w:rsidRPr="00CB2FA4">
        <w:rPr>
          <w:rFonts w:ascii="Times New Roman" w:hAnsi="Times New Roman" w:cs="Times New Roman"/>
          <w:sz w:val="28"/>
          <w:szCs w:val="28"/>
        </w:rPr>
        <w:t>акон</w:t>
      </w:r>
      <w:r w:rsidRPr="00CB2FA4">
        <w:rPr>
          <w:rFonts w:ascii="Times New Roman" w:hAnsi="Times New Roman" w:cs="Times New Roman"/>
          <w:sz w:val="28"/>
          <w:szCs w:val="28"/>
        </w:rPr>
        <w:t>ом</w:t>
      </w:r>
      <w:r w:rsidR="007B25FA" w:rsidRPr="00CB2FA4">
        <w:rPr>
          <w:rFonts w:ascii="Times New Roman" w:hAnsi="Times New Roman" w:cs="Times New Roman"/>
          <w:sz w:val="28"/>
          <w:szCs w:val="28"/>
        </w:rPr>
        <w:t xml:space="preserve"> України «Про відходи»</w:t>
      </w:r>
      <w:r w:rsidRPr="00CB2FA4">
        <w:rPr>
          <w:rFonts w:ascii="Times New Roman" w:hAnsi="Times New Roman" w:cs="Times New Roman"/>
          <w:sz w:val="28"/>
          <w:szCs w:val="28"/>
        </w:rPr>
        <w:t xml:space="preserve"> не робиться згадок про діяльність та компетенцію </w:t>
      </w:r>
      <w:r w:rsidR="007B25FA" w:rsidRPr="00CB2FA4">
        <w:rPr>
          <w:rFonts w:ascii="Times New Roman" w:hAnsi="Times New Roman" w:cs="Times New Roman"/>
          <w:sz w:val="28"/>
          <w:szCs w:val="28"/>
        </w:rPr>
        <w:t xml:space="preserve"> </w:t>
      </w:r>
      <w:r w:rsidRPr="00CB2FA4">
        <w:rPr>
          <w:rFonts w:ascii="Times New Roman" w:hAnsi="Times New Roman" w:cs="Times New Roman"/>
          <w:sz w:val="28"/>
          <w:szCs w:val="28"/>
        </w:rPr>
        <w:t xml:space="preserve">Національною комісією, що здійснює державне регулювання у сферах електроенергетики та комунальних послуг </w:t>
      </w:r>
      <w:r w:rsidR="007B25FA" w:rsidRPr="00CB2FA4">
        <w:rPr>
          <w:rFonts w:ascii="Times New Roman" w:hAnsi="Times New Roman" w:cs="Times New Roman"/>
          <w:sz w:val="28"/>
          <w:szCs w:val="28"/>
        </w:rPr>
        <w:t xml:space="preserve">не згадує. </w:t>
      </w:r>
    </w:p>
    <w:p w:rsidR="00B57331" w:rsidRPr="00CB2FA4" w:rsidRDefault="00CF22D4" w:rsidP="00B57331">
      <w:pPr>
        <w:spacing w:after="0" w:line="360" w:lineRule="auto"/>
        <w:ind w:firstLine="709"/>
        <w:jc w:val="both"/>
        <w:rPr>
          <w:rFonts w:ascii="Times New Roman" w:hAnsi="Times New Roman" w:cs="Times New Roman"/>
          <w:sz w:val="28"/>
          <w:szCs w:val="28"/>
        </w:rPr>
      </w:pPr>
      <w:r w:rsidRPr="00CB2FA4">
        <w:rPr>
          <w:rFonts w:ascii="Times New Roman" w:hAnsi="Times New Roman" w:cs="Times New Roman"/>
          <w:sz w:val="28"/>
          <w:szCs w:val="28"/>
        </w:rPr>
        <w:t>О</w:t>
      </w:r>
      <w:r w:rsidRPr="00CB2FA4">
        <w:rPr>
          <w:rFonts w:ascii="Times New Roman" w:hAnsi="Times New Roman" w:cs="Times New Roman"/>
          <w:sz w:val="28"/>
          <w:szCs w:val="28"/>
          <w:lang w:val="ru-RU"/>
        </w:rPr>
        <w:t xml:space="preserve">дне </w:t>
      </w:r>
      <w:r w:rsidRPr="00CB2FA4">
        <w:rPr>
          <w:rFonts w:ascii="Times New Roman" w:hAnsi="Times New Roman" w:cs="Times New Roman"/>
          <w:sz w:val="28"/>
          <w:szCs w:val="28"/>
        </w:rPr>
        <w:t xml:space="preserve">із центральних місць в системи здійснення публічного управління у сфері поводження з відходами займає </w:t>
      </w:r>
      <w:r w:rsidR="00B40AF8" w:rsidRPr="00CB2FA4">
        <w:rPr>
          <w:rFonts w:ascii="Times New Roman" w:hAnsi="Times New Roman" w:cs="Times New Roman"/>
          <w:sz w:val="28"/>
          <w:szCs w:val="28"/>
        </w:rPr>
        <w:t>Кабінет Міністрів України</w:t>
      </w:r>
      <w:r w:rsidRPr="00CB2FA4">
        <w:rPr>
          <w:rFonts w:ascii="Times New Roman" w:hAnsi="Times New Roman" w:cs="Times New Roman"/>
          <w:sz w:val="28"/>
          <w:szCs w:val="28"/>
        </w:rPr>
        <w:t xml:space="preserve"> </w:t>
      </w:r>
      <w:r w:rsidRPr="00CB2FA4">
        <w:rPr>
          <w:rFonts w:ascii="Times New Roman" w:hAnsi="Times New Roman" w:cs="Times New Roman"/>
          <w:sz w:val="28"/>
          <w:szCs w:val="28"/>
          <w:lang w:val="ru-RU"/>
        </w:rPr>
        <w:t>[</w:t>
      </w:r>
      <w:r w:rsidR="001C57A8">
        <w:rPr>
          <w:rFonts w:ascii="Times New Roman" w:hAnsi="Times New Roman" w:cs="Times New Roman"/>
          <w:sz w:val="28"/>
          <w:szCs w:val="28"/>
          <w:lang w:val="ru-RU"/>
        </w:rPr>
        <w:t>69</w:t>
      </w:r>
      <w:r w:rsidRPr="00CB2FA4">
        <w:rPr>
          <w:rFonts w:ascii="Times New Roman" w:hAnsi="Times New Roman" w:cs="Times New Roman"/>
          <w:sz w:val="28"/>
          <w:szCs w:val="28"/>
          <w:lang w:val="ru-RU"/>
        </w:rPr>
        <w:t>;</w:t>
      </w:r>
      <w:r w:rsidR="00386F6C" w:rsidRPr="006770E9">
        <w:rPr>
          <w:rFonts w:ascii="Times New Roman" w:hAnsi="Times New Roman" w:cs="Times New Roman"/>
          <w:sz w:val="28"/>
          <w:szCs w:val="28"/>
          <w:lang w:val="ru-RU"/>
        </w:rPr>
        <w:t>153</w:t>
      </w:r>
      <w:r w:rsidRPr="00CB2FA4">
        <w:rPr>
          <w:rFonts w:ascii="Times New Roman" w:hAnsi="Times New Roman" w:cs="Times New Roman"/>
          <w:sz w:val="28"/>
          <w:szCs w:val="28"/>
          <w:lang w:val="ru-RU"/>
        </w:rPr>
        <w:t>;</w:t>
      </w:r>
      <w:r w:rsidR="002A3275">
        <w:rPr>
          <w:rFonts w:ascii="Times New Roman" w:hAnsi="Times New Roman" w:cs="Times New Roman"/>
          <w:sz w:val="28"/>
          <w:szCs w:val="28"/>
          <w:lang w:val="ru-RU"/>
        </w:rPr>
        <w:t>123</w:t>
      </w:r>
      <w:r w:rsidRPr="00CB2FA4">
        <w:rPr>
          <w:rFonts w:ascii="Times New Roman" w:hAnsi="Times New Roman" w:cs="Times New Roman"/>
          <w:sz w:val="28"/>
          <w:szCs w:val="28"/>
          <w:lang w:val="ru-RU"/>
        </w:rPr>
        <w:t>]</w:t>
      </w:r>
      <w:r w:rsidR="00B40AF8" w:rsidRPr="00CB2FA4">
        <w:rPr>
          <w:rFonts w:ascii="Times New Roman" w:hAnsi="Times New Roman" w:cs="Times New Roman"/>
          <w:sz w:val="28"/>
          <w:szCs w:val="28"/>
        </w:rPr>
        <w:t xml:space="preserve">. </w:t>
      </w:r>
      <w:r w:rsidRPr="00CB2FA4">
        <w:rPr>
          <w:rFonts w:ascii="Times New Roman" w:hAnsi="Times New Roman" w:cs="Times New Roman"/>
          <w:sz w:val="28"/>
          <w:szCs w:val="28"/>
        </w:rPr>
        <w:t xml:space="preserve">В сфері управління та поводження з відходами КМ України виконує такі повноваження, що можуть бути систематизовані, як: </w:t>
      </w:r>
      <w:r w:rsidR="007D2D55" w:rsidRPr="00CB2FA4">
        <w:rPr>
          <w:rFonts w:ascii="Times New Roman" w:hAnsi="Times New Roman" w:cs="Times New Roman"/>
          <w:sz w:val="28"/>
          <w:szCs w:val="28"/>
        </w:rPr>
        <w:t>1) нормотворчі – формування засад здійснення державної політики, її розроблення та створення механізмів із оптимізації діяльності із поводження із відходами; 2) дозвільно-ліцензійні – розроблення та ухвалення процедур із оформлення операцій із поводження із відходами</w:t>
      </w:r>
      <w:r w:rsidR="00B40AF8" w:rsidRPr="00CB2FA4">
        <w:rPr>
          <w:rFonts w:ascii="Times New Roman" w:hAnsi="Times New Roman" w:cs="Times New Roman"/>
          <w:sz w:val="28"/>
          <w:szCs w:val="28"/>
        </w:rPr>
        <w:t xml:space="preserve"> [</w:t>
      </w:r>
      <w:r w:rsidR="002A3275">
        <w:rPr>
          <w:rFonts w:ascii="Times New Roman" w:hAnsi="Times New Roman" w:cs="Times New Roman"/>
          <w:sz w:val="28"/>
          <w:szCs w:val="28"/>
        </w:rPr>
        <w:t>123</w:t>
      </w:r>
      <w:r w:rsidR="00B40AF8" w:rsidRPr="00CB2FA4">
        <w:rPr>
          <w:rFonts w:ascii="Times New Roman" w:hAnsi="Times New Roman" w:cs="Times New Roman"/>
          <w:sz w:val="28"/>
          <w:szCs w:val="28"/>
        </w:rPr>
        <w:t xml:space="preserve">]. </w:t>
      </w:r>
      <w:r w:rsidR="00EC101C" w:rsidRPr="00CB2FA4">
        <w:rPr>
          <w:rFonts w:ascii="Times New Roman" w:hAnsi="Times New Roman" w:cs="Times New Roman"/>
          <w:sz w:val="28"/>
          <w:szCs w:val="28"/>
        </w:rPr>
        <w:t>Очевидно, що реалізація покладених на уряд України повноважень вимагає налагодженої взаємодії із іншими учасниками публічного управління та адміністрування. Інструментами публічного адміністрування у сфері управління відходами, якими володіє КМ України є: 1)</w:t>
      </w:r>
      <w:r w:rsidR="00F87ED7" w:rsidRPr="00CB2FA4">
        <w:rPr>
          <w:rFonts w:ascii="Times New Roman" w:hAnsi="Times New Roman" w:cs="Times New Roman"/>
          <w:sz w:val="28"/>
          <w:szCs w:val="28"/>
        </w:rPr>
        <w:t> </w:t>
      </w:r>
      <w:r w:rsidR="00EC101C" w:rsidRPr="00CB2FA4">
        <w:rPr>
          <w:rFonts w:ascii="Times New Roman" w:hAnsi="Times New Roman" w:cs="Times New Roman"/>
          <w:sz w:val="28"/>
          <w:szCs w:val="28"/>
        </w:rPr>
        <w:t>видання нормативно-правових актів</w:t>
      </w:r>
      <w:r w:rsidR="00B40AF8" w:rsidRPr="00CB2FA4">
        <w:rPr>
          <w:rFonts w:ascii="Times New Roman" w:hAnsi="Times New Roman" w:cs="Times New Roman"/>
          <w:sz w:val="28"/>
          <w:szCs w:val="28"/>
        </w:rPr>
        <w:t>;</w:t>
      </w:r>
      <w:r w:rsidR="00EC101C" w:rsidRPr="00CB2FA4">
        <w:rPr>
          <w:rFonts w:ascii="Times New Roman" w:hAnsi="Times New Roman" w:cs="Times New Roman"/>
          <w:sz w:val="28"/>
          <w:szCs w:val="28"/>
        </w:rPr>
        <w:t xml:space="preserve"> </w:t>
      </w:r>
      <w:r w:rsidR="00D10150" w:rsidRPr="00CB2FA4">
        <w:rPr>
          <w:rFonts w:ascii="Times New Roman" w:hAnsi="Times New Roman" w:cs="Times New Roman"/>
          <w:sz w:val="28"/>
          <w:szCs w:val="28"/>
        </w:rPr>
        <w:t>2)</w:t>
      </w:r>
      <w:r w:rsidR="00F87ED7" w:rsidRPr="00CB2FA4">
        <w:rPr>
          <w:rFonts w:ascii="Times New Roman" w:hAnsi="Times New Roman" w:cs="Times New Roman"/>
          <w:sz w:val="28"/>
          <w:szCs w:val="28"/>
        </w:rPr>
        <w:t> </w:t>
      </w:r>
      <w:r w:rsidR="00EC101C" w:rsidRPr="00CB2FA4">
        <w:rPr>
          <w:rFonts w:ascii="Times New Roman" w:hAnsi="Times New Roman" w:cs="Times New Roman"/>
          <w:sz w:val="28"/>
          <w:szCs w:val="28"/>
        </w:rPr>
        <w:t xml:space="preserve">розроблення та ухвалення </w:t>
      </w:r>
      <w:r w:rsidR="00B40AF8" w:rsidRPr="00CB2FA4">
        <w:rPr>
          <w:rFonts w:ascii="Times New Roman" w:hAnsi="Times New Roman" w:cs="Times New Roman"/>
          <w:sz w:val="28"/>
          <w:szCs w:val="28"/>
        </w:rPr>
        <w:t>програмних документів</w:t>
      </w:r>
      <w:r w:rsidR="00D10150" w:rsidRPr="00CB2FA4">
        <w:rPr>
          <w:rFonts w:ascii="Times New Roman" w:hAnsi="Times New Roman" w:cs="Times New Roman"/>
          <w:sz w:val="28"/>
          <w:szCs w:val="28"/>
        </w:rPr>
        <w:t xml:space="preserve"> загальнонаціонального та регіонального спрямування</w:t>
      </w:r>
      <w:r w:rsidR="00B40AF8" w:rsidRPr="00CB2FA4">
        <w:rPr>
          <w:rFonts w:ascii="Times New Roman" w:hAnsi="Times New Roman" w:cs="Times New Roman"/>
          <w:sz w:val="28"/>
          <w:szCs w:val="28"/>
        </w:rPr>
        <w:t xml:space="preserve">; </w:t>
      </w:r>
      <w:r w:rsidR="00D10150" w:rsidRPr="00CB2FA4">
        <w:rPr>
          <w:rFonts w:ascii="Times New Roman" w:hAnsi="Times New Roman" w:cs="Times New Roman"/>
          <w:sz w:val="28"/>
          <w:szCs w:val="28"/>
        </w:rPr>
        <w:t>3</w:t>
      </w:r>
      <w:r w:rsidR="00B40AF8" w:rsidRPr="00CB2FA4">
        <w:rPr>
          <w:rFonts w:ascii="Times New Roman" w:hAnsi="Times New Roman" w:cs="Times New Roman"/>
          <w:sz w:val="28"/>
          <w:szCs w:val="28"/>
        </w:rPr>
        <w:t>)</w:t>
      </w:r>
      <w:r w:rsidR="00F87ED7" w:rsidRPr="00CB2FA4">
        <w:rPr>
          <w:rFonts w:ascii="Times New Roman" w:hAnsi="Times New Roman" w:cs="Times New Roman"/>
          <w:sz w:val="28"/>
          <w:szCs w:val="28"/>
        </w:rPr>
        <w:t> </w:t>
      </w:r>
      <w:r w:rsidR="00D10150" w:rsidRPr="00CB2FA4">
        <w:rPr>
          <w:rFonts w:ascii="Times New Roman" w:hAnsi="Times New Roman" w:cs="Times New Roman"/>
          <w:sz w:val="28"/>
          <w:szCs w:val="28"/>
        </w:rPr>
        <w:t>координац</w:t>
      </w:r>
      <w:r w:rsidR="00F87ED7" w:rsidRPr="00CB2FA4">
        <w:rPr>
          <w:rFonts w:ascii="Times New Roman" w:hAnsi="Times New Roman" w:cs="Times New Roman"/>
          <w:sz w:val="28"/>
          <w:szCs w:val="28"/>
        </w:rPr>
        <w:t xml:space="preserve">ійний вплив на діяльність міністерств та </w:t>
      </w:r>
      <w:r w:rsidR="00B40AF8" w:rsidRPr="00CB2FA4">
        <w:rPr>
          <w:rFonts w:ascii="Times New Roman" w:hAnsi="Times New Roman" w:cs="Times New Roman"/>
          <w:sz w:val="28"/>
          <w:szCs w:val="28"/>
        </w:rPr>
        <w:t xml:space="preserve">інших </w:t>
      </w:r>
      <w:r w:rsidR="00F87ED7" w:rsidRPr="00CB2FA4">
        <w:rPr>
          <w:rFonts w:ascii="Times New Roman" w:hAnsi="Times New Roman" w:cs="Times New Roman"/>
          <w:sz w:val="28"/>
          <w:szCs w:val="28"/>
        </w:rPr>
        <w:t xml:space="preserve">ЦОВВів та органів місцевого самоврядування </w:t>
      </w:r>
      <w:r w:rsidR="00B40AF8" w:rsidRPr="00CB2FA4">
        <w:rPr>
          <w:rFonts w:ascii="Times New Roman" w:hAnsi="Times New Roman" w:cs="Times New Roman"/>
          <w:sz w:val="28"/>
          <w:szCs w:val="28"/>
        </w:rPr>
        <w:t xml:space="preserve">та місцевих органів виконавчої влади; </w:t>
      </w:r>
      <w:r w:rsidR="00F87ED7" w:rsidRPr="00CB2FA4">
        <w:rPr>
          <w:rFonts w:ascii="Times New Roman" w:hAnsi="Times New Roman" w:cs="Times New Roman"/>
          <w:sz w:val="28"/>
          <w:szCs w:val="28"/>
        </w:rPr>
        <w:t>4</w:t>
      </w:r>
      <w:r w:rsidR="00B40AF8" w:rsidRPr="00CB2FA4">
        <w:rPr>
          <w:rFonts w:ascii="Times New Roman" w:hAnsi="Times New Roman" w:cs="Times New Roman"/>
          <w:sz w:val="28"/>
          <w:szCs w:val="28"/>
        </w:rPr>
        <w:t>)</w:t>
      </w:r>
      <w:r w:rsidR="00F87ED7" w:rsidRPr="00CB2FA4">
        <w:rPr>
          <w:rFonts w:ascii="Times New Roman" w:hAnsi="Times New Roman" w:cs="Times New Roman"/>
          <w:sz w:val="28"/>
          <w:szCs w:val="28"/>
        </w:rPr>
        <w:t xml:space="preserve"> засоби здійснення </w:t>
      </w:r>
      <w:r w:rsidR="00B40AF8" w:rsidRPr="00CB2FA4">
        <w:rPr>
          <w:rFonts w:ascii="Times New Roman" w:hAnsi="Times New Roman" w:cs="Times New Roman"/>
          <w:sz w:val="28"/>
          <w:szCs w:val="28"/>
        </w:rPr>
        <w:t>внутрішньо</w:t>
      </w:r>
      <w:r w:rsidR="00F87ED7" w:rsidRPr="00CB2FA4">
        <w:rPr>
          <w:rFonts w:ascii="Times New Roman" w:hAnsi="Times New Roman" w:cs="Times New Roman"/>
          <w:sz w:val="28"/>
          <w:szCs w:val="28"/>
        </w:rPr>
        <w:t>го аудиту та ін..</w:t>
      </w:r>
    </w:p>
    <w:p w:rsidR="00DF6525" w:rsidRPr="00CB2FA4" w:rsidRDefault="002F0F7D" w:rsidP="00DF6525">
      <w:pPr>
        <w:shd w:val="clear" w:color="auto" w:fill="FFFFFF"/>
        <w:tabs>
          <w:tab w:val="left" w:pos="4718"/>
        </w:tabs>
        <w:spacing w:after="0" w:line="360" w:lineRule="auto"/>
        <w:ind w:firstLine="709"/>
        <w:jc w:val="both"/>
        <w:rPr>
          <w:rFonts w:ascii="Times New Roman" w:hAnsi="Times New Roman" w:cs="Times New Roman"/>
          <w:sz w:val="28"/>
          <w:szCs w:val="28"/>
        </w:rPr>
      </w:pPr>
      <w:r w:rsidRPr="00CB2FA4">
        <w:rPr>
          <w:rFonts w:ascii="Times New Roman" w:hAnsi="Times New Roman" w:cs="Times New Roman"/>
          <w:sz w:val="28"/>
          <w:szCs w:val="28"/>
        </w:rPr>
        <w:t xml:space="preserve">Значущість питання ефективності здійснення управління відходами стосується не лише забруднення земель, але і </w:t>
      </w:r>
      <w:r w:rsidR="00711810">
        <w:rPr>
          <w:rFonts w:ascii="Times New Roman" w:hAnsi="Times New Roman" w:cs="Times New Roman"/>
          <w:sz w:val="28"/>
          <w:szCs w:val="28"/>
        </w:rPr>
        <w:t>пов’язано</w:t>
      </w:r>
      <w:r w:rsidRPr="00CB2FA4">
        <w:rPr>
          <w:rFonts w:ascii="Times New Roman" w:hAnsi="Times New Roman" w:cs="Times New Roman"/>
          <w:sz w:val="28"/>
          <w:szCs w:val="28"/>
        </w:rPr>
        <w:t xml:space="preserve"> із захистом </w:t>
      </w:r>
      <w:r w:rsidR="00A11A74" w:rsidRPr="00CB2FA4">
        <w:rPr>
          <w:rFonts w:ascii="Times New Roman" w:hAnsi="Times New Roman" w:cs="Times New Roman"/>
          <w:sz w:val="28"/>
          <w:szCs w:val="28"/>
        </w:rPr>
        <w:t>права особи на безпечне довкілля</w:t>
      </w:r>
      <w:r w:rsidR="00B40AF8" w:rsidRPr="00CB2FA4">
        <w:rPr>
          <w:rFonts w:ascii="Times New Roman" w:hAnsi="Times New Roman" w:cs="Times New Roman"/>
          <w:sz w:val="28"/>
          <w:szCs w:val="28"/>
        </w:rPr>
        <w:t>, право на</w:t>
      </w:r>
      <w:r w:rsidR="00A11A74" w:rsidRPr="00CB2FA4">
        <w:rPr>
          <w:rFonts w:ascii="Times New Roman" w:hAnsi="Times New Roman" w:cs="Times New Roman"/>
          <w:sz w:val="28"/>
          <w:szCs w:val="28"/>
        </w:rPr>
        <w:t xml:space="preserve"> отримання інформації</w:t>
      </w:r>
      <w:r w:rsidR="00B40AF8" w:rsidRPr="00CB2FA4">
        <w:rPr>
          <w:rFonts w:ascii="Times New Roman" w:hAnsi="Times New Roman" w:cs="Times New Roman"/>
          <w:sz w:val="28"/>
          <w:szCs w:val="28"/>
        </w:rPr>
        <w:t xml:space="preserve"> про стан</w:t>
      </w:r>
      <w:r w:rsidR="00A11A74" w:rsidRPr="00CB2FA4">
        <w:rPr>
          <w:rFonts w:ascii="Times New Roman" w:hAnsi="Times New Roman" w:cs="Times New Roman"/>
          <w:sz w:val="28"/>
          <w:szCs w:val="28"/>
        </w:rPr>
        <w:t xml:space="preserve"> довкілля</w:t>
      </w:r>
      <w:r w:rsidR="00B40AF8" w:rsidRPr="00CB2FA4">
        <w:rPr>
          <w:rFonts w:ascii="Times New Roman" w:hAnsi="Times New Roman" w:cs="Times New Roman"/>
          <w:sz w:val="28"/>
          <w:szCs w:val="28"/>
        </w:rPr>
        <w:t xml:space="preserve">, право на здійснення підприємницької діяльності, пов’язаної із </w:t>
      </w:r>
      <w:r w:rsidR="00A11A74" w:rsidRPr="00CB2FA4">
        <w:rPr>
          <w:rFonts w:ascii="Times New Roman" w:hAnsi="Times New Roman" w:cs="Times New Roman"/>
          <w:sz w:val="28"/>
          <w:szCs w:val="28"/>
        </w:rPr>
        <w:t>поводженням із відходами</w:t>
      </w:r>
      <w:r w:rsidR="00B40AF8" w:rsidRPr="00CB2FA4">
        <w:rPr>
          <w:rFonts w:ascii="Times New Roman" w:hAnsi="Times New Roman" w:cs="Times New Roman"/>
          <w:sz w:val="28"/>
          <w:szCs w:val="28"/>
        </w:rPr>
        <w:t xml:space="preserve"> тощо. </w:t>
      </w:r>
      <w:r w:rsidR="00A11A74" w:rsidRPr="00CB2FA4">
        <w:rPr>
          <w:rFonts w:ascii="Times New Roman" w:hAnsi="Times New Roman" w:cs="Times New Roman"/>
          <w:sz w:val="28"/>
          <w:szCs w:val="28"/>
        </w:rPr>
        <w:t xml:space="preserve">Очевидно, що в межах відносин управління відходами водночас взаємодіють публічні та приватні інтереси, однак як окреме повноваження таке положення не закріплено при визначенні компетенції КМ України, тоді як це було б варто передбачити у статті 18 </w:t>
      </w:r>
      <w:r w:rsidR="00B40AF8" w:rsidRPr="00CB2FA4">
        <w:rPr>
          <w:rFonts w:ascii="Times New Roman" w:hAnsi="Times New Roman" w:cs="Times New Roman"/>
          <w:sz w:val="28"/>
          <w:szCs w:val="28"/>
        </w:rPr>
        <w:t>Закону України «Про відходи»</w:t>
      </w:r>
      <w:r w:rsidR="00DF6525" w:rsidRPr="00CB2FA4">
        <w:rPr>
          <w:rFonts w:ascii="Times New Roman" w:hAnsi="Times New Roman" w:cs="Times New Roman"/>
          <w:sz w:val="28"/>
          <w:szCs w:val="28"/>
        </w:rPr>
        <w:t xml:space="preserve"> таке положення має бути відображено</w:t>
      </w:r>
      <w:r w:rsidR="00B40AF8" w:rsidRPr="00CB2FA4">
        <w:rPr>
          <w:rFonts w:ascii="Times New Roman" w:hAnsi="Times New Roman" w:cs="Times New Roman"/>
          <w:sz w:val="28"/>
          <w:szCs w:val="28"/>
        </w:rPr>
        <w:t xml:space="preserve"> [</w:t>
      </w:r>
      <w:r w:rsidR="002A3275" w:rsidRPr="006770E9">
        <w:rPr>
          <w:rFonts w:ascii="Times New Roman" w:hAnsi="Times New Roman" w:cs="Times New Roman"/>
          <w:sz w:val="28"/>
          <w:szCs w:val="28"/>
        </w:rPr>
        <w:t>123</w:t>
      </w:r>
      <w:r w:rsidR="00B40AF8" w:rsidRPr="00CB2FA4">
        <w:rPr>
          <w:rFonts w:ascii="Times New Roman" w:hAnsi="Times New Roman" w:cs="Times New Roman"/>
          <w:sz w:val="28"/>
          <w:szCs w:val="28"/>
        </w:rPr>
        <w:t>]</w:t>
      </w:r>
      <w:r w:rsidR="00DF6525" w:rsidRPr="00CB2FA4">
        <w:rPr>
          <w:rFonts w:ascii="Times New Roman" w:hAnsi="Times New Roman" w:cs="Times New Roman"/>
          <w:sz w:val="28"/>
          <w:szCs w:val="28"/>
        </w:rPr>
        <w:t>. З врахуванням зазначеного обгрунтованим вбачається висновок про доцільність викладення пункту "а" частини першої статті 18 у такій редакції: «</w:t>
      </w:r>
      <w:r w:rsidR="00DF6525" w:rsidRPr="00CB2FA4">
        <w:rPr>
          <w:rFonts w:ascii="Times New Roman" w:hAnsi="Times New Roman" w:cs="Times New Roman"/>
          <w:i/>
          <w:color w:val="333333"/>
          <w:sz w:val="28"/>
          <w:szCs w:val="28"/>
        </w:rPr>
        <w:t xml:space="preserve">реалізація державної політики у сфері поводження з відходами, дотримуючись співмірності та балансу </w:t>
      </w:r>
      <w:r w:rsidR="00DF6525" w:rsidRPr="00CB2FA4">
        <w:rPr>
          <w:rFonts w:ascii="Times New Roman" w:hAnsi="Times New Roman" w:cs="Times New Roman"/>
          <w:i/>
          <w:sz w:val="28"/>
          <w:szCs w:val="28"/>
        </w:rPr>
        <w:t>публічних та приватних інтересів»</w:t>
      </w:r>
      <w:r w:rsidR="00480386" w:rsidRPr="00CB2FA4">
        <w:rPr>
          <w:rFonts w:ascii="Times New Roman" w:hAnsi="Times New Roman" w:cs="Times New Roman"/>
          <w:i/>
          <w:sz w:val="28"/>
          <w:szCs w:val="28"/>
        </w:rPr>
        <w:t xml:space="preserve">, </w:t>
      </w:r>
      <w:r w:rsidR="00480386" w:rsidRPr="00CB2FA4">
        <w:rPr>
          <w:rFonts w:ascii="Times New Roman" w:hAnsi="Times New Roman" w:cs="Times New Roman"/>
          <w:sz w:val="28"/>
          <w:szCs w:val="28"/>
        </w:rPr>
        <w:t xml:space="preserve">що дозволить оптимізувати встановлення змісту компетенції КМ України. </w:t>
      </w:r>
    </w:p>
    <w:p w:rsidR="001C141B" w:rsidRPr="00CB2FA4" w:rsidRDefault="00C32ACE" w:rsidP="001C141B">
      <w:pPr>
        <w:pStyle w:val="3"/>
        <w:shd w:val="clear" w:color="auto" w:fill="FFFFFF"/>
        <w:spacing w:before="0" w:beforeAutospacing="0" w:after="0" w:afterAutospacing="0" w:line="360" w:lineRule="auto"/>
        <w:ind w:firstLine="709"/>
        <w:jc w:val="both"/>
        <w:rPr>
          <w:b w:val="0"/>
          <w:sz w:val="28"/>
          <w:szCs w:val="28"/>
        </w:rPr>
      </w:pPr>
      <w:r w:rsidRPr="00CB2FA4">
        <w:rPr>
          <w:b w:val="0"/>
          <w:sz w:val="28"/>
          <w:szCs w:val="28"/>
        </w:rPr>
        <w:t>До системи  суб</w:t>
      </w:r>
      <w:r w:rsidR="006A3574" w:rsidRPr="00CB2FA4">
        <w:rPr>
          <w:b w:val="0"/>
          <w:sz w:val="28"/>
          <w:szCs w:val="28"/>
        </w:rPr>
        <w:t>’</w:t>
      </w:r>
      <w:r w:rsidRPr="00CB2FA4">
        <w:rPr>
          <w:b w:val="0"/>
          <w:sz w:val="28"/>
          <w:szCs w:val="28"/>
        </w:rPr>
        <w:t>єктів публічного управління відходами, що володіють спеціальною компетенцією, відносяться такі ЦОВВ</w:t>
      </w:r>
      <w:r w:rsidR="00792FBA" w:rsidRPr="00CB2FA4">
        <w:rPr>
          <w:b w:val="0"/>
          <w:sz w:val="28"/>
          <w:szCs w:val="28"/>
        </w:rPr>
        <w:t xml:space="preserve">, як: </w:t>
      </w:r>
      <w:r w:rsidR="00792FBA" w:rsidRPr="00CB2FA4">
        <w:rPr>
          <w:b w:val="0"/>
          <w:bCs w:val="0"/>
          <w:sz w:val="28"/>
          <w:szCs w:val="28"/>
        </w:rPr>
        <w:t xml:space="preserve">Міністерство розвитку громад, територій та інфраструктури України </w:t>
      </w:r>
      <w:r w:rsidR="00B40AF8" w:rsidRPr="00CB2FA4">
        <w:rPr>
          <w:b w:val="0"/>
          <w:sz w:val="28"/>
          <w:szCs w:val="28"/>
        </w:rPr>
        <w:t xml:space="preserve"> (ст. ст. 25, 25-1) [</w:t>
      </w:r>
      <w:r w:rsidR="002A3275">
        <w:rPr>
          <w:b w:val="0"/>
          <w:sz w:val="28"/>
          <w:szCs w:val="28"/>
        </w:rPr>
        <w:t>123</w:t>
      </w:r>
      <w:r w:rsidR="006A3574" w:rsidRPr="00CB2FA4">
        <w:rPr>
          <w:b w:val="0"/>
          <w:sz w:val="28"/>
          <w:szCs w:val="28"/>
        </w:rPr>
        <w:t>;</w:t>
      </w:r>
      <w:r w:rsidR="00B07773">
        <w:rPr>
          <w:b w:val="0"/>
          <w:sz w:val="28"/>
          <w:szCs w:val="28"/>
        </w:rPr>
        <w:t>31</w:t>
      </w:r>
      <w:r w:rsidR="00B40AF8" w:rsidRPr="00CB2FA4">
        <w:rPr>
          <w:b w:val="0"/>
          <w:sz w:val="28"/>
          <w:szCs w:val="28"/>
        </w:rPr>
        <w:t xml:space="preserve">]; </w:t>
      </w:r>
      <w:r w:rsidR="006A3574" w:rsidRPr="00CB2FA4">
        <w:rPr>
          <w:b w:val="0"/>
          <w:sz w:val="28"/>
          <w:szCs w:val="28"/>
        </w:rPr>
        <w:t xml:space="preserve"> Міндовкілля України </w:t>
      </w:r>
      <w:r w:rsidR="00B40AF8" w:rsidRPr="00CB2FA4">
        <w:rPr>
          <w:b w:val="0"/>
          <w:sz w:val="28"/>
          <w:szCs w:val="28"/>
        </w:rPr>
        <w:t>(ст. ст. 23, 23-1) [</w:t>
      </w:r>
      <w:r w:rsidR="00B07773">
        <w:rPr>
          <w:b w:val="0"/>
          <w:sz w:val="28"/>
          <w:szCs w:val="28"/>
        </w:rPr>
        <w:t>32</w:t>
      </w:r>
      <w:r w:rsidR="00B40AF8" w:rsidRPr="00CB2FA4">
        <w:rPr>
          <w:b w:val="0"/>
          <w:sz w:val="28"/>
          <w:szCs w:val="28"/>
        </w:rPr>
        <w:t xml:space="preserve">]; </w:t>
      </w:r>
      <w:r w:rsidR="005A2C4E" w:rsidRPr="00CB2FA4">
        <w:rPr>
          <w:b w:val="0"/>
          <w:sz w:val="28"/>
          <w:szCs w:val="28"/>
        </w:rPr>
        <w:t xml:space="preserve">МОЗ України </w:t>
      </w:r>
      <w:r w:rsidR="00B40AF8" w:rsidRPr="00CB2FA4">
        <w:rPr>
          <w:b w:val="0"/>
          <w:sz w:val="28"/>
          <w:szCs w:val="28"/>
        </w:rPr>
        <w:t>(ст. 25) [</w:t>
      </w:r>
      <w:r w:rsidR="002A3275">
        <w:rPr>
          <w:b w:val="0"/>
          <w:sz w:val="28"/>
          <w:szCs w:val="28"/>
        </w:rPr>
        <w:t>123</w:t>
      </w:r>
      <w:r w:rsidR="005A2C4E" w:rsidRPr="00CB2FA4">
        <w:rPr>
          <w:b w:val="0"/>
          <w:sz w:val="28"/>
          <w:szCs w:val="28"/>
        </w:rPr>
        <w:t>;</w:t>
      </w:r>
      <w:r w:rsidR="007C1FA5">
        <w:rPr>
          <w:b w:val="0"/>
          <w:sz w:val="28"/>
          <w:szCs w:val="28"/>
        </w:rPr>
        <w:t>141</w:t>
      </w:r>
      <w:r w:rsidR="00F92025" w:rsidRPr="00CB2FA4">
        <w:rPr>
          <w:b w:val="0"/>
          <w:sz w:val="28"/>
          <w:szCs w:val="28"/>
        </w:rPr>
        <w:t>;</w:t>
      </w:r>
      <w:r w:rsidR="00391D42">
        <w:rPr>
          <w:b w:val="0"/>
          <w:sz w:val="28"/>
          <w:szCs w:val="28"/>
        </w:rPr>
        <w:t>131</w:t>
      </w:r>
      <w:r w:rsidR="00B40AF8" w:rsidRPr="00CB2FA4">
        <w:rPr>
          <w:b w:val="0"/>
          <w:sz w:val="28"/>
          <w:szCs w:val="28"/>
        </w:rPr>
        <w:t>];</w:t>
      </w:r>
      <w:r w:rsidR="005A2C4E" w:rsidRPr="00CB2FA4">
        <w:rPr>
          <w:b w:val="0"/>
          <w:sz w:val="28"/>
          <w:szCs w:val="28"/>
        </w:rPr>
        <w:t xml:space="preserve"> </w:t>
      </w:r>
      <w:r w:rsidR="00B40AF8" w:rsidRPr="00CB2FA4">
        <w:rPr>
          <w:b w:val="0"/>
          <w:sz w:val="28"/>
          <w:szCs w:val="28"/>
        </w:rPr>
        <w:t>Державна екологічна інспекція України (ст. 23-2) [</w:t>
      </w:r>
      <w:r w:rsidR="007C1FA5">
        <w:rPr>
          <w:b w:val="0"/>
          <w:sz w:val="28"/>
          <w:szCs w:val="28"/>
        </w:rPr>
        <w:t>139</w:t>
      </w:r>
      <w:r w:rsidR="00F92025" w:rsidRPr="00CB2FA4">
        <w:rPr>
          <w:b w:val="0"/>
          <w:sz w:val="28"/>
          <w:szCs w:val="28"/>
        </w:rPr>
        <w:t>].</w:t>
      </w:r>
    </w:p>
    <w:p w:rsidR="004E1039" w:rsidRPr="00CB2FA4" w:rsidRDefault="00F92025" w:rsidP="004E1039">
      <w:pPr>
        <w:pStyle w:val="3"/>
        <w:shd w:val="clear" w:color="auto" w:fill="FFFFFF"/>
        <w:spacing w:before="0" w:beforeAutospacing="0" w:after="0" w:afterAutospacing="0" w:line="360" w:lineRule="auto"/>
        <w:ind w:firstLine="709"/>
        <w:jc w:val="both"/>
        <w:rPr>
          <w:sz w:val="28"/>
          <w:szCs w:val="28"/>
        </w:rPr>
      </w:pPr>
      <w:r w:rsidRPr="00CB2FA4">
        <w:rPr>
          <w:b w:val="0"/>
          <w:sz w:val="28"/>
          <w:szCs w:val="28"/>
        </w:rPr>
        <w:t xml:space="preserve">Мінрозвитку України є ЦОВВ, що формує державну політику </w:t>
      </w:r>
      <w:r w:rsidR="00596084" w:rsidRPr="00CB2FA4">
        <w:rPr>
          <w:b w:val="0"/>
          <w:sz w:val="28"/>
          <w:szCs w:val="28"/>
        </w:rPr>
        <w:t>у сфері поводження з відходами</w:t>
      </w:r>
      <w:r w:rsidR="00596084" w:rsidRPr="00CB2FA4">
        <w:rPr>
          <w:rFonts w:eastAsiaTheme="minorHAnsi"/>
          <w:b w:val="0"/>
          <w:bCs w:val="0"/>
          <w:sz w:val="28"/>
          <w:szCs w:val="28"/>
          <w:lang w:eastAsia="en-US"/>
        </w:rPr>
        <w:t xml:space="preserve">, встановлення основоположних засад поводження з </w:t>
      </w:r>
      <w:r w:rsidR="007B25FA" w:rsidRPr="00CB2FA4">
        <w:rPr>
          <w:b w:val="0"/>
          <w:sz w:val="28"/>
          <w:szCs w:val="28"/>
        </w:rPr>
        <w:t xml:space="preserve"> побутовими відходами</w:t>
      </w:r>
      <w:r w:rsidR="00596084" w:rsidRPr="00CB2FA4">
        <w:rPr>
          <w:b w:val="0"/>
          <w:sz w:val="28"/>
          <w:szCs w:val="28"/>
        </w:rPr>
        <w:t xml:space="preserve">; обгрунтування </w:t>
      </w:r>
      <w:r w:rsidR="007B25FA" w:rsidRPr="00CB2FA4">
        <w:rPr>
          <w:b w:val="0"/>
          <w:sz w:val="28"/>
          <w:szCs w:val="28"/>
        </w:rPr>
        <w:t xml:space="preserve">державних стандартів, норм і правил у сфері поводження з побутовими відходами; </w:t>
      </w:r>
      <w:r w:rsidR="00596084" w:rsidRPr="00CB2FA4">
        <w:rPr>
          <w:b w:val="0"/>
          <w:sz w:val="28"/>
          <w:szCs w:val="28"/>
        </w:rPr>
        <w:t xml:space="preserve">координація регіональних програм та планів </w:t>
      </w:r>
      <w:r w:rsidR="00596084" w:rsidRPr="00CB2FA4">
        <w:rPr>
          <w:b w:val="0"/>
          <w:sz w:val="28"/>
          <w:szCs w:val="28"/>
          <w:shd w:val="clear" w:color="auto" w:fill="FFFFFF"/>
        </w:rPr>
        <w:t xml:space="preserve">управління відходами; забезпечення санітарно-епідемілогічного благополуччя населення спільно із МОЗ України, Міндовкілля України, а також з іншими суб’єктами владних повноважень. </w:t>
      </w:r>
      <w:r w:rsidR="001E4917" w:rsidRPr="00CB2FA4">
        <w:rPr>
          <w:b w:val="0"/>
          <w:sz w:val="28"/>
          <w:szCs w:val="28"/>
          <w:shd w:val="clear" w:color="auto" w:fill="FFFFFF"/>
        </w:rPr>
        <w:t xml:space="preserve">Таким чином, Мінрозвитку України спрямовує діяльність на забезпечення благоустрою населених пунктів, створення умов на </w:t>
      </w:r>
      <w:r w:rsidR="001E4917" w:rsidRPr="00CB2FA4">
        <w:rPr>
          <w:b w:val="0"/>
          <w:sz w:val="28"/>
          <w:szCs w:val="28"/>
        </w:rPr>
        <w:t>озелен</w:t>
      </w:r>
      <w:r w:rsidR="0059244B" w:rsidRPr="00CB2FA4">
        <w:rPr>
          <w:b w:val="0"/>
          <w:sz w:val="28"/>
          <w:szCs w:val="28"/>
        </w:rPr>
        <w:t xml:space="preserve">ення, формування паркових зон для транспортних засобів, тобто гарантування якості життя населення </w:t>
      </w:r>
      <w:r w:rsidR="007B25FA" w:rsidRPr="00CB2FA4">
        <w:rPr>
          <w:b w:val="0"/>
          <w:sz w:val="28"/>
          <w:szCs w:val="28"/>
        </w:rPr>
        <w:t>[</w:t>
      </w:r>
      <w:r w:rsidR="00F71713">
        <w:rPr>
          <w:b w:val="0"/>
          <w:sz w:val="28"/>
          <w:szCs w:val="28"/>
        </w:rPr>
        <w:t>9</w:t>
      </w:r>
      <w:r w:rsidR="007B25FA" w:rsidRPr="00CB2FA4">
        <w:rPr>
          <w:b w:val="0"/>
          <w:sz w:val="28"/>
          <w:szCs w:val="28"/>
        </w:rPr>
        <w:t xml:space="preserve">]. </w:t>
      </w:r>
      <w:r w:rsidR="00D2176A" w:rsidRPr="00CB2FA4">
        <w:rPr>
          <w:b w:val="0"/>
          <w:sz w:val="28"/>
          <w:szCs w:val="28"/>
        </w:rPr>
        <w:t>В структурі</w:t>
      </w:r>
      <w:r w:rsidR="007B25FA" w:rsidRPr="00CB2FA4">
        <w:rPr>
          <w:b w:val="0"/>
          <w:sz w:val="28"/>
          <w:szCs w:val="28"/>
        </w:rPr>
        <w:t xml:space="preserve"> Мін</w:t>
      </w:r>
      <w:r w:rsidR="00D2176A" w:rsidRPr="00CB2FA4">
        <w:rPr>
          <w:b w:val="0"/>
          <w:sz w:val="28"/>
          <w:szCs w:val="28"/>
        </w:rPr>
        <w:t>розвитку</w:t>
      </w:r>
      <w:r w:rsidR="007B25FA" w:rsidRPr="00CB2FA4">
        <w:rPr>
          <w:b w:val="0"/>
          <w:sz w:val="28"/>
          <w:szCs w:val="28"/>
        </w:rPr>
        <w:t xml:space="preserve"> України </w:t>
      </w:r>
      <w:r w:rsidR="00D2176A" w:rsidRPr="00CB2FA4">
        <w:rPr>
          <w:b w:val="0"/>
          <w:sz w:val="28"/>
          <w:szCs w:val="28"/>
        </w:rPr>
        <w:t>є окрем</w:t>
      </w:r>
      <w:r w:rsidR="00A23D82" w:rsidRPr="00CB2FA4">
        <w:rPr>
          <w:b w:val="0"/>
          <w:sz w:val="28"/>
          <w:szCs w:val="28"/>
        </w:rPr>
        <w:t>ий Д</w:t>
      </w:r>
      <w:r w:rsidR="00A23D82" w:rsidRPr="00CB2FA4">
        <w:rPr>
          <w:b w:val="0"/>
          <w:bCs w:val="0"/>
          <w:sz w:val="28"/>
          <w:szCs w:val="28"/>
        </w:rPr>
        <w:t>иректорат стратегічного планування та європейської інтеграції, що уповноважений на</w:t>
      </w:r>
      <w:r w:rsidR="00D2176A" w:rsidRPr="00CB2FA4">
        <w:rPr>
          <w:b w:val="0"/>
          <w:sz w:val="28"/>
          <w:szCs w:val="28"/>
        </w:rPr>
        <w:t xml:space="preserve"> забезпечення формування державної політики поводження з відходами</w:t>
      </w:r>
      <w:r w:rsidR="00A23D82" w:rsidRPr="00CB2FA4">
        <w:rPr>
          <w:b w:val="0"/>
          <w:sz w:val="28"/>
          <w:szCs w:val="28"/>
        </w:rPr>
        <w:t xml:space="preserve"> та благоустрою населених пунктів </w:t>
      </w:r>
      <w:r w:rsidR="007B25FA" w:rsidRPr="00CB2FA4">
        <w:rPr>
          <w:b w:val="0"/>
          <w:sz w:val="28"/>
          <w:szCs w:val="28"/>
        </w:rPr>
        <w:t>[</w:t>
      </w:r>
      <w:r w:rsidR="00C876C5">
        <w:rPr>
          <w:b w:val="0"/>
          <w:sz w:val="28"/>
          <w:szCs w:val="28"/>
        </w:rPr>
        <w:t>198</w:t>
      </w:r>
      <w:r w:rsidR="007B25FA" w:rsidRPr="00CB2FA4">
        <w:rPr>
          <w:b w:val="0"/>
          <w:sz w:val="28"/>
          <w:szCs w:val="28"/>
        </w:rPr>
        <w:t>].</w:t>
      </w:r>
      <w:r w:rsidR="00A23D82" w:rsidRPr="00CB2FA4">
        <w:rPr>
          <w:b w:val="0"/>
          <w:sz w:val="28"/>
          <w:szCs w:val="28"/>
        </w:rPr>
        <w:t xml:space="preserve"> Однак попри нормативне закріплення вимоги із розробки та впровадження державної політики із поводження із відходами як складової компетенції Мінрозвитку У</w:t>
      </w:r>
      <w:r w:rsidR="001C141B" w:rsidRPr="00CB2FA4">
        <w:rPr>
          <w:b w:val="0"/>
          <w:sz w:val="28"/>
          <w:szCs w:val="28"/>
        </w:rPr>
        <w:t>країни, реалізація таких вимог є вкрай низько ефективною</w:t>
      </w:r>
      <w:r w:rsidR="007B25FA" w:rsidRPr="00CB2FA4">
        <w:rPr>
          <w:b w:val="0"/>
          <w:sz w:val="28"/>
          <w:szCs w:val="28"/>
        </w:rPr>
        <w:t>.</w:t>
      </w:r>
      <w:r w:rsidR="001C141B" w:rsidRPr="00CB2FA4">
        <w:rPr>
          <w:b w:val="0"/>
          <w:sz w:val="28"/>
          <w:szCs w:val="28"/>
        </w:rPr>
        <w:t xml:space="preserve"> Окрім розробленої Національної стратегії поводження з відходами до 2030 року, жодних інших результатів нормотворчої діяльності не було здобуто.</w:t>
      </w:r>
      <w:r w:rsidR="007B25FA" w:rsidRPr="00CB2FA4">
        <w:rPr>
          <w:b w:val="0"/>
          <w:sz w:val="28"/>
          <w:szCs w:val="28"/>
        </w:rPr>
        <w:t xml:space="preserve"> </w:t>
      </w:r>
      <w:r w:rsidR="001C141B" w:rsidRPr="00CB2FA4">
        <w:rPr>
          <w:b w:val="0"/>
          <w:sz w:val="28"/>
          <w:szCs w:val="28"/>
        </w:rPr>
        <w:t>Мінрозвитком України робляться спроби із налагодження взаємодії із громадськістю у сфері формування політики поводження з віходами шляхом створення та функціонування Громадської ради при Державному агентстві інфраструктурних проектів України [</w:t>
      </w:r>
      <w:r w:rsidR="00B07773">
        <w:rPr>
          <w:b w:val="0"/>
          <w:sz w:val="28"/>
          <w:szCs w:val="28"/>
        </w:rPr>
        <w:t>22</w:t>
      </w:r>
      <w:r w:rsidR="001C141B" w:rsidRPr="00CB2FA4">
        <w:rPr>
          <w:b w:val="0"/>
          <w:sz w:val="28"/>
          <w:szCs w:val="28"/>
        </w:rPr>
        <w:t>].</w:t>
      </w:r>
      <w:r w:rsidR="007B25FA" w:rsidRPr="00CB2FA4">
        <w:rPr>
          <w:sz w:val="28"/>
          <w:szCs w:val="28"/>
        </w:rPr>
        <w:t xml:space="preserve"> </w:t>
      </w:r>
    </w:p>
    <w:p w:rsidR="00842822" w:rsidRPr="00CB2FA4" w:rsidRDefault="004E1039" w:rsidP="00842822">
      <w:pPr>
        <w:pStyle w:val="3"/>
        <w:shd w:val="clear" w:color="auto" w:fill="FFFFFF"/>
        <w:spacing w:before="0" w:beforeAutospacing="0" w:after="0" w:afterAutospacing="0" w:line="360" w:lineRule="auto"/>
        <w:ind w:firstLine="709"/>
        <w:jc w:val="both"/>
        <w:rPr>
          <w:b w:val="0"/>
          <w:sz w:val="28"/>
          <w:szCs w:val="28"/>
        </w:rPr>
      </w:pPr>
      <w:r w:rsidRPr="00CB2FA4">
        <w:rPr>
          <w:b w:val="0"/>
          <w:sz w:val="28"/>
          <w:szCs w:val="28"/>
        </w:rPr>
        <w:t xml:space="preserve">Іншим </w:t>
      </w:r>
      <w:r w:rsidR="00AF42B3">
        <w:rPr>
          <w:b w:val="0"/>
          <w:sz w:val="28"/>
          <w:szCs w:val="28"/>
        </w:rPr>
        <w:t>суб’єктом</w:t>
      </w:r>
      <w:r w:rsidRPr="00CB2FA4">
        <w:rPr>
          <w:b w:val="0"/>
          <w:sz w:val="28"/>
          <w:szCs w:val="28"/>
        </w:rPr>
        <w:t xml:space="preserve"> управління у сфері поводження з відходами є Міндовкілля України [</w:t>
      </w:r>
      <w:r w:rsidR="00B07773">
        <w:rPr>
          <w:b w:val="0"/>
          <w:sz w:val="28"/>
          <w:szCs w:val="28"/>
        </w:rPr>
        <w:t>32</w:t>
      </w:r>
      <w:r w:rsidRPr="00CB2FA4">
        <w:rPr>
          <w:b w:val="0"/>
          <w:sz w:val="28"/>
          <w:szCs w:val="28"/>
        </w:rPr>
        <w:t>]. Міндовкілля України також бере участь у формуванні державної політики із поводження із відходами, що фактично дублює повноваження із Мінрозвитку України. При цьому фактично Національна стратегія управління відходами до 2030 року ухвалена Кабінетом Міністрів України, тобто саме цей орган є центральним у формування державної політики із поводження з відходами</w:t>
      </w:r>
      <w:r w:rsidR="007B25FA" w:rsidRPr="00CB2FA4">
        <w:rPr>
          <w:b w:val="0"/>
          <w:sz w:val="28"/>
          <w:szCs w:val="28"/>
          <w:lang w:val="ru-RU"/>
        </w:rPr>
        <w:t xml:space="preserve">. </w:t>
      </w:r>
      <w:r w:rsidR="00842822" w:rsidRPr="00CB2FA4">
        <w:rPr>
          <w:b w:val="0"/>
          <w:sz w:val="28"/>
          <w:szCs w:val="28"/>
        </w:rPr>
        <w:t xml:space="preserve">Таким чином, варто зазначити серед компетенційних повноважень КМ України, їх </w:t>
      </w:r>
      <w:r w:rsidR="005378AB">
        <w:rPr>
          <w:b w:val="0"/>
          <w:sz w:val="28"/>
          <w:szCs w:val="28"/>
        </w:rPr>
        <w:t>обов’язок</w:t>
      </w:r>
      <w:r w:rsidR="00842822" w:rsidRPr="00CB2FA4">
        <w:rPr>
          <w:b w:val="0"/>
          <w:sz w:val="28"/>
          <w:szCs w:val="28"/>
        </w:rPr>
        <w:t xml:space="preserve"> формувати державну політику та забезпечити координацію між </w:t>
      </w:r>
      <w:r w:rsidR="00FF545F">
        <w:rPr>
          <w:b w:val="0"/>
          <w:sz w:val="28"/>
          <w:szCs w:val="28"/>
        </w:rPr>
        <w:t>суб’єкт</w:t>
      </w:r>
      <w:r w:rsidR="00842822" w:rsidRPr="00CB2FA4">
        <w:rPr>
          <w:b w:val="0"/>
          <w:sz w:val="28"/>
          <w:szCs w:val="28"/>
        </w:rPr>
        <w:t>ами, уповноваженими на її здійснення</w:t>
      </w:r>
      <w:r w:rsidR="004A75E2" w:rsidRPr="00CB2FA4">
        <w:rPr>
          <w:b w:val="0"/>
          <w:sz w:val="28"/>
          <w:szCs w:val="28"/>
          <w:lang w:val="ru-RU"/>
        </w:rPr>
        <w:t xml:space="preserve">, хоча </w:t>
      </w:r>
      <w:r w:rsidR="004A75E2" w:rsidRPr="00CB2FA4">
        <w:rPr>
          <w:b w:val="0"/>
          <w:sz w:val="28"/>
          <w:szCs w:val="28"/>
          <w:lang w:val="en-US"/>
        </w:rPr>
        <w:t>de</w:t>
      </w:r>
      <w:r w:rsidR="004A75E2" w:rsidRPr="00CB2FA4">
        <w:rPr>
          <w:b w:val="0"/>
          <w:sz w:val="28"/>
          <w:szCs w:val="28"/>
          <w:lang w:val="ru-RU"/>
        </w:rPr>
        <w:t xml:space="preserve"> </w:t>
      </w:r>
      <w:r w:rsidR="004A75E2" w:rsidRPr="00CB2FA4">
        <w:rPr>
          <w:b w:val="0"/>
          <w:sz w:val="28"/>
          <w:szCs w:val="28"/>
          <w:lang w:val="en-US"/>
        </w:rPr>
        <w:t>jure</w:t>
      </w:r>
      <w:r w:rsidR="004A75E2" w:rsidRPr="00CB2FA4">
        <w:rPr>
          <w:b w:val="0"/>
          <w:sz w:val="28"/>
          <w:szCs w:val="28"/>
          <w:lang w:val="ru-RU"/>
        </w:rPr>
        <w:t xml:space="preserve"> </w:t>
      </w:r>
      <w:r w:rsidR="004A75E2" w:rsidRPr="00CB2FA4">
        <w:rPr>
          <w:b w:val="0"/>
          <w:sz w:val="28"/>
          <w:szCs w:val="28"/>
        </w:rPr>
        <w:t>таке не передбачено</w:t>
      </w:r>
      <w:r w:rsidR="00842822" w:rsidRPr="00CB2FA4">
        <w:rPr>
          <w:b w:val="0"/>
          <w:sz w:val="28"/>
          <w:szCs w:val="28"/>
        </w:rPr>
        <w:t xml:space="preserve">. </w:t>
      </w:r>
    </w:p>
    <w:p w:rsidR="000E15AE" w:rsidRPr="00CB2FA4" w:rsidRDefault="004A75E2" w:rsidP="000E15AE">
      <w:pPr>
        <w:pStyle w:val="3"/>
        <w:shd w:val="clear" w:color="auto" w:fill="FFFFFF"/>
        <w:spacing w:before="0" w:beforeAutospacing="0" w:after="0" w:afterAutospacing="0" w:line="360" w:lineRule="auto"/>
        <w:ind w:firstLine="709"/>
        <w:jc w:val="both"/>
        <w:rPr>
          <w:b w:val="0"/>
          <w:sz w:val="28"/>
          <w:szCs w:val="28"/>
        </w:rPr>
      </w:pPr>
      <w:r w:rsidRPr="00CB2FA4">
        <w:rPr>
          <w:b w:val="0"/>
          <w:sz w:val="28"/>
          <w:szCs w:val="28"/>
        </w:rPr>
        <w:t xml:space="preserve">До повноважень Міндовкілля України відносяться: розроблення </w:t>
      </w:r>
      <w:r w:rsidR="007B25FA" w:rsidRPr="00CB2FA4">
        <w:rPr>
          <w:b w:val="0"/>
          <w:sz w:val="28"/>
          <w:szCs w:val="28"/>
        </w:rPr>
        <w:t>пр</w:t>
      </w:r>
      <w:r w:rsidRPr="00CB2FA4">
        <w:rPr>
          <w:b w:val="0"/>
          <w:sz w:val="28"/>
          <w:szCs w:val="28"/>
        </w:rPr>
        <w:t>оектно-кошторисної документації, необхідно для здійснення будівництва</w:t>
      </w:r>
      <w:r w:rsidR="007B25FA" w:rsidRPr="00CB2FA4">
        <w:rPr>
          <w:b w:val="0"/>
          <w:sz w:val="28"/>
          <w:szCs w:val="28"/>
        </w:rPr>
        <w:t xml:space="preserve"> </w:t>
      </w:r>
      <w:r w:rsidRPr="00CB2FA4">
        <w:rPr>
          <w:b w:val="0"/>
          <w:sz w:val="28"/>
          <w:szCs w:val="28"/>
        </w:rPr>
        <w:t xml:space="preserve">та </w:t>
      </w:r>
      <w:r w:rsidR="007B25FA" w:rsidRPr="00CB2FA4">
        <w:rPr>
          <w:b w:val="0"/>
          <w:sz w:val="28"/>
          <w:szCs w:val="28"/>
        </w:rPr>
        <w:t>реконструкці</w:t>
      </w:r>
      <w:r w:rsidRPr="00CB2FA4">
        <w:rPr>
          <w:b w:val="0"/>
          <w:sz w:val="28"/>
          <w:szCs w:val="28"/>
        </w:rPr>
        <w:t>ї</w:t>
      </w:r>
      <w:r w:rsidR="007B25FA" w:rsidRPr="00CB2FA4">
        <w:rPr>
          <w:b w:val="0"/>
          <w:sz w:val="28"/>
          <w:szCs w:val="28"/>
        </w:rPr>
        <w:t xml:space="preserve"> підприємств, установок, полігонів, </w:t>
      </w:r>
      <w:r w:rsidRPr="00CB2FA4">
        <w:rPr>
          <w:b w:val="0"/>
          <w:sz w:val="28"/>
          <w:szCs w:val="28"/>
        </w:rPr>
        <w:t xml:space="preserve">в тому числі полігонів із розміщення відходів; розробка нормативних положень із формування державної та регіональної політики поводження із відходами </w:t>
      </w:r>
      <w:r w:rsidR="007B25FA" w:rsidRPr="00CB2FA4">
        <w:rPr>
          <w:b w:val="0"/>
          <w:sz w:val="28"/>
          <w:szCs w:val="28"/>
        </w:rPr>
        <w:t xml:space="preserve"> [</w:t>
      </w:r>
      <w:r w:rsidR="00B07773" w:rsidRPr="006770E9">
        <w:rPr>
          <w:b w:val="0"/>
          <w:sz w:val="28"/>
          <w:szCs w:val="28"/>
        </w:rPr>
        <w:t>32</w:t>
      </w:r>
      <w:r w:rsidRPr="00CB2FA4">
        <w:rPr>
          <w:b w:val="0"/>
          <w:sz w:val="28"/>
          <w:szCs w:val="28"/>
        </w:rPr>
        <w:t>;</w:t>
      </w:r>
      <w:r w:rsidR="002A3275">
        <w:rPr>
          <w:b w:val="0"/>
          <w:sz w:val="28"/>
          <w:szCs w:val="28"/>
        </w:rPr>
        <w:t>123</w:t>
      </w:r>
      <w:r w:rsidR="007B25FA" w:rsidRPr="00CB2FA4">
        <w:rPr>
          <w:b w:val="0"/>
          <w:sz w:val="28"/>
          <w:szCs w:val="28"/>
        </w:rPr>
        <w:t xml:space="preserve">]. </w:t>
      </w:r>
      <w:r w:rsidR="00B84828" w:rsidRPr="00CB2FA4">
        <w:rPr>
          <w:b w:val="0"/>
          <w:sz w:val="28"/>
          <w:szCs w:val="28"/>
        </w:rPr>
        <w:t xml:space="preserve">Крім того Міндовкілля України задля забезпечення інформаційної взаємодії із громадськістю щодо здійснення державної політики із поводження з відходами, що має відбуватися щоквартально. </w:t>
      </w:r>
    </w:p>
    <w:p w:rsidR="007B25FA" w:rsidRPr="00CB2FA4" w:rsidRDefault="0005555B" w:rsidP="000E15AE">
      <w:pPr>
        <w:pStyle w:val="3"/>
        <w:shd w:val="clear" w:color="auto" w:fill="FFFFFF"/>
        <w:spacing w:before="0" w:beforeAutospacing="0" w:after="0" w:afterAutospacing="0" w:line="360" w:lineRule="auto"/>
        <w:ind w:firstLine="709"/>
        <w:jc w:val="both"/>
        <w:rPr>
          <w:b w:val="0"/>
          <w:sz w:val="28"/>
          <w:szCs w:val="28"/>
        </w:rPr>
      </w:pPr>
      <w:r w:rsidRPr="00CB2FA4">
        <w:rPr>
          <w:b w:val="0"/>
          <w:sz w:val="28"/>
          <w:szCs w:val="28"/>
        </w:rPr>
        <w:t>Важливу роль у забезпеченні державної політики поводження з відходами відведена МОЗ України, що повязується із закріпленням до сфери його компетенції вимоги щодо здійснення політики у сфері охорони довкілля (п. е ст. 25 Закону України «Про відходи»), тобто забезпечення санітарно-епідомілогічного благоустрою населення України.</w:t>
      </w:r>
    </w:p>
    <w:p w:rsidR="00CA0B2B" w:rsidRPr="00CB2FA4" w:rsidRDefault="0005555B" w:rsidP="0005555B">
      <w:pPr>
        <w:pStyle w:val="3"/>
        <w:shd w:val="clear" w:color="auto" w:fill="FFFFFF"/>
        <w:spacing w:before="0" w:beforeAutospacing="0" w:after="0" w:afterAutospacing="0" w:line="360" w:lineRule="auto"/>
        <w:ind w:firstLine="709"/>
        <w:jc w:val="both"/>
        <w:rPr>
          <w:b w:val="0"/>
          <w:sz w:val="28"/>
          <w:szCs w:val="28"/>
        </w:rPr>
      </w:pPr>
      <w:r w:rsidRPr="00CB2FA4">
        <w:rPr>
          <w:b w:val="0"/>
          <w:sz w:val="28"/>
          <w:szCs w:val="28"/>
        </w:rPr>
        <w:t>Здійснення державної політики у сфері поводження з відходами залежить і від функціонування Державної екологічної</w:t>
      </w:r>
      <w:r w:rsidR="007B25FA" w:rsidRPr="00CB2FA4">
        <w:rPr>
          <w:b w:val="0"/>
          <w:sz w:val="28"/>
          <w:szCs w:val="28"/>
        </w:rPr>
        <w:t xml:space="preserve"> інспекці</w:t>
      </w:r>
      <w:r w:rsidRPr="00CB2FA4">
        <w:rPr>
          <w:b w:val="0"/>
          <w:sz w:val="28"/>
          <w:szCs w:val="28"/>
        </w:rPr>
        <w:t>ї</w:t>
      </w:r>
      <w:r w:rsidR="007B25FA" w:rsidRPr="00CB2FA4">
        <w:rPr>
          <w:b w:val="0"/>
          <w:sz w:val="28"/>
          <w:szCs w:val="28"/>
        </w:rPr>
        <w:t xml:space="preserve"> України</w:t>
      </w:r>
      <w:r w:rsidRPr="00CB2FA4">
        <w:rPr>
          <w:b w:val="0"/>
          <w:sz w:val="28"/>
          <w:szCs w:val="28"/>
        </w:rPr>
        <w:t xml:space="preserve"> [</w:t>
      </w:r>
      <w:r w:rsidR="00F8730E">
        <w:rPr>
          <w:b w:val="0"/>
          <w:sz w:val="28"/>
          <w:szCs w:val="28"/>
        </w:rPr>
        <w:t>112</w:t>
      </w:r>
      <w:r w:rsidRPr="00CB2FA4">
        <w:rPr>
          <w:b w:val="0"/>
          <w:sz w:val="28"/>
          <w:szCs w:val="28"/>
        </w:rPr>
        <w:t>]</w:t>
      </w:r>
      <w:r w:rsidR="007B25FA" w:rsidRPr="00CB2FA4">
        <w:rPr>
          <w:b w:val="0"/>
          <w:sz w:val="28"/>
          <w:szCs w:val="28"/>
        </w:rPr>
        <w:t xml:space="preserve">. </w:t>
      </w:r>
      <w:r w:rsidRPr="00CB2FA4">
        <w:rPr>
          <w:b w:val="0"/>
          <w:sz w:val="28"/>
          <w:szCs w:val="28"/>
        </w:rPr>
        <w:t>Система повноважень, що виконується Державною екологічною інспекцією України, складається із</w:t>
      </w:r>
      <w:r w:rsidR="007B25FA" w:rsidRPr="00CB2FA4">
        <w:rPr>
          <w:b w:val="0"/>
          <w:sz w:val="28"/>
          <w:szCs w:val="28"/>
        </w:rPr>
        <w:t xml:space="preserve">: </w:t>
      </w:r>
      <w:r w:rsidRPr="00CB2FA4">
        <w:rPr>
          <w:b w:val="0"/>
          <w:sz w:val="28"/>
          <w:szCs w:val="28"/>
        </w:rPr>
        <w:t>створення умов для забезпечення належності контролю</w:t>
      </w:r>
      <w:r w:rsidR="007B25FA" w:rsidRPr="00CB2FA4">
        <w:rPr>
          <w:b w:val="0"/>
          <w:sz w:val="28"/>
          <w:szCs w:val="28"/>
        </w:rPr>
        <w:t xml:space="preserve"> за дотриманням вимог </w:t>
      </w:r>
      <w:r w:rsidRPr="00CB2FA4">
        <w:rPr>
          <w:b w:val="0"/>
          <w:sz w:val="28"/>
          <w:szCs w:val="28"/>
        </w:rPr>
        <w:t xml:space="preserve">дозвільно-ліцензійних </w:t>
      </w:r>
      <w:r w:rsidR="007B25FA" w:rsidRPr="00CB2FA4">
        <w:rPr>
          <w:b w:val="0"/>
          <w:sz w:val="28"/>
          <w:szCs w:val="28"/>
        </w:rPr>
        <w:t xml:space="preserve">документів </w:t>
      </w:r>
      <w:r w:rsidRPr="00CB2FA4">
        <w:rPr>
          <w:b w:val="0"/>
          <w:sz w:val="28"/>
          <w:szCs w:val="28"/>
        </w:rPr>
        <w:t>із управління відходами</w:t>
      </w:r>
      <w:r w:rsidR="007B25FA" w:rsidRPr="00CB2FA4">
        <w:rPr>
          <w:b w:val="0"/>
          <w:sz w:val="28"/>
          <w:szCs w:val="28"/>
        </w:rPr>
        <w:t xml:space="preserve">; </w:t>
      </w:r>
      <w:r w:rsidRPr="00CB2FA4">
        <w:rPr>
          <w:b w:val="0"/>
          <w:sz w:val="28"/>
          <w:szCs w:val="28"/>
        </w:rPr>
        <w:t xml:space="preserve">забезпечення функціонування реєстрів обігу відходів; </w:t>
      </w:r>
      <w:r w:rsidR="007B25FA" w:rsidRPr="00CB2FA4">
        <w:rPr>
          <w:b w:val="0"/>
          <w:sz w:val="28"/>
          <w:szCs w:val="28"/>
        </w:rPr>
        <w:t xml:space="preserve">контроль за перевезенням небезпечних відходів територією України та транскордонних перевезень відходів; </w:t>
      </w:r>
      <w:r w:rsidRPr="00CB2FA4">
        <w:rPr>
          <w:b w:val="0"/>
          <w:sz w:val="28"/>
          <w:szCs w:val="28"/>
        </w:rPr>
        <w:t>ефективність та якість здійснення адміністративних процедур у сфері управління відходами (їх</w:t>
      </w:r>
      <w:r w:rsidR="007B25FA" w:rsidRPr="00CB2FA4">
        <w:rPr>
          <w:b w:val="0"/>
          <w:sz w:val="28"/>
          <w:szCs w:val="28"/>
        </w:rPr>
        <w:t xml:space="preserve"> збирання, перевезення, зберігання, оброблення, утилізація, знешкодження, видалення, захоронення відходів</w:t>
      </w:r>
      <w:r w:rsidRPr="00CB2FA4">
        <w:rPr>
          <w:b w:val="0"/>
          <w:sz w:val="28"/>
          <w:szCs w:val="28"/>
        </w:rPr>
        <w:t xml:space="preserve">) </w:t>
      </w:r>
      <w:r w:rsidR="007B25FA" w:rsidRPr="00CB2FA4">
        <w:rPr>
          <w:b w:val="0"/>
          <w:sz w:val="28"/>
          <w:szCs w:val="28"/>
        </w:rPr>
        <w:t xml:space="preserve"> [</w:t>
      </w:r>
      <w:r w:rsidR="00F8730E">
        <w:rPr>
          <w:b w:val="0"/>
          <w:sz w:val="28"/>
          <w:szCs w:val="28"/>
        </w:rPr>
        <w:t>112</w:t>
      </w:r>
      <w:r w:rsidR="007B25FA" w:rsidRPr="00CB2FA4">
        <w:rPr>
          <w:b w:val="0"/>
          <w:sz w:val="28"/>
          <w:szCs w:val="28"/>
        </w:rPr>
        <w:t xml:space="preserve">]. </w:t>
      </w:r>
    </w:p>
    <w:p w:rsidR="00B963E4" w:rsidRPr="00CB2FA4" w:rsidRDefault="00CA0B2B" w:rsidP="00B963E4">
      <w:pPr>
        <w:pStyle w:val="3"/>
        <w:shd w:val="clear" w:color="auto" w:fill="FFFFFF"/>
        <w:spacing w:before="0" w:beforeAutospacing="0" w:after="0" w:afterAutospacing="0" w:line="360" w:lineRule="auto"/>
        <w:ind w:firstLine="709"/>
        <w:jc w:val="both"/>
        <w:rPr>
          <w:sz w:val="28"/>
          <w:szCs w:val="28"/>
        </w:rPr>
      </w:pPr>
      <w:r w:rsidRPr="00CB2FA4">
        <w:rPr>
          <w:b w:val="0"/>
          <w:sz w:val="28"/>
          <w:szCs w:val="28"/>
        </w:rPr>
        <w:t xml:space="preserve">На місцевому рівні здійснення державної політики у сфері управління відходами залежить від діяльності місцевих державних адміністрацій, що реалізують повноваження, визначені у </w:t>
      </w:r>
      <w:r w:rsidR="007B25FA" w:rsidRPr="00CB2FA4">
        <w:rPr>
          <w:b w:val="0"/>
          <w:sz w:val="28"/>
          <w:szCs w:val="28"/>
        </w:rPr>
        <w:t xml:space="preserve">ст. 20 Закону України «Про відходи»; </w:t>
      </w:r>
      <w:r w:rsidRPr="00CB2FA4">
        <w:rPr>
          <w:b w:val="0"/>
          <w:sz w:val="28"/>
          <w:szCs w:val="28"/>
        </w:rPr>
        <w:t xml:space="preserve">та </w:t>
      </w:r>
      <w:r w:rsidR="007B25FA" w:rsidRPr="00CB2FA4">
        <w:rPr>
          <w:b w:val="0"/>
          <w:sz w:val="28"/>
          <w:szCs w:val="28"/>
        </w:rPr>
        <w:t xml:space="preserve">ст. ст. 16, 20 Закону України «Про </w:t>
      </w:r>
      <w:r w:rsidRPr="00CB2FA4">
        <w:rPr>
          <w:b w:val="0"/>
          <w:sz w:val="28"/>
          <w:szCs w:val="28"/>
        </w:rPr>
        <w:t>місцеві державні адміністрації» [</w:t>
      </w:r>
      <w:r w:rsidR="00386F6C">
        <w:rPr>
          <w:b w:val="0"/>
          <w:sz w:val="28"/>
          <w:szCs w:val="28"/>
        </w:rPr>
        <w:t>161</w:t>
      </w:r>
      <w:r w:rsidRPr="00CB2FA4">
        <w:rPr>
          <w:b w:val="0"/>
          <w:sz w:val="28"/>
          <w:szCs w:val="28"/>
        </w:rPr>
        <w:t xml:space="preserve">], а також ряду </w:t>
      </w:r>
      <w:r w:rsidR="007B25FA" w:rsidRPr="00CB2FA4">
        <w:rPr>
          <w:b w:val="0"/>
          <w:sz w:val="28"/>
          <w:szCs w:val="28"/>
        </w:rPr>
        <w:t>підзаконни</w:t>
      </w:r>
      <w:r w:rsidRPr="00CB2FA4">
        <w:rPr>
          <w:b w:val="0"/>
          <w:sz w:val="28"/>
          <w:szCs w:val="28"/>
        </w:rPr>
        <w:t>х нормативно-правових актів – зокрема у п</w:t>
      </w:r>
      <w:r w:rsidR="007B25FA" w:rsidRPr="00CB2FA4">
        <w:rPr>
          <w:b w:val="0"/>
          <w:sz w:val="28"/>
          <w:szCs w:val="28"/>
        </w:rPr>
        <w:t>останов</w:t>
      </w:r>
      <w:r w:rsidRPr="00CB2FA4">
        <w:rPr>
          <w:b w:val="0"/>
          <w:sz w:val="28"/>
          <w:szCs w:val="28"/>
        </w:rPr>
        <w:t>і</w:t>
      </w:r>
      <w:r w:rsidR="007B25FA" w:rsidRPr="00CB2FA4">
        <w:rPr>
          <w:b w:val="0"/>
          <w:sz w:val="28"/>
          <w:szCs w:val="28"/>
        </w:rPr>
        <w:t xml:space="preserve"> Кабінету Міністрів України від 03 серпня 1998 року № 1217 «Про затвердження Порядку виявлення та обліку безхазяйних відходів» [</w:t>
      </w:r>
      <w:r w:rsidR="007C1FA5">
        <w:rPr>
          <w:b w:val="0"/>
          <w:sz w:val="28"/>
          <w:szCs w:val="28"/>
        </w:rPr>
        <w:t>146</w:t>
      </w:r>
      <w:r w:rsidR="007B25FA" w:rsidRPr="00CB2FA4">
        <w:rPr>
          <w:b w:val="0"/>
          <w:sz w:val="28"/>
          <w:szCs w:val="28"/>
        </w:rPr>
        <w:t xml:space="preserve">]. </w:t>
      </w:r>
      <w:r w:rsidR="00BE6452" w:rsidRPr="00CB2FA4">
        <w:rPr>
          <w:b w:val="0"/>
          <w:sz w:val="28"/>
          <w:szCs w:val="28"/>
        </w:rPr>
        <w:t>Фактично функції із поводження із відходами здійснюються житлово-комунальними господарствами комунальної форми власності і залежать змістовно від статутного положення кожного такого підприємства.</w:t>
      </w:r>
      <w:r w:rsidR="00BE6452" w:rsidRPr="00CB2FA4">
        <w:rPr>
          <w:sz w:val="28"/>
          <w:szCs w:val="28"/>
        </w:rPr>
        <w:t xml:space="preserve"> </w:t>
      </w:r>
      <w:r w:rsidR="007B25FA" w:rsidRPr="00CB2FA4">
        <w:rPr>
          <w:sz w:val="28"/>
          <w:szCs w:val="28"/>
        </w:rPr>
        <w:t xml:space="preserve"> </w:t>
      </w:r>
      <w:r w:rsidR="007B25FA" w:rsidRPr="00CB2FA4">
        <w:rPr>
          <w:b w:val="0"/>
          <w:sz w:val="28"/>
          <w:szCs w:val="28"/>
        </w:rPr>
        <w:t xml:space="preserve">Наприклад, Положення про управління житлово-комунального господарства, енергозбереження та паливно-енергетичного комплексу </w:t>
      </w:r>
      <w:r w:rsidR="000E6E6D" w:rsidRPr="00CB2FA4">
        <w:rPr>
          <w:b w:val="0"/>
          <w:sz w:val="28"/>
          <w:szCs w:val="28"/>
        </w:rPr>
        <w:t>Д</w:t>
      </w:r>
      <w:r w:rsidR="00FC117E" w:rsidRPr="00CB2FA4">
        <w:rPr>
          <w:b w:val="0"/>
          <w:sz w:val="28"/>
          <w:szCs w:val="28"/>
        </w:rPr>
        <w:t>ніпропетровської</w:t>
      </w:r>
      <w:r w:rsidR="007B25FA" w:rsidRPr="00CB2FA4">
        <w:rPr>
          <w:b w:val="0"/>
          <w:sz w:val="28"/>
          <w:szCs w:val="28"/>
        </w:rPr>
        <w:t xml:space="preserve"> обласної державної адміністрації, затверджене Розпорядженням голови </w:t>
      </w:r>
      <w:r w:rsidR="00FC117E" w:rsidRPr="00CB2FA4">
        <w:rPr>
          <w:b w:val="0"/>
          <w:sz w:val="28"/>
          <w:szCs w:val="28"/>
        </w:rPr>
        <w:t>Дніпропетровської</w:t>
      </w:r>
      <w:r w:rsidR="007B25FA" w:rsidRPr="00CB2FA4">
        <w:rPr>
          <w:b w:val="0"/>
          <w:sz w:val="28"/>
          <w:szCs w:val="28"/>
        </w:rPr>
        <w:t xml:space="preserve"> обласної державної адміністрації </w:t>
      </w:r>
      <w:r w:rsidR="00FC117E" w:rsidRPr="00CB2FA4">
        <w:rPr>
          <w:b w:val="0"/>
          <w:sz w:val="28"/>
          <w:szCs w:val="28"/>
        </w:rPr>
        <w:t xml:space="preserve">від 28.07.2020 року № Р-495/0/3-20 </w:t>
      </w:r>
      <w:r w:rsidR="007B25FA" w:rsidRPr="00CB2FA4">
        <w:rPr>
          <w:b w:val="0"/>
          <w:sz w:val="28"/>
          <w:szCs w:val="28"/>
        </w:rPr>
        <w:t>[</w:t>
      </w:r>
      <w:r w:rsidR="007C1FA5">
        <w:rPr>
          <w:b w:val="0"/>
          <w:sz w:val="28"/>
          <w:szCs w:val="28"/>
        </w:rPr>
        <w:t>138</w:t>
      </w:r>
      <w:r w:rsidR="007B25FA" w:rsidRPr="00CB2FA4">
        <w:rPr>
          <w:b w:val="0"/>
          <w:sz w:val="28"/>
          <w:szCs w:val="28"/>
        </w:rPr>
        <w:t xml:space="preserve">]. </w:t>
      </w:r>
      <w:r w:rsidR="00187E97" w:rsidRPr="00CB2FA4">
        <w:rPr>
          <w:b w:val="0"/>
          <w:sz w:val="28"/>
          <w:szCs w:val="28"/>
        </w:rPr>
        <w:t xml:space="preserve">Основоположні засади встановлення змісту діяльності із управління з відходами визначається згідно із положеннями </w:t>
      </w:r>
      <w:r w:rsidR="007B25FA" w:rsidRPr="00CB2FA4">
        <w:rPr>
          <w:b w:val="0"/>
          <w:sz w:val="28"/>
          <w:szCs w:val="28"/>
        </w:rPr>
        <w:t>постанов</w:t>
      </w:r>
      <w:r w:rsidR="00187E97" w:rsidRPr="00CB2FA4">
        <w:rPr>
          <w:b w:val="0"/>
          <w:sz w:val="28"/>
          <w:szCs w:val="28"/>
        </w:rPr>
        <w:t>и</w:t>
      </w:r>
      <w:r w:rsidR="00FC117E" w:rsidRPr="00CB2FA4">
        <w:rPr>
          <w:b w:val="0"/>
          <w:sz w:val="28"/>
          <w:szCs w:val="28"/>
        </w:rPr>
        <w:t xml:space="preserve"> </w:t>
      </w:r>
      <w:r w:rsidR="007B25FA" w:rsidRPr="00CB2FA4">
        <w:rPr>
          <w:b w:val="0"/>
          <w:sz w:val="28"/>
          <w:szCs w:val="28"/>
        </w:rPr>
        <w:t>Кабінету Міністрів України «Про затвердження Типового положення про структурний підрозділ місцевої державної адміністрації» від 26 вересня 2012 року № 887 [</w:t>
      </w:r>
      <w:r w:rsidR="00471B61">
        <w:rPr>
          <w:b w:val="0"/>
          <w:sz w:val="28"/>
          <w:szCs w:val="28"/>
        </w:rPr>
        <w:t>147</w:t>
      </w:r>
      <w:r w:rsidR="007B25FA" w:rsidRPr="00CB2FA4">
        <w:rPr>
          <w:b w:val="0"/>
          <w:sz w:val="28"/>
          <w:szCs w:val="28"/>
        </w:rPr>
        <w:t>], Методичними рекомендаціями з розроблення положень про структурні підрозділи житлово-комунального господарства та будівництва, а також містобудування та архітектури місцевих державних адміністрацій, затверджених Наказом Міністерства регіонального розвитку, будівництва та житлово-комунального господарства України від 26 листопада 2012 року № 587 [</w:t>
      </w:r>
      <w:r w:rsidR="007C1FA5">
        <w:rPr>
          <w:b w:val="0"/>
          <w:sz w:val="28"/>
          <w:szCs w:val="28"/>
        </w:rPr>
        <w:t>136</w:t>
      </w:r>
      <w:r w:rsidR="007B25FA" w:rsidRPr="00CB2FA4">
        <w:rPr>
          <w:b w:val="0"/>
          <w:sz w:val="28"/>
          <w:szCs w:val="28"/>
        </w:rPr>
        <w:t xml:space="preserve">]. </w:t>
      </w:r>
      <w:r w:rsidR="00E13BE2" w:rsidRPr="00CB2FA4">
        <w:rPr>
          <w:b w:val="0"/>
          <w:sz w:val="28"/>
          <w:szCs w:val="28"/>
        </w:rPr>
        <w:t xml:space="preserve">Житлово-комунальні господарства мають виконувати </w:t>
      </w:r>
      <w:r w:rsidR="00230E8C" w:rsidRPr="00CB2FA4">
        <w:rPr>
          <w:b w:val="0"/>
          <w:sz w:val="28"/>
          <w:szCs w:val="28"/>
        </w:rPr>
        <w:t>завдання із створення механізмів збирання, утилізації, переробки, транспортування побутових відходів.</w:t>
      </w:r>
      <w:r w:rsidR="007B25FA" w:rsidRPr="00CB2FA4">
        <w:rPr>
          <w:b w:val="0"/>
          <w:sz w:val="28"/>
          <w:szCs w:val="28"/>
        </w:rPr>
        <w:t xml:space="preserve"> </w:t>
      </w:r>
      <w:r w:rsidR="00230E8C" w:rsidRPr="00CB2FA4">
        <w:rPr>
          <w:b w:val="0"/>
          <w:sz w:val="28"/>
          <w:szCs w:val="28"/>
        </w:rPr>
        <w:t xml:space="preserve">Тоді як відповідно до </w:t>
      </w:r>
      <w:r w:rsidR="007B25FA" w:rsidRPr="00CB2FA4">
        <w:rPr>
          <w:b w:val="0"/>
          <w:sz w:val="28"/>
          <w:szCs w:val="28"/>
        </w:rPr>
        <w:t>ст. 2</w:t>
      </w:r>
      <w:r w:rsidR="00230E8C" w:rsidRPr="00CB2FA4">
        <w:rPr>
          <w:b w:val="0"/>
          <w:sz w:val="28"/>
          <w:szCs w:val="28"/>
        </w:rPr>
        <w:t xml:space="preserve">0 </w:t>
      </w:r>
      <w:r w:rsidR="007B25FA" w:rsidRPr="00CB2FA4">
        <w:rPr>
          <w:b w:val="0"/>
          <w:sz w:val="28"/>
          <w:szCs w:val="28"/>
        </w:rPr>
        <w:t>Закону України «Про відходи»</w:t>
      </w:r>
      <w:r w:rsidR="00230E8C" w:rsidRPr="00CB2FA4">
        <w:rPr>
          <w:b w:val="0"/>
          <w:sz w:val="28"/>
          <w:szCs w:val="28"/>
        </w:rPr>
        <w:t xml:space="preserve"> встановлюється, що місцеві державні адміністрації мають сприяти розробленню загальнодержавних </w:t>
      </w:r>
      <w:r w:rsidR="005378AB">
        <w:rPr>
          <w:b w:val="0"/>
          <w:sz w:val="28"/>
          <w:szCs w:val="28"/>
        </w:rPr>
        <w:t>п</w:t>
      </w:r>
      <w:r w:rsidR="007B25FA" w:rsidRPr="00CB2FA4">
        <w:rPr>
          <w:b w:val="0"/>
          <w:sz w:val="28"/>
          <w:szCs w:val="28"/>
        </w:rPr>
        <w:t>рограм раціо</w:t>
      </w:r>
      <w:r w:rsidR="00230E8C" w:rsidRPr="00CB2FA4">
        <w:rPr>
          <w:b w:val="0"/>
          <w:sz w:val="28"/>
          <w:szCs w:val="28"/>
        </w:rPr>
        <w:t xml:space="preserve">нального використання відходів, що по суті визначає зміст діяльності як сприяння розвитку економіки замкненого циклу. Також на місцеві державні адміністрації покладаються повноваження із забезпечення належного рівня </w:t>
      </w:r>
      <w:r w:rsidR="007B25FA" w:rsidRPr="00CB2FA4">
        <w:rPr>
          <w:b w:val="0"/>
          <w:sz w:val="28"/>
          <w:szCs w:val="28"/>
        </w:rPr>
        <w:t xml:space="preserve">контролю за додержанням </w:t>
      </w:r>
      <w:r w:rsidR="00230E8C" w:rsidRPr="00CB2FA4">
        <w:rPr>
          <w:b w:val="0"/>
          <w:sz w:val="28"/>
          <w:szCs w:val="28"/>
        </w:rPr>
        <w:t xml:space="preserve">приватними особами вимог законодавства та практики правозастосування у сфері поводження з відходами. Крім того місцеві державні адміністрації є </w:t>
      </w:r>
      <w:r w:rsidR="00FF545F">
        <w:rPr>
          <w:b w:val="0"/>
          <w:sz w:val="28"/>
          <w:szCs w:val="28"/>
        </w:rPr>
        <w:t>суб’єкт</w:t>
      </w:r>
      <w:r w:rsidR="00230E8C" w:rsidRPr="00CB2FA4">
        <w:rPr>
          <w:b w:val="0"/>
          <w:sz w:val="28"/>
          <w:szCs w:val="28"/>
        </w:rPr>
        <w:t>ами адміністративно-деліктного провадження</w:t>
      </w:r>
      <w:r w:rsidR="007B25FA" w:rsidRPr="00CB2FA4">
        <w:rPr>
          <w:b w:val="0"/>
          <w:sz w:val="28"/>
          <w:szCs w:val="28"/>
        </w:rPr>
        <w:t xml:space="preserve">. </w:t>
      </w:r>
      <w:r w:rsidR="00230E8C" w:rsidRPr="00CB2FA4">
        <w:rPr>
          <w:b w:val="0"/>
          <w:sz w:val="28"/>
          <w:szCs w:val="28"/>
        </w:rPr>
        <w:t xml:space="preserve">Таким чином, підзаконні нормативно-правові акти, якими є розпорядження голів місцевих державних адміністрацій звужує коло обовязків, що покладаються на житлово-комунальні господарства як центральних </w:t>
      </w:r>
      <w:r w:rsidR="00AF42B3">
        <w:rPr>
          <w:b w:val="0"/>
          <w:sz w:val="28"/>
          <w:szCs w:val="28"/>
        </w:rPr>
        <w:t>суб’єктів</w:t>
      </w:r>
      <w:r w:rsidR="00230E8C" w:rsidRPr="00CB2FA4">
        <w:rPr>
          <w:b w:val="0"/>
          <w:sz w:val="28"/>
          <w:szCs w:val="28"/>
        </w:rPr>
        <w:t xml:space="preserve"> у сфері забезпечення ефективності управління на регіональному рівні, таким чином утворюючи колізію норм Закону України «Про відходи», постанови Кабінету Міністрів України від 03 серпня 1998 року № 1217 «Про затвердження Порядку виявлення та обліку безхазяйних відходів», - з одного боку, та відповідних нормативно-правових актів – з іншого.</w:t>
      </w:r>
      <w:r w:rsidR="00230E8C" w:rsidRPr="00CB2FA4">
        <w:rPr>
          <w:sz w:val="28"/>
          <w:szCs w:val="28"/>
        </w:rPr>
        <w:t xml:space="preserve"> </w:t>
      </w:r>
    </w:p>
    <w:p w:rsidR="007B25FA" w:rsidRPr="00CB2FA4" w:rsidRDefault="00B963E4" w:rsidP="00223C06">
      <w:pPr>
        <w:pStyle w:val="3"/>
        <w:shd w:val="clear" w:color="auto" w:fill="FFFFFF"/>
        <w:spacing w:before="0" w:beforeAutospacing="0" w:after="0" w:afterAutospacing="0" w:line="360" w:lineRule="auto"/>
        <w:ind w:firstLine="709"/>
        <w:jc w:val="both"/>
        <w:rPr>
          <w:sz w:val="28"/>
          <w:szCs w:val="28"/>
          <w:lang w:val="ru-RU"/>
        </w:rPr>
      </w:pPr>
      <w:r w:rsidRPr="00CB2FA4">
        <w:rPr>
          <w:b w:val="0"/>
          <w:sz w:val="28"/>
          <w:szCs w:val="28"/>
        </w:rPr>
        <w:t xml:space="preserve">Окреме місце у системі </w:t>
      </w:r>
      <w:r w:rsidR="00AF42B3">
        <w:rPr>
          <w:b w:val="0"/>
          <w:sz w:val="28"/>
          <w:szCs w:val="28"/>
        </w:rPr>
        <w:t>суб’єктів</w:t>
      </w:r>
      <w:r w:rsidRPr="00CB2FA4">
        <w:rPr>
          <w:b w:val="0"/>
          <w:sz w:val="28"/>
          <w:szCs w:val="28"/>
        </w:rPr>
        <w:t xml:space="preserve"> публічного управління відходами відіграє </w:t>
      </w:r>
      <w:r w:rsidR="007B25FA" w:rsidRPr="00CB2FA4">
        <w:rPr>
          <w:b w:val="0"/>
          <w:sz w:val="28"/>
          <w:szCs w:val="28"/>
        </w:rPr>
        <w:t>Національн</w:t>
      </w:r>
      <w:r w:rsidRPr="00CB2FA4">
        <w:rPr>
          <w:b w:val="0"/>
          <w:sz w:val="28"/>
          <w:szCs w:val="28"/>
        </w:rPr>
        <w:t>а комісія</w:t>
      </w:r>
      <w:r w:rsidR="007B25FA" w:rsidRPr="00CB2FA4">
        <w:rPr>
          <w:b w:val="0"/>
          <w:sz w:val="28"/>
          <w:szCs w:val="28"/>
        </w:rPr>
        <w:t>, що здійснює державне регулювання у сферах електроен</w:t>
      </w:r>
      <w:r w:rsidR="00A55243" w:rsidRPr="00CB2FA4">
        <w:rPr>
          <w:b w:val="0"/>
          <w:sz w:val="28"/>
          <w:szCs w:val="28"/>
        </w:rPr>
        <w:t xml:space="preserve">ергетики та комунальних послуг </w:t>
      </w:r>
      <w:r w:rsidR="007B25FA" w:rsidRPr="00CB2FA4">
        <w:rPr>
          <w:b w:val="0"/>
          <w:sz w:val="28"/>
          <w:szCs w:val="28"/>
          <w:lang w:val="ru-RU"/>
        </w:rPr>
        <w:t>[</w:t>
      </w:r>
      <w:r w:rsidR="00EA71C4">
        <w:rPr>
          <w:b w:val="0"/>
          <w:sz w:val="28"/>
          <w:szCs w:val="28"/>
          <w:lang w:val="ru-RU"/>
        </w:rPr>
        <w:t>162</w:t>
      </w:r>
      <w:r w:rsidR="007B25FA" w:rsidRPr="00CB2FA4">
        <w:rPr>
          <w:b w:val="0"/>
          <w:sz w:val="28"/>
          <w:szCs w:val="28"/>
          <w:lang w:val="ru-RU"/>
        </w:rPr>
        <w:t>]</w:t>
      </w:r>
      <w:r w:rsidR="00A55243" w:rsidRPr="00CB2FA4">
        <w:rPr>
          <w:b w:val="0"/>
          <w:sz w:val="28"/>
          <w:szCs w:val="28"/>
          <w:lang w:val="ru-RU"/>
        </w:rPr>
        <w:t>.</w:t>
      </w:r>
      <w:r w:rsidR="007B25FA" w:rsidRPr="00CB2FA4">
        <w:rPr>
          <w:b w:val="0"/>
          <w:sz w:val="28"/>
          <w:szCs w:val="28"/>
          <w:lang w:val="ru-RU"/>
        </w:rPr>
        <w:t xml:space="preserve"> </w:t>
      </w:r>
      <w:r w:rsidR="00A55243" w:rsidRPr="00CB2FA4">
        <w:rPr>
          <w:b w:val="0"/>
          <w:sz w:val="28"/>
          <w:szCs w:val="28"/>
          <w:lang w:val="ru-RU"/>
        </w:rPr>
        <w:t xml:space="preserve">Пріоритетною ціллю діяльності </w:t>
      </w:r>
      <w:r w:rsidR="007B25FA" w:rsidRPr="00CB2FA4">
        <w:rPr>
          <w:b w:val="0"/>
          <w:sz w:val="28"/>
          <w:szCs w:val="28"/>
          <w:lang w:val="ru-RU"/>
        </w:rPr>
        <w:t>Національної комісії є державне регулювання, моніторинг та контроль за діяльністю суб’єктів господарювання у сферах енергетики та комунальних послуг [</w:t>
      </w:r>
      <w:r w:rsidR="00EA71C4">
        <w:rPr>
          <w:b w:val="0"/>
          <w:sz w:val="28"/>
          <w:szCs w:val="28"/>
          <w:lang w:val="ru-RU"/>
        </w:rPr>
        <w:t>162</w:t>
      </w:r>
      <w:r w:rsidR="007B25FA" w:rsidRPr="00CB2FA4">
        <w:rPr>
          <w:b w:val="0"/>
          <w:sz w:val="28"/>
          <w:szCs w:val="28"/>
          <w:lang w:val="ru-RU"/>
        </w:rPr>
        <w:t>].</w:t>
      </w:r>
      <w:r w:rsidR="00BC48C8" w:rsidRPr="00CB2FA4">
        <w:rPr>
          <w:b w:val="0"/>
          <w:sz w:val="28"/>
          <w:szCs w:val="28"/>
          <w:lang w:val="ru-RU"/>
        </w:rPr>
        <w:t xml:space="preserve"> Зазначена комісія є постійно діючим ЦОВВ, що утворююється КМ України</w:t>
      </w:r>
      <w:r w:rsidR="007B25FA" w:rsidRPr="00CB2FA4">
        <w:rPr>
          <w:b w:val="0"/>
          <w:sz w:val="28"/>
          <w:szCs w:val="28"/>
          <w:lang w:val="ru-RU"/>
        </w:rPr>
        <w:t>.</w:t>
      </w:r>
      <w:r w:rsidR="00FC0909" w:rsidRPr="00CB2FA4">
        <w:rPr>
          <w:b w:val="0"/>
          <w:sz w:val="28"/>
          <w:szCs w:val="28"/>
          <w:lang w:val="ru-RU"/>
        </w:rPr>
        <w:t xml:space="preserve"> Фу</w:t>
      </w:r>
      <w:r w:rsidR="00FC0909" w:rsidRPr="00CB2FA4">
        <w:rPr>
          <w:b w:val="0"/>
          <w:sz w:val="28"/>
          <w:szCs w:val="28"/>
        </w:rPr>
        <w:t>нкціональне спрямування діяльності Національн</w:t>
      </w:r>
      <w:r w:rsidR="00FC0909" w:rsidRPr="00CB2FA4">
        <w:rPr>
          <w:b w:val="0"/>
          <w:sz w:val="28"/>
          <w:szCs w:val="28"/>
          <w:lang w:val="ru-RU"/>
        </w:rPr>
        <w:t>о</w:t>
      </w:r>
      <w:r w:rsidR="00FC0909" w:rsidRPr="00CB2FA4">
        <w:rPr>
          <w:b w:val="0"/>
          <w:sz w:val="28"/>
          <w:szCs w:val="28"/>
        </w:rPr>
        <w:t xml:space="preserve">ї комісії, що здійснює державне регулювання у сферах електроенергетики та комунальних послуг </w:t>
      </w:r>
      <w:r w:rsidR="00FC0909" w:rsidRPr="00CB2FA4">
        <w:rPr>
          <w:b w:val="0"/>
          <w:sz w:val="28"/>
          <w:szCs w:val="28"/>
          <w:lang w:val="ru-RU"/>
        </w:rPr>
        <w:t>[</w:t>
      </w:r>
      <w:r w:rsidR="00EA71C4">
        <w:rPr>
          <w:b w:val="0"/>
          <w:sz w:val="28"/>
          <w:szCs w:val="28"/>
          <w:lang w:val="ru-RU"/>
        </w:rPr>
        <w:t>162</w:t>
      </w:r>
      <w:r w:rsidR="00FC0909" w:rsidRPr="00CB2FA4">
        <w:rPr>
          <w:b w:val="0"/>
          <w:sz w:val="28"/>
          <w:szCs w:val="28"/>
          <w:lang w:val="ru-RU"/>
        </w:rPr>
        <w:t>]</w:t>
      </w:r>
      <w:r w:rsidR="00FC0909" w:rsidRPr="00CB2FA4">
        <w:rPr>
          <w:b w:val="0"/>
          <w:sz w:val="28"/>
          <w:szCs w:val="28"/>
        </w:rPr>
        <w:t xml:space="preserve"> </w:t>
      </w:r>
      <w:r w:rsidR="007B25FA" w:rsidRPr="00CB2FA4">
        <w:rPr>
          <w:sz w:val="28"/>
          <w:szCs w:val="28"/>
          <w:lang w:val="ru-RU"/>
        </w:rPr>
        <w:t xml:space="preserve"> </w:t>
      </w:r>
      <w:r w:rsidR="00FC0909" w:rsidRPr="00CB2FA4">
        <w:rPr>
          <w:b w:val="0"/>
          <w:sz w:val="28"/>
          <w:szCs w:val="28"/>
          <w:lang w:val="ru-RU"/>
        </w:rPr>
        <w:t xml:space="preserve">полягає у створенні сприятливих умов для розвитку ринку використання відходів та сприяння взаємодії суміжних ринків </w:t>
      </w:r>
      <w:r w:rsidR="007B25FA" w:rsidRPr="00CB2FA4">
        <w:rPr>
          <w:b w:val="0"/>
          <w:sz w:val="28"/>
          <w:szCs w:val="28"/>
          <w:lang w:val="ru-RU"/>
        </w:rPr>
        <w:t>[</w:t>
      </w:r>
      <w:r w:rsidR="00EA71C4">
        <w:rPr>
          <w:b w:val="0"/>
          <w:sz w:val="28"/>
          <w:szCs w:val="28"/>
          <w:lang w:val="ru-RU"/>
        </w:rPr>
        <w:t>162</w:t>
      </w:r>
      <w:r w:rsidR="007B25FA" w:rsidRPr="00CB2FA4">
        <w:rPr>
          <w:b w:val="0"/>
          <w:sz w:val="28"/>
          <w:szCs w:val="28"/>
          <w:lang w:val="ru-RU"/>
        </w:rPr>
        <w:t xml:space="preserve">]. </w:t>
      </w:r>
      <w:r w:rsidR="004E4371" w:rsidRPr="00CB2FA4">
        <w:rPr>
          <w:b w:val="0"/>
          <w:sz w:val="28"/>
          <w:szCs w:val="28"/>
          <w:lang w:val="ru-RU"/>
        </w:rPr>
        <w:t>Фактично зазначений ЦОВВ за своїм функціональним призначенням є дещо подібним до діяльності Антимонопольного комітету України [</w:t>
      </w:r>
      <w:r w:rsidR="001B7DA2">
        <w:rPr>
          <w:b w:val="0"/>
          <w:sz w:val="28"/>
          <w:szCs w:val="28"/>
          <w:lang w:val="ru-RU"/>
        </w:rPr>
        <w:t>118</w:t>
      </w:r>
      <w:r w:rsidR="004E4371" w:rsidRPr="00CB2FA4">
        <w:rPr>
          <w:b w:val="0"/>
          <w:sz w:val="28"/>
          <w:szCs w:val="28"/>
          <w:lang w:val="ru-RU"/>
        </w:rPr>
        <w:t xml:space="preserve">]. </w:t>
      </w:r>
      <w:r w:rsidR="007B25FA" w:rsidRPr="00CB2FA4">
        <w:rPr>
          <w:sz w:val="28"/>
          <w:szCs w:val="28"/>
          <w:lang w:val="ru-RU"/>
        </w:rPr>
        <w:t xml:space="preserve"> </w:t>
      </w:r>
    </w:p>
    <w:p w:rsidR="00416590" w:rsidRPr="00CB2FA4" w:rsidRDefault="00582339" w:rsidP="00416590">
      <w:pPr>
        <w:pStyle w:val="3"/>
        <w:shd w:val="clear" w:color="auto" w:fill="FFFFFF"/>
        <w:spacing w:before="0" w:beforeAutospacing="0" w:after="0" w:afterAutospacing="0" w:line="360" w:lineRule="auto"/>
        <w:ind w:firstLine="709"/>
        <w:jc w:val="both"/>
        <w:rPr>
          <w:b w:val="0"/>
          <w:sz w:val="28"/>
          <w:szCs w:val="28"/>
        </w:rPr>
      </w:pPr>
      <w:r w:rsidRPr="00CB2FA4">
        <w:rPr>
          <w:b w:val="0"/>
          <w:sz w:val="28"/>
          <w:szCs w:val="28"/>
          <w:lang w:val="ru-RU"/>
        </w:rPr>
        <w:t xml:space="preserve">Також до </w:t>
      </w:r>
      <w:r w:rsidR="00AF42B3">
        <w:rPr>
          <w:b w:val="0"/>
          <w:sz w:val="28"/>
          <w:szCs w:val="28"/>
          <w:lang w:val="ru-RU"/>
        </w:rPr>
        <w:t>суб’єктів</w:t>
      </w:r>
      <w:r w:rsidRPr="00CB2FA4">
        <w:rPr>
          <w:b w:val="0"/>
          <w:sz w:val="28"/>
          <w:szCs w:val="28"/>
        </w:rPr>
        <w:t xml:space="preserve"> публічного управління у сфері поводження з відходами загальної компетенції відносяться органи місцевого самоврядування. </w:t>
      </w:r>
      <w:r w:rsidR="00416590" w:rsidRPr="00CB2FA4">
        <w:rPr>
          <w:b w:val="0"/>
          <w:sz w:val="28"/>
          <w:szCs w:val="28"/>
        </w:rPr>
        <w:t>В структурі сільських, селищних, міських рад народних депутатів є спеціальні відділи житлово-комунального господарства, що функціонально діють в межах вирішення проблеми забезпечення ефективності використання відходів як вторинних сировинних матеріалів.</w:t>
      </w:r>
    </w:p>
    <w:p w:rsidR="007B25FA" w:rsidRPr="00CB2FA4" w:rsidRDefault="00416590" w:rsidP="00CD65A1">
      <w:pPr>
        <w:pStyle w:val="3"/>
        <w:shd w:val="clear" w:color="auto" w:fill="FFFFFF"/>
        <w:spacing w:before="0" w:beforeAutospacing="0" w:after="0" w:afterAutospacing="0" w:line="360" w:lineRule="auto"/>
        <w:ind w:firstLine="709"/>
        <w:jc w:val="both"/>
        <w:rPr>
          <w:b w:val="0"/>
          <w:sz w:val="28"/>
          <w:szCs w:val="28"/>
        </w:rPr>
      </w:pPr>
      <w:r w:rsidRPr="00CB2FA4">
        <w:rPr>
          <w:b w:val="0"/>
          <w:sz w:val="28"/>
          <w:szCs w:val="28"/>
        </w:rPr>
        <w:t xml:space="preserve">Органи місцевого самоврядування у сфері поводження з відходами виконують власні та делеговані повноваження. Власними повноваженнями органів місцевого самоврядування у сфері поводження з відходами відповідно </w:t>
      </w:r>
      <w:r w:rsidR="007B25FA" w:rsidRPr="00CB2FA4">
        <w:rPr>
          <w:b w:val="0"/>
          <w:sz w:val="28"/>
          <w:szCs w:val="28"/>
        </w:rPr>
        <w:t xml:space="preserve"> ст. ст. 21 та 35-1 Закону України «Про відходи» </w:t>
      </w:r>
      <w:r w:rsidRPr="00CB2FA4">
        <w:rPr>
          <w:b w:val="0"/>
          <w:sz w:val="28"/>
          <w:szCs w:val="28"/>
        </w:rPr>
        <w:t>є</w:t>
      </w:r>
      <w:r w:rsidR="007B25FA" w:rsidRPr="00CB2FA4">
        <w:rPr>
          <w:b w:val="0"/>
          <w:sz w:val="28"/>
          <w:szCs w:val="28"/>
        </w:rPr>
        <w:t xml:space="preserve">: </w:t>
      </w:r>
      <w:r w:rsidR="00CD65A1" w:rsidRPr="00CB2FA4">
        <w:rPr>
          <w:b w:val="0"/>
          <w:sz w:val="28"/>
          <w:szCs w:val="28"/>
        </w:rPr>
        <w:t xml:space="preserve">забезпечення реалізації положень чинного </w:t>
      </w:r>
      <w:r w:rsidR="007B25FA" w:rsidRPr="00CB2FA4">
        <w:rPr>
          <w:b w:val="0"/>
          <w:sz w:val="28"/>
          <w:szCs w:val="28"/>
        </w:rPr>
        <w:t xml:space="preserve">законодавства </w:t>
      </w:r>
      <w:r w:rsidR="00CD65A1" w:rsidRPr="00CB2FA4">
        <w:rPr>
          <w:b w:val="0"/>
          <w:sz w:val="28"/>
          <w:szCs w:val="28"/>
        </w:rPr>
        <w:t xml:space="preserve">України </w:t>
      </w:r>
      <w:r w:rsidR="007B25FA" w:rsidRPr="00CB2FA4">
        <w:rPr>
          <w:b w:val="0"/>
          <w:sz w:val="28"/>
          <w:szCs w:val="28"/>
        </w:rPr>
        <w:t xml:space="preserve">про відходи; </w:t>
      </w:r>
      <w:r w:rsidR="00CD65A1" w:rsidRPr="00CB2FA4">
        <w:rPr>
          <w:b w:val="0"/>
          <w:sz w:val="28"/>
          <w:szCs w:val="28"/>
        </w:rPr>
        <w:t>розробка та з</w:t>
      </w:r>
      <w:r w:rsidR="007B25FA" w:rsidRPr="00CB2FA4">
        <w:rPr>
          <w:b w:val="0"/>
          <w:sz w:val="28"/>
          <w:szCs w:val="28"/>
        </w:rPr>
        <w:t>атвердження місцевих і регіональних програм поводження з відходами та контроль за їх виконанням (п. «</w:t>
      </w:r>
      <w:r w:rsidR="00CD65A1" w:rsidRPr="00CB2FA4">
        <w:rPr>
          <w:b w:val="0"/>
          <w:sz w:val="28"/>
          <w:szCs w:val="28"/>
        </w:rPr>
        <w:t>г» ст. 21); створення системи збирання та утилізації п</w:t>
      </w:r>
      <w:r w:rsidR="007B25FA" w:rsidRPr="00CB2FA4">
        <w:rPr>
          <w:b w:val="0"/>
          <w:sz w:val="28"/>
          <w:szCs w:val="28"/>
        </w:rPr>
        <w:t xml:space="preserve">обутових відходів, у тому числі дрібних виробників (п. «в» ст. 21); </w:t>
      </w:r>
      <w:r w:rsidR="00CD65A1" w:rsidRPr="00CB2FA4">
        <w:rPr>
          <w:b w:val="0"/>
          <w:sz w:val="28"/>
          <w:szCs w:val="28"/>
        </w:rPr>
        <w:t>популяризація системи</w:t>
      </w:r>
      <w:r w:rsidR="007B25FA" w:rsidRPr="00CB2FA4">
        <w:rPr>
          <w:b w:val="0"/>
          <w:sz w:val="28"/>
          <w:szCs w:val="28"/>
        </w:rPr>
        <w:t xml:space="preserve"> роздільного збирання корисних компонентів побутових відходів (п. «в» ст. 21); </w:t>
      </w:r>
      <w:r w:rsidR="00CD65A1" w:rsidRPr="00CB2FA4">
        <w:rPr>
          <w:b w:val="0"/>
          <w:sz w:val="28"/>
          <w:szCs w:val="28"/>
        </w:rPr>
        <w:t xml:space="preserve">участь у здійсненні погоджувальних адміністративних процедур щодо надання спеціальних актів на </w:t>
      </w:r>
      <w:r w:rsidR="007B25FA" w:rsidRPr="00CB2FA4">
        <w:rPr>
          <w:b w:val="0"/>
          <w:sz w:val="28"/>
          <w:szCs w:val="28"/>
        </w:rPr>
        <w:t>розміщення на території відповідної територіальної громади місць зберігання та захоро</w:t>
      </w:r>
      <w:r w:rsidR="00CD65A1" w:rsidRPr="00CB2FA4">
        <w:rPr>
          <w:b w:val="0"/>
          <w:sz w:val="28"/>
          <w:szCs w:val="28"/>
        </w:rPr>
        <w:t>нення відходів (п. «й» ст. 21) та ін.</w:t>
      </w:r>
      <w:r w:rsidR="007B25FA" w:rsidRPr="00CB2FA4">
        <w:rPr>
          <w:b w:val="0"/>
          <w:sz w:val="28"/>
          <w:szCs w:val="28"/>
        </w:rPr>
        <w:t xml:space="preserve"> [</w:t>
      </w:r>
      <w:r w:rsidR="002A3275" w:rsidRPr="006770E9">
        <w:rPr>
          <w:b w:val="0"/>
          <w:sz w:val="28"/>
          <w:szCs w:val="28"/>
        </w:rPr>
        <w:t>123</w:t>
      </w:r>
      <w:r w:rsidR="007B25FA" w:rsidRPr="00CB2FA4">
        <w:rPr>
          <w:b w:val="0"/>
          <w:sz w:val="28"/>
          <w:szCs w:val="28"/>
        </w:rPr>
        <w:t xml:space="preserve">]. </w:t>
      </w:r>
    </w:p>
    <w:p w:rsidR="007B25FA" w:rsidRPr="00CB2FA4" w:rsidRDefault="00CD65A1" w:rsidP="00D43173">
      <w:pPr>
        <w:pStyle w:val="3"/>
        <w:shd w:val="clear" w:color="auto" w:fill="FFFFFF"/>
        <w:spacing w:before="0" w:beforeAutospacing="0" w:after="0" w:afterAutospacing="0" w:line="360" w:lineRule="auto"/>
        <w:ind w:firstLine="709"/>
        <w:jc w:val="both"/>
        <w:rPr>
          <w:b w:val="0"/>
          <w:sz w:val="28"/>
          <w:szCs w:val="28"/>
        </w:rPr>
      </w:pPr>
      <w:r w:rsidRPr="00CB2FA4">
        <w:rPr>
          <w:b w:val="0"/>
          <w:sz w:val="28"/>
          <w:szCs w:val="28"/>
        </w:rPr>
        <w:t xml:space="preserve">До делегованих повноважень органів місцевого самоврядування у сфері поводження з відходами згідно із </w:t>
      </w:r>
      <w:r w:rsidR="007B25FA" w:rsidRPr="00CB2FA4">
        <w:rPr>
          <w:b w:val="0"/>
          <w:sz w:val="28"/>
          <w:szCs w:val="28"/>
        </w:rPr>
        <w:t>ст. 23-2 Закону України «Про відходи» та п. 12 ст. 33 Закону України «Про місцеве самоврядування в Україні»</w:t>
      </w:r>
      <w:r w:rsidRPr="00CB2FA4">
        <w:rPr>
          <w:b w:val="0"/>
          <w:sz w:val="28"/>
          <w:szCs w:val="28"/>
        </w:rPr>
        <w:t xml:space="preserve"> необхідно віднести: реалізація контролю за діяльністю </w:t>
      </w:r>
      <w:r w:rsidR="00AF42B3">
        <w:rPr>
          <w:b w:val="0"/>
          <w:sz w:val="28"/>
          <w:szCs w:val="28"/>
        </w:rPr>
        <w:t>суб’єктів</w:t>
      </w:r>
      <w:r w:rsidRPr="00CB2FA4">
        <w:rPr>
          <w:b w:val="0"/>
          <w:sz w:val="28"/>
          <w:szCs w:val="28"/>
        </w:rPr>
        <w:t xml:space="preserve"> господарювання в частині розміщення та утилізації відходів; здійснення окремих адміністративно-деліктних проваджень у сфері реалізації законодавства про відходи </w:t>
      </w:r>
      <w:r w:rsidR="007B25FA" w:rsidRPr="00CB2FA4">
        <w:rPr>
          <w:b w:val="0"/>
          <w:sz w:val="28"/>
          <w:szCs w:val="28"/>
        </w:rPr>
        <w:t>[</w:t>
      </w:r>
      <w:r w:rsidR="002A3275" w:rsidRPr="006770E9">
        <w:rPr>
          <w:b w:val="0"/>
          <w:sz w:val="28"/>
          <w:szCs w:val="28"/>
        </w:rPr>
        <w:t>123</w:t>
      </w:r>
      <w:r w:rsidRPr="00CB2FA4">
        <w:rPr>
          <w:b w:val="0"/>
          <w:sz w:val="28"/>
          <w:szCs w:val="28"/>
        </w:rPr>
        <w:t>;</w:t>
      </w:r>
      <w:r w:rsidR="00386F6C" w:rsidRPr="006770E9">
        <w:rPr>
          <w:b w:val="0"/>
          <w:sz w:val="28"/>
          <w:szCs w:val="28"/>
        </w:rPr>
        <w:t>159</w:t>
      </w:r>
      <w:r w:rsidR="007B25FA" w:rsidRPr="00CB2FA4">
        <w:rPr>
          <w:b w:val="0"/>
          <w:sz w:val="28"/>
          <w:szCs w:val="28"/>
        </w:rPr>
        <w:t>].</w:t>
      </w:r>
      <w:r w:rsidRPr="00CB2FA4">
        <w:rPr>
          <w:b w:val="0"/>
          <w:sz w:val="28"/>
          <w:szCs w:val="28"/>
        </w:rPr>
        <w:t xml:space="preserve"> При цьому необхідно акцентувати, що за КМ України, ЦОВВ зберігається функція контролю за діяльністю органів </w:t>
      </w:r>
      <w:r w:rsidR="00D43173" w:rsidRPr="00CB2FA4">
        <w:rPr>
          <w:b w:val="0"/>
          <w:sz w:val="28"/>
          <w:szCs w:val="28"/>
        </w:rPr>
        <w:t xml:space="preserve">місцевого самоврядування. </w:t>
      </w:r>
      <w:r w:rsidR="007B25FA" w:rsidRPr="00CB2FA4">
        <w:rPr>
          <w:b w:val="0"/>
          <w:sz w:val="28"/>
          <w:szCs w:val="28"/>
        </w:rPr>
        <w:t xml:space="preserve"> </w:t>
      </w:r>
      <w:r w:rsidR="00D43173" w:rsidRPr="00CB2FA4">
        <w:rPr>
          <w:b w:val="0"/>
          <w:sz w:val="28"/>
          <w:szCs w:val="28"/>
        </w:rPr>
        <w:t xml:space="preserve">Аналіз змісту Національної стратегії управління відходами до 2030 року визначає її спрямування на розширення можливостей для забезпечення роздільного збирання відходів шляхом створення пунктів прийому паперових відходів, відходів пластику, біологічних відходів, відходів скла та інших ТПВ. Реалізація Національної стратегії управління відходами до 2030 року має корелюватися із положеннями </w:t>
      </w:r>
      <w:r w:rsidR="007B25FA" w:rsidRPr="00CB2FA4">
        <w:rPr>
          <w:b w:val="0"/>
          <w:sz w:val="28"/>
          <w:szCs w:val="28"/>
        </w:rPr>
        <w:t>Концепці</w:t>
      </w:r>
      <w:r w:rsidR="00D43173" w:rsidRPr="00CB2FA4">
        <w:rPr>
          <w:b w:val="0"/>
          <w:sz w:val="28"/>
          <w:szCs w:val="28"/>
        </w:rPr>
        <w:t>ї</w:t>
      </w:r>
      <w:r w:rsidR="007B25FA" w:rsidRPr="00CB2FA4">
        <w:rPr>
          <w:b w:val="0"/>
          <w:sz w:val="28"/>
          <w:szCs w:val="28"/>
        </w:rPr>
        <w:t xml:space="preserve"> реформування місцевого самоврядування та територіальної організації влади в Україні [</w:t>
      </w:r>
      <w:r w:rsidR="00EA71C4" w:rsidRPr="006770E9">
        <w:rPr>
          <w:b w:val="0"/>
          <w:sz w:val="28"/>
          <w:szCs w:val="28"/>
        </w:rPr>
        <w:t>173</w:t>
      </w:r>
      <w:r w:rsidR="007B25FA" w:rsidRPr="00CB2FA4">
        <w:rPr>
          <w:b w:val="0"/>
          <w:sz w:val="28"/>
          <w:szCs w:val="28"/>
        </w:rPr>
        <w:t xml:space="preserve">]. </w:t>
      </w:r>
    </w:p>
    <w:p w:rsidR="00595AD9" w:rsidRPr="00CB2FA4" w:rsidRDefault="002154CE" w:rsidP="00595AD9">
      <w:pPr>
        <w:pStyle w:val="3"/>
        <w:shd w:val="clear" w:color="auto" w:fill="FFFFFF"/>
        <w:spacing w:before="0" w:beforeAutospacing="0" w:after="0" w:afterAutospacing="0" w:line="360" w:lineRule="auto"/>
        <w:ind w:firstLine="709"/>
        <w:jc w:val="both"/>
        <w:rPr>
          <w:b w:val="0"/>
          <w:sz w:val="28"/>
          <w:szCs w:val="28"/>
          <w:lang w:val="ru-RU"/>
        </w:rPr>
      </w:pPr>
      <w:r w:rsidRPr="00CB2FA4">
        <w:rPr>
          <w:b w:val="0"/>
          <w:sz w:val="28"/>
          <w:szCs w:val="28"/>
          <w:lang w:val="ru-RU"/>
        </w:rPr>
        <w:t xml:space="preserve">Як було встановлено до системи </w:t>
      </w:r>
      <w:r w:rsidR="00AF42B3">
        <w:rPr>
          <w:b w:val="0"/>
          <w:sz w:val="28"/>
          <w:szCs w:val="28"/>
          <w:lang w:val="ru-RU"/>
        </w:rPr>
        <w:t>суб’єктів</w:t>
      </w:r>
      <w:r w:rsidRPr="00CB2FA4">
        <w:rPr>
          <w:b w:val="0"/>
          <w:sz w:val="28"/>
          <w:szCs w:val="28"/>
          <w:lang w:val="ru-RU"/>
        </w:rPr>
        <w:t xml:space="preserve"> публічного управління відходами відносяться юридичні особи приватного права, що виконують ним делеговані державою повноваження. Такими юридичні особи приватного права є </w:t>
      </w:r>
      <w:r w:rsidR="00FF545F">
        <w:rPr>
          <w:b w:val="0"/>
          <w:sz w:val="28"/>
          <w:szCs w:val="28"/>
          <w:lang w:val="ru-RU"/>
        </w:rPr>
        <w:t>суб’єкти</w:t>
      </w:r>
      <w:r w:rsidRPr="00CB2FA4">
        <w:rPr>
          <w:b w:val="0"/>
          <w:sz w:val="28"/>
          <w:szCs w:val="28"/>
          <w:lang w:val="ru-RU"/>
        </w:rPr>
        <w:t xml:space="preserve"> господарювання </w:t>
      </w:r>
      <w:r w:rsidR="007B25FA" w:rsidRPr="00CB2FA4">
        <w:rPr>
          <w:b w:val="0"/>
          <w:sz w:val="28"/>
          <w:szCs w:val="28"/>
          <w:lang w:val="ru-RU"/>
        </w:rPr>
        <w:t>[</w:t>
      </w:r>
      <w:r w:rsidR="00836D00">
        <w:rPr>
          <w:b w:val="0"/>
          <w:sz w:val="28"/>
          <w:szCs w:val="28"/>
          <w:lang w:val="ru-RU"/>
        </w:rPr>
        <w:t>75</w:t>
      </w:r>
      <w:r w:rsidR="007B25FA" w:rsidRPr="00CB2FA4">
        <w:rPr>
          <w:b w:val="0"/>
          <w:sz w:val="28"/>
          <w:szCs w:val="28"/>
          <w:lang w:val="ru-RU"/>
        </w:rPr>
        <w:t xml:space="preserve">]. </w:t>
      </w:r>
      <w:r w:rsidRPr="00CB2FA4">
        <w:rPr>
          <w:b w:val="0"/>
          <w:sz w:val="28"/>
          <w:szCs w:val="28"/>
          <w:lang w:val="ru-RU"/>
        </w:rPr>
        <w:t>Віднесення до системи суб’</w:t>
      </w:r>
      <w:r w:rsidRPr="00CB2FA4">
        <w:rPr>
          <w:b w:val="0"/>
          <w:sz w:val="28"/>
          <w:szCs w:val="28"/>
        </w:rPr>
        <w:t xml:space="preserve">єктів публічного управління </w:t>
      </w:r>
      <w:r w:rsidR="00EE44C9" w:rsidRPr="00CB2FA4">
        <w:rPr>
          <w:b w:val="0"/>
          <w:sz w:val="28"/>
          <w:szCs w:val="28"/>
        </w:rPr>
        <w:t xml:space="preserve">відходами юрдиичних осіб приватного права відповідає практиці ЄС </w:t>
      </w:r>
      <w:r w:rsidR="007B25FA" w:rsidRPr="00CB2FA4">
        <w:rPr>
          <w:b w:val="0"/>
          <w:sz w:val="28"/>
          <w:szCs w:val="28"/>
          <w:lang w:val="ru-RU"/>
        </w:rPr>
        <w:t>[</w:t>
      </w:r>
      <w:r w:rsidR="00796A9A">
        <w:rPr>
          <w:b w:val="0"/>
          <w:sz w:val="28"/>
          <w:szCs w:val="28"/>
          <w:lang w:val="ru-RU"/>
        </w:rPr>
        <w:t>90</w:t>
      </w:r>
      <w:r w:rsidR="007B25FA" w:rsidRPr="00CB2FA4">
        <w:rPr>
          <w:b w:val="0"/>
          <w:sz w:val="28"/>
          <w:szCs w:val="28"/>
          <w:lang w:val="ru-RU"/>
        </w:rPr>
        <w:t xml:space="preserve">, с. 225]. </w:t>
      </w:r>
      <w:r w:rsidR="00EE44C9" w:rsidRPr="00CB2FA4">
        <w:rPr>
          <w:b w:val="0"/>
          <w:sz w:val="28"/>
          <w:szCs w:val="28"/>
          <w:lang w:val="ru-RU"/>
        </w:rPr>
        <w:t>Але при цьому безпосередньо Законом України «Про відходи» та Законом Укра</w:t>
      </w:r>
      <w:r w:rsidR="00EE44C9" w:rsidRPr="00CB2FA4">
        <w:rPr>
          <w:b w:val="0"/>
          <w:sz w:val="28"/>
          <w:szCs w:val="28"/>
        </w:rPr>
        <w:t xml:space="preserve">їни «Про управління відходами» </w:t>
      </w:r>
      <w:r w:rsidR="00EE44C9" w:rsidRPr="00CB2FA4">
        <w:rPr>
          <w:b w:val="0"/>
          <w:sz w:val="28"/>
          <w:szCs w:val="28"/>
          <w:lang w:val="ru-RU"/>
        </w:rPr>
        <w:t xml:space="preserve">визначається лише компетенція органів державної влади та місцевого самоврядування, не зосереджуючи нормативну увагу на встановленні компетенції юридичних осіб приватного права. </w:t>
      </w:r>
      <w:r w:rsidR="007B25FA" w:rsidRPr="00CB2FA4">
        <w:rPr>
          <w:b w:val="0"/>
          <w:sz w:val="28"/>
          <w:szCs w:val="28"/>
          <w:lang w:val="ru-RU"/>
        </w:rPr>
        <w:t xml:space="preserve">У законодавстві України про відходи чітко визначена компетенція названих суб’єктів управління відходами, встановлено конкретний перелік прав та обов’язків. </w:t>
      </w:r>
      <w:r w:rsidR="00EE44C9" w:rsidRPr="00CB2FA4">
        <w:rPr>
          <w:b w:val="0"/>
          <w:sz w:val="28"/>
          <w:szCs w:val="28"/>
          <w:lang w:val="ru-RU"/>
        </w:rPr>
        <w:t xml:space="preserve">Як зазначає </w:t>
      </w:r>
      <w:r w:rsidR="007B25FA" w:rsidRPr="00CB2FA4">
        <w:rPr>
          <w:b w:val="0"/>
          <w:sz w:val="28"/>
          <w:szCs w:val="28"/>
          <w:lang w:val="ru-RU"/>
        </w:rPr>
        <w:t>Є.В. Петров</w:t>
      </w:r>
      <w:r w:rsidR="00EE44C9" w:rsidRPr="00CB2FA4">
        <w:rPr>
          <w:b w:val="0"/>
          <w:sz w:val="28"/>
          <w:szCs w:val="28"/>
          <w:lang w:val="ru-RU"/>
        </w:rPr>
        <w:t xml:space="preserve">, що набуття структурного розуміння </w:t>
      </w:r>
      <w:r w:rsidR="00E313E2" w:rsidRPr="00CB2FA4">
        <w:rPr>
          <w:b w:val="0"/>
          <w:sz w:val="28"/>
          <w:szCs w:val="28"/>
          <w:lang w:val="ru-RU"/>
        </w:rPr>
        <w:t xml:space="preserve">юридичних осіб приватного права як органу публічної адміністрації відбувається через делегування йому виконання окремої функції держави чи її складової </w:t>
      </w:r>
      <w:r w:rsidR="007B25FA" w:rsidRPr="00CB2FA4">
        <w:rPr>
          <w:b w:val="0"/>
          <w:sz w:val="28"/>
          <w:szCs w:val="28"/>
          <w:lang w:val="ru-RU"/>
        </w:rPr>
        <w:t>[</w:t>
      </w:r>
      <w:r w:rsidR="00F8730E">
        <w:rPr>
          <w:b w:val="0"/>
          <w:sz w:val="28"/>
          <w:szCs w:val="28"/>
          <w:lang w:val="ru-RU"/>
        </w:rPr>
        <w:t>108</w:t>
      </w:r>
      <w:r w:rsidR="007B25FA" w:rsidRPr="00CB2FA4">
        <w:rPr>
          <w:b w:val="0"/>
          <w:sz w:val="28"/>
          <w:szCs w:val="28"/>
          <w:lang w:val="ru-RU"/>
        </w:rPr>
        <w:t xml:space="preserve">, с. 208]. </w:t>
      </w:r>
      <w:r w:rsidR="00E313E2" w:rsidRPr="00CB2FA4">
        <w:rPr>
          <w:b w:val="0"/>
          <w:sz w:val="28"/>
          <w:szCs w:val="28"/>
          <w:lang w:val="ru-RU"/>
        </w:rPr>
        <w:t xml:space="preserve">І тут необхідно говорити саме про юридичних осіб приватного права, які не є володільцями дозволів на використання відходів, їх розміщення чи утилізацію, а саме як про осіб, що уповноважені на виконання однієї чи сукупності функцій органу державної влади та місцевого самоврядування. Таке положення деталізовано у наукових працях </w:t>
      </w:r>
      <w:r w:rsidR="007B25FA" w:rsidRPr="00CB2FA4">
        <w:rPr>
          <w:b w:val="0"/>
          <w:sz w:val="28"/>
          <w:szCs w:val="28"/>
          <w:lang w:val="ru-RU"/>
        </w:rPr>
        <w:t>Р. С. Мельник</w:t>
      </w:r>
      <w:r w:rsidR="00E313E2" w:rsidRPr="00CB2FA4">
        <w:rPr>
          <w:b w:val="0"/>
          <w:sz w:val="28"/>
          <w:szCs w:val="28"/>
          <w:lang w:val="ru-RU"/>
        </w:rPr>
        <w:t>а</w:t>
      </w:r>
      <w:r w:rsidR="007B25FA" w:rsidRPr="00CB2FA4">
        <w:rPr>
          <w:b w:val="0"/>
          <w:sz w:val="28"/>
          <w:szCs w:val="28"/>
          <w:lang w:val="ru-RU"/>
        </w:rPr>
        <w:t xml:space="preserve">, </w:t>
      </w:r>
      <w:r w:rsidR="00E313E2" w:rsidRPr="00CB2FA4">
        <w:rPr>
          <w:b w:val="0"/>
          <w:sz w:val="28"/>
          <w:szCs w:val="28"/>
          <w:lang w:val="ru-RU"/>
        </w:rPr>
        <w:t>який зазначає, що юридичні особи приватного права стають складовою системи публічного адміністрування, якщо: вони виконують делеговані ним повноваження на підставі обгрунтованого юридичного акту (яким, як правило, є правовстановлююче рішення органу державної влади)</w:t>
      </w:r>
      <w:r w:rsidR="00595AD9" w:rsidRPr="00CB2FA4">
        <w:rPr>
          <w:b w:val="0"/>
          <w:sz w:val="28"/>
          <w:szCs w:val="28"/>
          <w:lang w:val="ru-RU"/>
        </w:rPr>
        <w:t xml:space="preserve"> </w:t>
      </w:r>
      <w:r w:rsidR="007B25FA" w:rsidRPr="00CB2FA4">
        <w:rPr>
          <w:b w:val="0"/>
          <w:sz w:val="28"/>
          <w:szCs w:val="28"/>
          <w:lang w:val="ru-RU"/>
        </w:rPr>
        <w:t>[</w:t>
      </w:r>
      <w:r w:rsidR="00AF7D46">
        <w:rPr>
          <w:b w:val="0"/>
          <w:sz w:val="28"/>
          <w:szCs w:val="28"/>
          <w:lang w:val="ru-RU"/>
        </w:rPr>
        <w:t>91</w:t>
      </w:r>
      <w:r w:rsidR="007B25FA" w:rsidRPr="00CB2FA4">
        <w:rPr>
          <w:b w:val="0"/>
          <w:sz w:val="28"/>
          <w:szCs w:val="28"/>
          <w:lang w:val="ru-RU"/>
        </w:rPr>
        <w:t xml:space="preserve">, с. 168–172]. </w:t>
      </w:r>
    </w:p>
    <w:p w:rsidR="00595AD9" w:rsidRPr="00CB2FA4" w:rsidRDefault="00E313E2" w:rsidP="00595AD9">
      <w:pPr>
        <w:pStyle w:val="3"/>
        <w:shd w:val="clear" w:color="auto" w:fill="FFFFFF"/>
        <w:spacing w:before="0" w:beforeAutospacing="0" w:after="0" w:afterAutospacing="0" w:line="360" w:lineRule="auto"/>
        <w:ind w:firstLine="709"/>
        <w:jc w:val="both"/>
        <w:rPr>
          <w:b w:val="0"/>
          <w:sz w:val="28"/>
          <w:szCs w:val="28"/>
          <w:lang w:val="ru-RU"/>
        </w:rPr>
      </w:pPr>
      <w:r w:rsidRPr="00CB2FA4">
        <w:rPr>
          <w:b w:val="0"/>
          <w:sz w:val="28"/>
          <w:szCs w:val="28"/>
          <w:lang w:val="ru-RU"/>
        </w:rPr>
        <w:t>М.Г. Кравченко, погоджуючись з Р.С. Мельником, розширює встановлений перелік юридичних осіб приватного права, що можуть стати частиною системи органів публічної адміністрації, доповнюючи його необхідністю встановлення добровільності набуття делегованих повноважень до їх реалізації, а також за умови відсутності конфлікту інтересів від їх реалізації</w:t>
      </w:r>
      <w:r w:rsidR="00595AD9" w:rsidRPr="00CB2FA4">
        <w:rPr>
          <w:b w:val="0"/>
          <w:sz w:val="28"/>
          <w:szCs w:val="28"/>
          <w:lang w:val="ru-RU"/>
        </w:rPr>
        <w:t xml:space="preserve"> [</w:t>
      </w:r>
      <w:r w:rsidR="00836D00">
        <w:rPr>
          <w:b w:val="0"/>
          <w:sz w:val="28"/>
          <w:szCs w:val="28"/>
          <w:lang w:val="ru-RU"/>
        </w:rPr>
        <w:t>76</w:t>
      </w:r>
      <w:r w:rsidR="00595AD9" w:rsidRPr="00CB2FA4">
        <w:rPr>
          <w:b w:val="0"/>
          <w:sz w:val="28"/>
          <w:szCs w:val="28"/>
          <w:lang w:val="ru-RU"/>
        </w:rPr>
        <w:t>, с. 108-110].</w:t>
      </w:r>
    </w:p>
    <w:p w:rsidR="007B25FA" w:rsidRPr="00CB2FA4" w:rsidRDefault="00595AD9" w:rsidP="00595AD9">
      <w:pPr>
        <w:pStyle w:val="3"/>
        <w:shd w:val="clear" w:color="auto" w:fill="FFFFFF"/>
        <w:spacing w:before="0" w:beforeAutospacing="0" w:after="0" w:afterAutospacing="0" w:line="360" w:lineRule="auto"/>
        <w:ind w:firstLine="709"/>
        <w:jc w:val="both"/>
        <w:rPr>
          <w:b w:val="0"/>
          <w:sz w:val="28"/>
          <w:szCs w:val="28"/>
          <w:lang w:val="ru-RU"/>
        </w:rPr>
      </w:pPr>
      <w:r w:rsidRPr="00CB2FA4">
        <w:rPr>
          <w:b w:val="0"/>
          <w:sz w:val="28"/>
          <w:szCs w:val="28"/>
          <w:lang w:val="ru-RU"/>
        </w:rPr>
        <w:t xml:space="preserve">Відповідно до </w:t>
      </w:r>
      <w:r w:rsidR="007B25FA" w:rsidRPr="00CB2FA4">
        <w:rPr>
          <w:b w:val="0"/>
          <w:sz w:val="28"/>
          <w:szCs w:val="28"/>
          <w:lang w:val="ru-RU"/>
        </w:rPr>
        <w:t>ст. ст. 16 та 17 Закон</w:t>
      </w:r>
      <w:r w:rsidRPr="00CB2FA4">
        <w:rPr>
          <w:b w:val="0"/>
          <w:sz w:val="28"/>
          <w:szCs w:val="28"/>
          <w:lang w:val="ru-RU"/>
        </w:rPr>
        <w:t>у</w:t>
      </w:r>
      <w:r w:rsidR="007B25FA" w:rsidRPr="00CB2FA4">
        <w:rPr>
          <w:b w:val="0"/>
          <w:sz w:val="28"/>
          <w:szCs w:val="28"/>
          <w:lang w:val="ru-RU"/>
        </w:rPr>
        <w:t xml:space="preserve"> України</w:t>
      </w:r>
      <w:r w:rsidRPr="00CB2FA4">
        <w:rPr>
          <w:b w:val="0"/>
          <w:sz w:val="28"/>
          <w:szCs w:val="28"/>
          <w:lang w:val="ru-RU"/>
        </w:rPr>
        <w:t xml:space="preserve"> «Про відходи» визначається право</w:t>
      </w:r>
      <w:r w:rsidR="00FF545F">
        <w:rPr>
          <w:b w:val="0"/>
          <w:sz w:val="28"/>
          <w:szCs w:val="28"/>
          <w:lang w:val="ru-RU"/>
        </w:rPr>
        <w:t>суб’єкт</w:t>
      </w:r>
      <w:r w:rsidRPr="00CB2FA4">
        <w:rPr>
          <w:b w:val="0"/>
          <w:sz w:val="28"/>
          <w:szCs w:val="28"/>
          <w:lang w:val="ru-RU"/>
        </w:rPr>
        <w:t xml:space="preserve">ність </w:t>
      </w:r>
      <w:r w:rsidR="007B25FA" w:rsidRPr="00CB2FA4">
        <w:rPr>
          <w:b w:val="0"/>
          <w:sz w:val="28"/>
          <w:szCs w:val="28"/>
          <w:lang w:val="ru-RU"/>
        </w:rPr>
        <w:t>підприємств, установ та організацій у сфері поводження з відходами</w:t>
      </w:r>
      <w:r w:rsidRPr="00CB2FA4">
        <w:rPr>
          <w:b w:val="0"/>
          <w:sz w:val="28"/>
          <w:szCs w:val="28"/>
          <w:lang w:val="ru-RU"/>
        </w:rPr>
        <w:t xml:space="preserve">. Наприклад, такі особи наділяються правом брати </w:t>
      </w:r>
      <w:r w:rsidR="007B25FA" w:rsidRPr="00CB2FA4">
        <w:rPr>
          <w:b w:val="0"/>
          <w:sz w:val="28"/>
          <w:szCs w:val="28"/>
          <w:lang w:val="ru-RU"/>
        </w:rPr>
        <w:t xml:space="preserve">участь у </w:t>
      </w:r>
      <w:r w:rsidRPr="00CB2FA4">
        <w:rPr>
          <w:b w:val="0"/>
          <w:sz w:val="28"/>
          <w:szCs w:val="28"/>
          <w:lang w:val="ru-RU"/>
        </w:rPr>
        <w:t xml:space="preserve">тендерах про надання </w:t>
      </w:r>
      <w:r w:rsidR="007B25FA" w:rsidRPr="00CB2FA4">
        <w:rPr>
          <w:b w:val="0"/>
          <w:sz w:val="28"/>
          <w:szCs w:val="28"/>
          <w:lang w:val="ru-RU"/>
        </w:rPr>
        <w:t xml:space="preserve">послуг у сфері поводження з побутовими відходами </w:t>
      </w:r>
      <w:r w:rsidRPr="00CB2FA4">
        <w:rPr>
          <w:b w:val="0"/>
          <w:sz w:val="28"/>
          <w:szCs w:val="28"/>
          <w:lang w:val="ru-RU"/>
        </w:rPr>
        <w:t>в межах певної територіальної одиниці</w:t>
      </w:r>
      <w:r w:rsidR="007B25FA" w:rsidRPr="00CB2FA4">
        <w:rPr>
          <w:b w:val="0"/>
          <w:sz w:val="28"/>
          <w:szCs w:val="28"/>
          <w:lang w:val="ru-RU"/>
        </w:rPr>
        <w:t xml:space="preserve"> [</w:t>
      </w:r>
      <w:r w:rsidR="002A3275">
        <w:rPr>
          <w:b w:val="0"/>
          <w:sz w:val="28"/>
          <w:szCs w:val="28"/>
          <w:lang w:val="ru-RU"/>
        </w:rPr>
        <w:t>123</w:t>
      </w:r>
      <w:r w:rsidR="007B25FA" w:rsidRPr="00CB2FA4">
        <w:rPr>
          <w:b w:val="0"/>
          <w:sz w:val="28"/>
          <w:szCs w:val="28"/>
          <w:lang w:val="ru-RU"/>
        </w:rPr>
        <w:t xml:space="preserve">]. </w:t>
      </w:r>
      <w:r w:rsidRPr="00CB2FA4">
        <w:rPr>
          <w:b w:val="0"/>
          <w:sz w:val="28"/>
          <w:szCs w:val="28"/>
          <w:lang w:val="ru-RU"/>
        </w:rPr>
        <w:t xml:space="preserve">Але дане положення фактично є юридичною фікцією та не реалізується. Так само низьким рівнем правової ефективності володіє </w:t>
      </w:r>
      <w:r w:rsidR="007B25FA" w:rsidRPr="00CB2FA4">
        <w:rPr>
          <w:b w:val="0"/>
          <w:sz w:val="28"/>
          <w:szCs w:val="28"/>
          <w:lang w:val="ru-RU"/>
        </w:rPr>
        <w:t>інститут державно-приватного партнерства у сфері управління відходами</w:t>
      </w:r>
      <w:r w:rsidRPr="00CB2FA4">
        <w:rPr>
          <w:b w:val="0"/>
          <w:sz w:val="28"/>
          <w:szCs w:val="28"/>
          <w:lang w:val="ru-RU"/>
        </w:rPr>
        <w:t xml:space="preserve"> </w:t>
      </w:r>
      <w:r w:rsidR="007B25FA" w:rsidRPr="00CB2FA4">
        <w:rPr>
          <w:b w:val="0"/>
          <w:sz w:val="28"/>
          <w:szCs w:val="28"/>
          <w:lang w:val="ru-RU"/>
        </w:rPr>
        <w:t>[</w:t>
      </w:r>
      <w:r w:rsidR="00391D42">
        <w:rPr>
          <w:b w:val="0"/>
          <w:sz w:val="28"/>
          <w:szCs w:val="28"/>
          <w:lang w:val="ru-RU"/>
        </w:rPr>
        <w:t>126</w:t>
      </w:r>
      <w:r w:rsidR="007B25FA" w:rsidRPr="00CB2FA4">
        <w:rPr>
          <w:b w:val="0"/>
          <w:sz w:val="28"/>
          <w:szCs w:val="28"/>
          <w:lang w:val="ru-RU"/>
        </w:rPr>
        <w:t xml:space="preserve">]. </w:t>
      </w:r>
    </w:p>
    <w:p w:rsidR="006D0B43" w:rsidRPr="00CB2FA4" w:rsidRDefault="006D0B43" w:rsidP="006D0B43">
      <w:pPr>
        <w:pStyle w:val="3"/>
        <w:shd w:val="clear" w:color="auto" w:fill="FFFFFF"/>
        <w:spacing w:before="0" w:beforeAutospacing="0" w:after="0" w:afterAutospacing="0" w:line="360" w:lineRule="auto"/>
        <w:ind w:firstLine="709"/>
        <w:jc w:val="both"/>
        <w:rPr>
          <w:b w:val="0"/>
          <w:sz w:val="28"/>
          <w:szCs w:val="28"/>
          <w:lang w:val="ru-RU"/>
        </w:rPr>
      </w:pPr>
      <w:r w:rsidRPr="00CB2FA4">
        <w:rPr>
          <w:b w:val="0"/>
          <w:sz w:val="28"/>
          <w:szCs w:val="28"/>
          <w:lang w:val="ru-RU"/>
        </w:rPr>
        <w:t xml:space="preserve">Суттєвою перешкодою до забезпечення ефективності залучення приватних осіб до реалізації функцій управління відходами є відсутність механізмів безпосереднього доступу </w:t>
      </w:r>
      <w:r w:rsidR="00AF42B3">
        <w:rPr>
          <w:b w:val="0"/>
          <w:sz w:val="28"/>
          <w:szCs w:val="28"/>
          <w:lang w:val="ru-RU"/>
        </w:rPr>
        <w:t>суб’єктів</w:t>
      </w:r>
      <w:r w:rsidRPr="00CB2FA4">
        <w:rPr>
          <w:b w:val="0"/>
          <w:sz w:val="28"/>
          <w:szCs w:val="28"/>
          <w:lang w:val="ru-RU"/>
        </w:rPr>
        <w:t xml:space="preserve"> господарювання до діяльності із збирання відходів </w:t>
      </w:r>
      <w:r w:rsidR="007B25FA" w:rsidRPr="00CB2FA4">
        <w:rPr>
          <w:b w:val="0"/>
          <w:sz w:val="28"/>
          <w:szCs w:val="28"/>
          <w:lang w:val="ru-RU"/>
        </w:rPr>
        <w:t>[</w:t>
      </w:r>
      <w:r w:rsidR="00C876C5">
        <w:rPr>
          <w:b w:val="0"/>
          <w:sz w:val="28"/>
          <w:szCs w:val="28"/>
          <w:lang w:val="ru-RU"/>
        </w:rPr>
        <w:t>199</w:t>
      </w:r>
      <w:r w:rsidR="007B25FA" w:rsidRPr="00CB2FA4">
        <w:rPr>
          <w:b w:val="0"/>
          <w:sz w:val="28"/>
          <w:szCs w:val="28"/>
          <w:lang w:val="ru-RU"/>
        </w:rPr>
        <w:t xml:space="preserve">]. </w:t>
      </w:r>
      <w:r w:rsidRPr="00CB2FA4">
        <w:rPr>
          <w:b w:val="0"/>
          <w:sz w:val="28"/>
          <w:szCs w:val="28"/>
          <w:lang w:val="ru-RU"/>
        </w:rPr>
        <w:t xml:space="preserve">На разі така діяльність виконується у межах населених пунктів відповідними </w:t>
      </w:r>
      <w:r w:rsidR="007B25FA" w:rsidRPr="00CB2FA4">
        <w:rPr>
          <w:b w:val="0"/>
          <w:sz w:val="28"/>
          <w:szCs w:val="28"/>
          <w:lang w:val="ru-RU"/>
        </w:rPr>
        <w:t>комунальн</w:t>
      </w:r>
      <w:r w:rsidRPr="00CB2FA4">
        <w:rPr>
          <w:b w:val="0"/>
          <w:sz w:val="28"/>
          <w:szCs w:val="28"/>
          <w:lang w:val="ru-RU"/>
        </w:rPr>
        <w:t>ими</w:t>
      </w:r>
      <w:r w:rsidR="007B25FA" w:rsidRPr="00CB2FA4">
        <w:rPr>
          <w:b w:val="0"/>
          <w:sz w:val="28"/>
          <w:szCs w:val="28"/>
          <w:lang w:val="ru-RU"/>
        </w:rPr>
        <w:t xml:space="preserve"> підприємства</w:t>
      </w:r>
      <w:r w:rsidRPr="00CB2FA4">
        <w:rPr>
          <w:b w:val="0"/>
          <w:sz w:val="28"/>
          <w:szCs w:val="28"/>
          <w:lang w:val="ru-RU"/>
        </w:rPr>
        <w:t>ми, що мають фактично монопольне становище на ринку послуг, повязаних із поводженням із відходами, але при цьому і не забезпечують роздільне збирання відходів, що створює перешкоди до їх подальшої переробки та використання як вторинних сировинних ресурсів.</w:t>
      </w:r>
    </w:p>
    <w:p w:rsidR="006426C1" w:rsidRPr="00CB2FA4" w:rsidRDefault="006426C1" w:rsidP="006426C1">
      <w:pPr>
        <w:pStyle w:val="a3"/>
        <w:spacing w:after="0" w:line="360" w:lineRule="auto"/>
        <w:ind w:left="0" w:firstLine="709"/>
        <w:jc w:val="both"/>
        <w:rPr>
          <w:rFonts w:ascii="Times New Roman" w:eastAsia="Times New Roman" w:hAnsi="Times New Roman" w:cs="Times New Roman"/>
          <w:bCs/>
          <w:sz w:val="28"/>
          <w:szCs w:val="28"/>
          <w:lang w:val="ru-RU" w:eastAsia="uk-UA"/>
        </w:rPr>
      </w:pPr>
    </w:p>
    <w:p w:rsidR="006426C1" w:rsidRPr="00CB2FA4" w:rsidRDefault="006426C1" w:rsidP="00AB60A6">
      <w:pPr>
        <w:pStyle w:val="a3"/>
        <w:numPr>
          <w:ilvl w:val="1"/>
          <w:numId w:val="5"/>
        </w:numPr>
        <w:spacing w:after="0" w:line="360" w:lineRule="auto"/>
        <w:ind w:left="0" w:firstLine="709"/>
        <w:jc w:val="both"/>
        <w:rPr>
          <w:rFonts w:ascii="Times New Roman" w:hAnsi="Times New Roman" w:cs="Times New Roman"/>
          <w:b/>
          <w:sz w:val="28"/>
          <w:szCs w:val="28"/>
        </w:rPr>
      </w:pPr>
      <w:r w:rsidRPr="00CB2FA4">
        <w:rPr>
          <w:rFonts w:ascii="Times New Roman" w:hAnsi="Times New Roman" w:cs="Times New Roman"/>
          <w:b/>
          <w:sz w:val="28"/>
          <w:szCs w:val="28"/>
        </w:rPr>
        <w:t>Адміністративні процедури у сфері управління відходами в Україні</w:t>
      </w:r>
    </w:p>
    <w:p w:rsidR="003C1EC2" w:rsidRPr="00CB2FA4" w:rsidRDefault="003C1EC2" w:rsidP="00290368">
      <w:pPr>
        <w:spacing w:after="0" w:line="365" w:lineRule="auto"/>
        <w:ind w:firstLine="709"/>
        <w:contextualSpacing/>
        <w:jc w:val="both"/>
        <w:rPr>
          <w:rFonts w:ascii="Times New Roman" w:hAnsi="Times New Roman" w:cs="Times New Roman"/>
          <w:sz w:val="28"/>
          <w:szCs w:val="28"/>
        </w:rPr>
      </w:pPr>
      <w:r w:rsidRPr="00CB2FA4">
        <w:rPr>
          <w:rFonts w:ascii="Times New Roman" w:hAnsi="Times New Roman" w:cs="Times New Roman"/>
          <w:sz w:val="28"/>
          <w:szCs w:val="28"/>
        </w:rPr>
        <w:t>Ухвалення Закону України «Про адміністративну процедуру» [</w:t>
      </w:r>
      <w:r w:rsidR="00F8730E">
        <w:rPr>
          <w:rFonts w:ascii="Times New Roman" w:hAnsi="Times New Roman" w:cs="Times New Roman"/>
          <w:sz w:val="28"/>
          <w:szCs w:val="28"/>
        </w:rPr>
        <w:t>116</w:t>
      </w:r>
      <w:r w:rsidRPr="00CB2FA4">
        <w:rPr>
          <w:rFonts w:ascii="Times New Roman" w:hAnsi="Times New Roman" w:cs="Times New Roman"/>
          <w:sz w:val="28"/>
          <w:szCs w:val="28"/>
        </w:rPr>
        <w:t xml:space="preserve">] 17 лютого 2022 року певною мірою визначило триваючу наукову дискусію із встановлення змісту та відмінностей між категоріями </w:t>
      </w:r>
      <w:r w:rsidR="00D51AEF" w:rsidRPr="00CB2FA4">
        <w:rPr>
          <w:rFonts w:ascii="Times New Roman" w:hAnsi="Times New Roman" w:cs="Times New Roman"/>
          <w:sz w:val="28"/>
          <w:szCs w:val="28"/>
        </w:rPr>
        <w:t xml:space="preserve">«адміністративний процес», «адміністративна процедура», «адміністративне провадження». </w:t>
      </w:r>
      <w:r w:rsidRPr="00CB2FA4">
        <w:rPr>
          <w:rFonts w:ascii="Times New Roman" w:hAnsi="Times New Roman" w:cs="Times New Roman"/>
          <w:sz w:val="28"/>
          <w:szCs w:val="28"/>
        </w:rPr>
        <w:t xml:space="preserve">Так, на законодавчому рівні закріплено, що адміністративною процедурою є «визначений законом порядок розгляду та вирішення справи» (ст. 1 Закону України «Про адміністративну процедуру» </w:t>
      </w:r>
      <w:r w:rsidRPr="00CB2FA4">
        <w:rPr>
          <w:rFonts w:ascii="Times New Roman" w:hAnsi="Times New Roman" w:cs="Times New Roman"/>
          <w:sz w:val="28"/>
          <w:szCs w:val="28"/>
          <w:lang w:val="ru-RU"/>
        </w:rPr>
        <w:t>[</w:t>
      </w:r>
      <w:r w:rsidR="001B7DA2">
        <w:rPr>
          <w:rFonts w:ascii="Times New Roman" w:hAnsi="Times New Roman" w:cs="Times New Roman"/>
          <w:sz w:val="28"/>
          <w:szCs w:val="28"/>
        </w:rPr>
        <w:t>116</w:t>
      </w:r>
      <w:r w:rsidRPr="00CB2FA4">
        <w:rPr>
          <w:rFonts w:ascii="Times New Roman" w:hAnsi="Times New Roman" w:cs="Times New Roman"/>
          <w:sz w:val="28"/>
          <w:szCs w:val="28"/>
          <w:lang w:val="ru-RU"/>
        </w:rPr>
        <w:t>]</w:t>
      </w:r>
      <w:r w:rsidRPr="00CB2FA4">
        <w:rPr>
          <w:rFonts w:ascii="Times New Roman" w:hAnsi="Times New Roman" w:cs="Times New Roman"/>
          <w:sz w:val="28"/>
          <w:szCs w:val="28"/>
        </w:rPr>
        <w:t>)</w:t>
      </w:r>
      <w:r w:rsidR="000F602A" w:rsidRPr="00CB2FA4">
        <w:rPr>
          <w:rFonts w:ascii="Times New Roman" w:hAnsi="Times New Roman" w:cs="Times New Roman"/>
          <w:sz w:val="28"/>
          <w:szCs w:val="28"/>
        </w:rPr>
        <w:t>.</w:t>
      </w:r>
    </w:p>
    <w:p w:rsidR="00960B7D" w:rsidRPr="00CB2FA4" w:rsidRDefault="000F602A" w:rsidP="00290368">
      <w:pPr>
        <w:spacing w:after="0" w:line="365" w:lineRule="auto"/>
        <w:ind w:firstLine="709"/>
        <w:contextualSpacing/>
        <w:jc w:val="both"/>
        <w:rPr>
          <w:rFonts w:ascii="Times New Roman" w:hAnsi="Times New Roman" w:cs="Times New Roman"/>
          <w:sz w:val="28"/>
          <w:szCs w:val="28"/>
        </w:rPr>
      </w:pPr>
      <w:r w:rsidRPr="00CB2FA4">
        <w:rPr>
          <w:rFonts w:ascii="Times New Roman" w:hAnsi="Times New Roman" w:cs="Times New Roman"/>
          <w:sz w:val="28"/>
          <w:szCs w:val="28"/>
        </w:rPr>
        <w:t xml:space="preserve">Питання встановленняя змісту та сутності адміністративних процедур втім залишається предметом наукових дискусій та потребує звернення окремої дослідницької уваги. Встановлення змісту адміністративних процедур розглядалось у наукових публікаціях </w:t>
      </w:r>
      <w:r w:rsidR="002A3275">
        <w:rPr>
          <w:rFonts w:ascii="Times New Roman" w:hAnsi="Times New Roman" w:cs="Times New Roman"/>
          <w:sz w:val="28"/>
          <w:szCs w:val="28"/>
        </w:rPr>
        <w:t>таких вчених, як Г.О. Блінової</w:t>
      </w:r>
      <w:r w:rsidR="00960B7D" w:rsidRPr="00CB2FA4">
        <w:rPr>
          <w:rFonts w:ascii="Times New Roman" w:hAnsi="Times New Roman" w:cs="Times New Roman"/>
          <w:sz w:val="28"/>
          <w:szCs w:val="28"/>
        </w:rPr>
        <w:t xml:space="preserve">, </w:t>
      </w:r>
      <w:r w:rsidR="00D51AEF" w:rsidRPr="00CB2FA4">
        <w:rPr>
          <w:rFonts w:ascii="Times New Roman" w:hAnsi="Times New Roman" w:cs="Times New Roman"/>
          <w:sz w:val="28"/>
          <w:szCs w:val="28"/>
        </w:rPr>
        <w:t>Н. Л. Губерськ</w:t>
      </w:r>
      <w:r w:rsidRPr="00CB2FA4">
        <w:rPr>
          <w:rFonts w:ascii="Times New Roman" w:hAnsi="Times New Roman" w:cs="Times New Roman"/>
          <w:sz w:val="28"/>
          <w:szCs w:val="28"/>
        </w:rPr>
        <w:t>а</w:t>
      </w:r>
      <w:r w:rsidR="00D51AEF" w:rsidRPr="00CB2FA4">
        <w:rPr>
          <w:rFonts w:ascii="Times New Roman" w:hAnsi="Times New Roman" w:cs="Times New Roman"/>
          <w:sz w:val="28"/>
          <w:szCs w:val="28"/>
        </w:rPr>
        <w:t xml:space="preserve"> [</w:t>
      </w:r>
      <w:r w:rsidR="00B07773">
        <w:rPr>
          <w:rFonts w:ascii="Times New Roman" w:hAnsi="Times New Roman" w:cs="Times New Roman"/>
          <w:sz w:val="28"/>
          <w:szCs w:val="28"/>
        </w:rPr>
        <w:t>28</w:t>
      </w:r>
      <w:r w:rsidR="00D51AEF" w:rsidRPr="00CB2FA4">
        <w:rPr>
          <w:rFonts w:ascii="Times New Roman" w:hAnsi="Times New Roman" w:cs="Times New Roman"/>
          <w:sz w:val="28"/>
          <w:szCs w:val="28"/>
        </w:rPr>
        <w:t>], Т. О. Гуржій [</w:t>
      </w:r>
      <w:r w:rsidR="00B07773">
        <w:rPr>
          <w:rFonts w:ascii="Times New Roman" w:hAnsi="Times New Roman" w:cs="Times New Roman"/>
          <w:sz w:val="28"/>
          <w:szCs w:val="28"/>
        </w:rPr>
        <w:t>29</w:t>
      </w:r>
      <w:r w:rsidR="00D51AEF" w:rsidRPr="00CB2FA4">
        <w:rPr>
          <w:rFonts w:ascii="Times New Roman" w:hAnsi="Times New Roman" w:cs="Times New Roman"/>
          <w:sz w:val="28"/>
          <w:szCs w:val="28"/>
        </w:rPr>
        <w:t xml:space="preserve">], </w:t>
      </w:r>
      <w:r w:rsidR="002A3275">
        <w:rPr>
          <w:rFonts w:ascii="Times New Roman" w:hAnsi="Times New Roman" w:cs="Times New Roman"/>
          <w:sz w:val="28"/>
          <w:szCs w:val="28"/>
        </w:rPr>
        <w:t>Ю.А. Дорохіна</w:t>
      </w:r>
      <w:r w:rsidRPr="00D062CD">
        <w:rPr>
          <w:rFonts w:ascii="Times New Roman" w:hAnsi="Times New Roman" w:cs="Times New Roman"/>
          <w:sz w:val="28"/>
          <w:szCs w:val="28"/>
        </w:rPr>
        <w:t>,</w:t>
      </w:r>
      <w:r w:rsidR="00960B7D" w:rsidRPr="00D062CD">
        <w:rPr>
          <w:rFonts w:ascii="Times New Roman" w:hAnsi="Times New Roman" w:cs="Times New Roman"/>
          <w:sz w:val="28"/>
          <w:szCs w:val="28"/>
        </w:rPr>
        <w:t xml:space="preserve"> </w:t>
      </w:r>
      <w:r w:rsidR="00960B7D" w:rsidRPr="00CB2FA4">
        <w:rPr>
          <w:rFonts w:ascii="Times New Roman" w:hAnsi="Times New Roman" w:cs="Times New Roman"/>
          <w:sz w:val="28"/>
          <w:szCs w:val="28"/>
        </w:rPr>
        <w:t>Є.О. Легеза [</w:t>
      </w:r>
      <w:r w:rsidR="002A3275">
        <w:rPr>
          <w:rFonts w:ascii="Times New Roman" w:hAnsi="Times New Roman" w:cs="Times New Roman"/>
          <w:sz w:val="28"/>
          <w:szCs w:val="28"/>
        </w:rPr>
        <w:t>83</w:t>
      </w:r>
      <w:r w:rsidR="00960B7D" w:rsidRPr="00CB2FA4">
        <w:rPr>
          <w:rFonts w:ascii="Times New Roman" w:hAnsi="Times New Roman" w:cs="Times New Roman"/>
          <w:sz w:val="28"/>
          <w:szCs w:val="28"/>
        </w:rPr>
        <w:t>]</w:t>
      </w:r>
      <w:r w:rsidRPr="00CB2FA4">
        <w:rPr>
          <w:rFonts w:ascii="Times New Roman" w:hAnsi="Times New Roman" w:cs="Times New Roman"/>
          <w:sz w:val="28"/>
          <w:szCs w:val="28"/>
        </w:rPr>
        <w:t xml:space="preserve"> </w:t>
      </w:r>
      <w:r w:rsidR="00D51AEF" w:rsidRPr="00CB2FA4">
        <w:rPr>
          <w:rFonts w:ascii="Times New Roman" w:hAnsi="Times New Roman" w:cs="Times New Roman"/>
          <w:sz w:val="28"/>
          <w:szCs w:val="28"/>
        </w:rPr>
        <w:t>О. В. Кузьменко [</w:t>
      </w:r>
      <w:r w:rsidR="00836D00">
        <w:rPr>
          <w:rFonts w:ascii="Times New Roman" w:hAnsi="Times New Roman" w:cs="Times New Roman"/>
          <w:sz w:val="28"/>
          <w:szCs w:val="28"/>
        </w:rPr>
        <w:t>81</w:t>
      </w:r>
      <w:r w:rsidR="00D51AEF" w:rsidRPr="00CB2FA4">
        <w:rPr>
          <w:rFonts w:ascii="Times New Roman" w:hAnsi="Times New Roman" w:cs="Times New Roman"/>
          <w:sz w:val="28"/>
          <w:szCs w:val="28"/>
        </w:rPr>
        <w:t xml:space="preserve">], </w:t>
      </w:r>
      <w:r w:rsidR="002A3275">
        <w:rPr>
          <w:rFonts w:ascii="Times New Roman" w:hAnsi="Times New Roman" w:cs="Times New Roman"/>
          <w:sz w:val="28"/>
          <w:szCs w:val="28"/>
        </w:rPr>
        <w:t>М.М. Потіпа</w:t>
      </w:r>
      <w:r w:rsidR="00960B7D" w:rsidRPr="00CB2FA4">
        <w:rPr>
          <w:rFonts w:ascii="Times New Roman" w:hAnsi="Times New Roman" w:cs="Times New Roman"/>
          <w:sz w:val="28"/>
          <w:szCs w:val="28"/>
        </w:rPr>
        <w:t>, С. Г. Стеценко [</w:t>
      </w:r>
      <w:r w:rsidR="00C876C5">
        <w:rPr>
          <w:rFonts w:ascii="Times New Roman" w:hAnsi="Times New Roman" w:cs="Times New Roman"/>
          <w:sz w:val="28"/>
          <w:szCs w:val="28"/>
        </w:rPr>
        <w:t>194</w:t>
      </w:r>
      <w:r w:rsidR="00D51AEF" w:rsidRPr="00CB2FA4">
        <w:rPr>
          <w:rFonts w:ascii="Times New Roman" w:hAnsi="Times New Roman" w:cs="Times New Roman"/>
          <w:sz w:val="28"/>
          <w:szCs w:val="28"/>
        </w:rPr>
        <w:t xml:space="preserve">], </w:t>
      </w:r>
      <w:r w:rsidRPr="00CB2FA4">
        <w:rPr>
          <w:rFonts w:ascii="Times New Roman" w:hAnsi="Times New Roman" w:cs="Times New Roman"/>
          <w:sz w:val="28"/>
          <w:szCs w:val="28"/>
        </w:rPr>
        <w:t>В.Г. Чорна [</w:t>
      </w:r>
      <w:r w:rsidR="002A3275">
        <w:rPr>
          <w:rFonts w:ascii="Times New Roman" w:hAnsi="Times New Roman" w:cs="Times New Roman"/>
          <w:sz w:val="28"/>
          <w:szCs w:val="28"/>
        </w:rPr>
        <w:t>256</w:t>
      </w:r>
      <w:r w:rsidRPr="00CB2FA4">
        <w:rPr>
          <w:rFonts w:ascii="Times New Roman" w:hAnsi="Times New Roman" w:cs="Times New Roman"/>
          <w:sz w:val="28"/>
          <w:szCs w:val="28"/>
        </w:rPr>
        <w:t xml:space="preserve">], </w:t>
      </w:r>
      <w:r w:rsidR="00D51AEF" w:rsidRPr="00CB2FA4">
        <w:rPr>
          <w:rFonts w:ascii="Times New Roman" w:hAnsi="Times New Roman" w:cs="Times New Roman"/>
          <w:sz w:val="28"/>
          <w:szCs w:val="28"/>
        </w:rPr>
        <w:t>Т. О. Коломоєць [</w:t>
      </w:r>
      <w:r w:rsidR="001C57A8">
        <w:rPr>
          <w:rFonts w:ascii="Times New Roman" w:hAnsi="Times New Roman" w:cs="Times New Roman"/>
          <w:sz w:val="28"/>
          <w:szCs w:val="28"/>
        </w:rPr>
        <w:t>63</w:t>
      </w:r>
      <w:r w:rsidR="00D51AEF" w:rsidRPr="00CB2FA4">
        <w:rPr>
          <w:rFonts w:ascii="Times New Roman" w:hAnsi="Times New Roman" w:cs="Times New Roman"/>
          <w:sz w:val="28"/>
          <w:szCs w:val="28"/>
        </w:rPr>
        <w:t>]</w:t>
      </w:r>
      <w:r w:rsidR="00960B7D" w:rsidRPr="00CB2FA4">
        <w:rPr>
          <w:rFonts w:ascii="Times New Roman" w:hAnsi="Times New Roman" w:cs="Times New Roman"/>
          <w:sz w:val="28"/>
          <w:szCs w:val="28"/>
        </w:rPr>
        <w:t>, О.І Миколенко [</w:t>
      </w:r>
      <w:r w:rsidR="00AF7D46">
        <w:rPr>
          <w:rFonts w:ascii="Times New Roman" w:hAnsi="Times New Roman" w:cs="Times New Roman"/>
          <w:sz w:val="28"/>
          <w:szCs w:val="28"/>
        </w:rPr>
        <w:t>93</w:t>
      </w:r>
      <w:r w:rsidR="00960B7D" w:rsidRPr="00CB2FA4">
        <w:rPr>
          <w:rFonts w:ascii="Times New Roman" w:hAnsi="Times New Roman" w:cs="Times New Roman"/>
          <w:sz w:val="28"/>
          <w:szCs w:val="28"/>
        </w:rPr>
        <w:t>] та ін.</w:t>
      </w:r>
      <w:r w:rsidR="00D51AEF" w:rsidRPr="00CB2FA4">
        <w:rPr>
          <w:rFonts w:ascii="Times New Roman" w:hAnsi="Times New Roman" w:cs="Times New Roman"/>
          <w:sz w:val="28"/>
          <w:szCs w:val="28"/>
        </w:rPr>
        <w:t xml:space="preserve">. </w:t>
      </w:r>
    </w:p>
    <w:p w:rsidR="00D51AEF" w:rsidRPr="00CB2FA4" w:rsidRDefault="00960B7D" w:rsidP="00290368">
      <w:pPr>
        <w:spacing w:after="0" w:line="365" w:lineRule="auto"/>
        <w:ind w:firstLine="709"/>
        <w:contextualSpacing/>
        <w:jc w:val="both"/>
        <w:rPr>
          <w:rFonts w:ascii="Times New Roman" w:eastAsia="TimesNewRomanPSMT" w:hAnsi="Times New Roman" w:cs="Times New Roman"/>
          <w:sz w:val="28"/>
          <w:szCs w:val="28"/>
        </w:rPr>
      </w:pPr>
      <w:r w:rsidRPr="00CB2FA4">
        <w:rPr>
          <w:rFonts w:ascii="Times New Roman" w:hAnsi="Times New Roman" w:cs="Times New Roman"/>
          <w:sz w:val="28"/>
          <w:szCs w:val="28"/>
        </w:rPr>
        <w:t xml:space="preserve">В.П. Тимощук, розглядаючи зміст категорій «адміністративна процедура» та «адміністративне провадження», обгрунтовує їх співвідношення як статистичної та динамічної категорій, як статика та динаміка адміністративних правовідносинах, адміністративна процедура реалізується в сукупності окремих проваджень </w:t>
      </w:r>
      <w:r w:rsidR="00D51AEF" w:rsidRPr="00CB2FA4">
        <w:rPr>
          <w:rFonts w:ascii="Times New Roman" w:hAnsi="Times New Roman" w:cs="Times New Roman"/>
          <w:sz w:val="28"/>
          <w:szCs w:val="28"/>
        </w:rPr>
        <w:t>[</w:t>
      </w:r>
      <w:r w:rsidR="00C876C5">
        <w:rPr>
          <w:rFonts w:ascii="Times New Roman" w:hAnsi="Times New Roman" w:cs="Times New Roman"/>
          <w:sz w:val="28"/>
          <w:szCs w:val="28"/>
        </w:rPr>
        <w:t>200</w:t>
      </w:r>
      <w:r w:rsidR="00D51AEF" w:rsidRPr="00CB2FA4">
        <w:rPr>
          <w:rFonts w:ascii="Times New Roman" w:hAnsi="Times New Roman" w:cs="Times New Roman"/>
          <w:sz w:val="28"/>
          <w:szCs w:val="28"/>
        </w:rPr>
        <w:t xml:space="preserve">, с. 66]. </w:t>
      </w:r>
      <w:r w:rsidRPr="00CB2FA4">
        <w:rPr>
          <w:rFonts w:ascii="Times New Roman" w:hAnsi="Times New Roman" w:cs="Times New Roman"/>
          <w:sz w:val="28"/>
          <w:szCs w:val="28"/>
        </w:rPr>
        <w:t xml:space="preserve">Широке тлумачення змісту категорії «адміністративна процедура» обгрунтовує </w:t>
      </w:r>
      <w:r w:rsidR="00D51AEF" w:rsidRPr="00CB2FA4">
        <w:rPr>
          <w:rFonts w:ascii="Times New Roman" w:hAnsi="Times New Roman" w:cs="Times New Roman"/>
          <w:sz w:val="28"/>
          <w:szCs w:val="28"/>
        </w:rPr>
        <w:t>О. І. Миколенко</w:t>
      </w:r>
      <w:r w:rsidRPr="00CB2FA4">
        <w:rPr>
          <w:rFonts w:ascii="Times New Roman" w:hAnsi="Times New Roman" w:cs="Times New Roman"/>
          <w:sz w:val="28"/>
          <w:szCs w:val="28"/>
        </w:rPr>
        <w:t xml:space="preserve">, який до її змісту відносить не лише вирішення адміністративної справи, а і реалізацію нормотворчої діяльності та ухвалення не лише індивідуального адміністративного акту, але і нормативного адміністративного акту </w:t>
      </w:r>
      <w:r w:rsidR="00D51AEF" w:rsidRPr="00CB2FA4">
        <w:rPr>
          <w:rFonts w:ascii="Times New Roman" w:hAnsi="Times New Roman" w:cs="Times New Roman"/>
          <w:sz w:val="28"/>
          <w:szCs w:val="28"/>
        </w:rPr>
        <w:t xml:space="preserve"> [</w:t>
      </w:r>
      <w:r w:rsidR="00AF7D46">
        <w:rPr>
          <w:rFonts w:ascii="Times New Roman" w:hAnsi="Times New Roman" w:cs="Times New Roman"/>
          <w:sz w:val="28"/>
          <w:szCs w:val="28"/>
        </w:rPr>
        <w:t>92</w:t>
      </w:r>
      <w:r w:rsidR="00D51AEF" w:rsidRPr="00CB2FA4">
        <w:rPr>
          <w:rFonts w:ascii="Times New Roman" w:hAnsi="Times New Roman" w:cs="Times New Roman"/>
          <w:sz w:val="28"/>
          <w:szCs w:val="28"/>
        </w:rPr>
        <w:t xml:space="preserve">, с. 20]. </w:t>
      </w:r>
      <w:r w:rsidR="00D51AEF" w:rsidRPr="00CB2FA4">
        <w:rPr>
          <w:rFonts w:ascii="Times New Roman" w:eastAsia="TimesNewRomanPSMT" w:hAnsi="Times New Roman" w:cs="Times New Roman"/>
          <w:sz w:val="28"/>
          <w:szCs w:val="28"/>
        </w:rPr>
        <w:t>Н. В. Галіцина</w:t>
      </w:r>
      <w:r w:rsidRPr="00CB2FA4">
        <w:rPr>
          <w:rFonts w:ascii="Times New Roman" w:eastAsia="TimesNewRomanPSMT" w:hAnsi="Times New Roman" w:cs="Times New Roman"/>
          <w:sz w:val="28"/>
          <w:szCs w:val="28"/>
        </w:rPr>
        <w:t xml:space="preserve"> визначає, що адміністративний процес складається із сукупності адміністративно-юрисдикційних та адміністративно-деліктних процедур </w:t>
      </w:r>
      <w:r w:rsidR="00D51AEF" w:rsidRPr="00CB2FA4">
        <w:rPr>
          <w:rFonts w:ascii="Times New Roman" w:eastAsia="TimesNewRomanPSMT" w:hAnsi="Times New Roman" w:cs="Times New Roman"/>
          <w:sz w:val="28"/>
          <w:szCs w:val="28"/>
        </w:rPr>
        <w:t xml:space="preserve"> </w:t>
      </w:r>
      <w:r w:rsidR="00D51AEF" w:rsidRPr="00CB2FA4">
        <w:rPr>
          <w:rFonts w:ascii="Times New Roman" w:hAnsi="Times New Roman" w:cs="Times New Roman"/>
          <w:sz w:val="28"/>
          <w:szCs w:val="28"/>
        </w:rPr>
        <w:t>[</w:t>
      </w:r>
      <w:r w:rsidR="00CC7C54">
        <w:rPr>
          <w:rFonts w:ascii="Times New Roman" w:hAnsi="Times New Roman" w:cs="Times New Roman"/>
          <w:sz w:val="28"/>
          <w:szCs w:val="28"/>
        </w:rPr>
        <w:t>13</w:t>
      </w:r>
      <w:r w:rsidR="00D51AEF" w:rsidRPr="00CB2FA4">
        <w:rPr>
          <w:rFonts w:ascii="Times New Roman" w:hAnsi="Times New Roman" w:cs="Times New Roman"/>
          <w:sz w:val="28"/>
          <w:szCs w:val="28"/>
        </w:rPr>
        <w:t>, с. 171]</w:t>
      </w:r>
      <w:r w:rsidR="00D51AEF" w:rsidRPr="00CB2FA4">
        <w:rPr>
          <w:rFonts w:ascii="Times New Roman" w:eastAsia="TimesNewRomanPSMT" w:hAnsi="Times New Roman" w:cs="Times New Roman"/>
          <w:sz w:val="28"/>
          <w:szCs w:val="28"/>
        </w:rPr>
        <w:t>.</w:t>
      </w:r>
    </w:p>
    <w:p w:rsidR="00D51AEF" w:rsidRPr="00CB2FA4" w:rsidRDefault="00782FC6" w:rsidP="00290368">
      <w:pPr>
        <w:spacing w:after="0" w:line="365" w:lineRule="auto"/>
        <w:ind w:firstLine="709"/>
        <w:contextualSpacing/>
        <w:jc w:val="both"/>
        <w:rPr>
          <w:rFonts w:ascii="Times New Roman" w:eastAsia="TimesNewRomanPSMT" w:hAnsi="Times New Roman" w:cs="Times New Roman"/>
          <w:sz w:val="28"/>
          <w:szCs w:val="28"/>
        </w:rPr>
      </w:pPr>
      <w:r w:rsidRPr="00CB2FA4">
        <w:rPr>
          <w:rFonts w:ascii="Times New Roman" w:eastAsia="TimesNewRomanPSMT" w:hAnsi="Times New Roman" w:cs="Times New Roman"/>
          <w:sz w:val="28"/>
          <w:szCs w:val="28"/>
        </w:rPr>
        <w:t xml:space="preserve">Узагальнюючи результати здійснених наукових досліджень, а також на підставі встановлення номративного змісту категорії «адміністративна процедура» необхідно визначити її як цілеспрямована діяльність органів публічної адміністрації, що виконуючи власні та делеговані ним повноваження, досягають результативності у розгляді та вирішенні адміністративної справи шляхом ухвалення індивідуального та/або нормативного адміністративного акту </w:t>
      </w:r>
      <w:r w:rsidR="00D51AEF" w:rsidRPr="00CB2FA4">
        <w:rPr>
          <w:rFonts w:ascii="Times New Roman" w:eastAsia="TimesNewRomanPSMT" w:hAnsi="Times New Roman" w:cs="Times New Roman"/>
          <w:sz w:val="28"/>
          <w:szCs w:val="28"/>
        </w:rPr>
        <w:t xml:space="preserve"> </w:t>
      </w:r>
      <w:r w:rsidRPr="00CB2FA4">
        <w:rPr>
          <w:rFonts w:ascii="Times New Roman" w:eastAsia="TimesNewRomanPSMT" w:hAnsi="Times New Roman" w:cs="Times New Roman"/>
          <w:sz w:val="28"/>
          <w:szCs w:val="28"/>
        </w:rPr>
        <w:t>[</w:t>
      </w:r>
      <w:r w:rsidR="00F71713">
        <w:rPr>
          <w:rFonts w:ascii="Times New Roman" w:eastAsia="TimesNewRomanPSMT" w:hAnsi="Times New Roman" w:cs="Times New Roman"/>
          <w:sz w:val="28"/>
          <w:szCs w:val="28"/>
        </w:rPr>
        <w:t>2</w:t>
      </w:r>
      <w:r w:rsidR="00D51AEF" w:rsidRPr="00CB2FA4">
        <w:rPr>
          <w:rFonts w:ascii="Times New Roman" w:eastAsia="TimesNewRomanPSMT" w:hAnsi="Times New Roman" w:cs="Times New Roman"/>
          <w:sz w:val="28"/>
          <w:szCs w:val="28"/>
        </w:rPr>
        <w:t>, с. 24;</w:t>
      </w:r>
      <w:r w:rsidR="00F71713">
        <w:rPr>
          <w:rFonts w:ascii="Times New Roman" w:eastAsia="TimesNewRomanPSMT" w:hAnsi="Times New Roman" w:cs="Times New Roman"/>
          <w:sz w:val="28"/>
          <w:szCs w:val="28"/>
        </w:rPr>
        <w:t>3</w:t>
      </w:r>
      <w:r w:rsidR="00D51AEF" w:rsidRPr="00CB2FA4">
        <w:rPr>
          <w:rFonts w:ascii="Times New Roman" w:eastAsia="TimesNewRomanPSMT" w:hAnsi="Times New Roman" w:cs="Times New Roman"/>
          <w:sz w:val="28"/>
          <w:szCs w:val="28"/>
        </w:rPr>
        <w:t>, с. 276;</w:t>
      </w:r>
      <w:r w:rsidR="00AF7D46">
        <w:rPr>
          <w:rFonts w:ascii="Times New Roman" w:eastAsia="TimesNewRomanPSMT" w:hAnsi="Times New Roman" w:cs="Times New Roman"/>
          <w:sz w:val="28"/>
          <w:szCs w:val="28"/>
        </w:rPr>
        <w:t xml:space="preserve"> 92</w:t>
      </w:r>
      <w:r w:rsidR="00D51AEF" w:rsidRPr="00CB2FA4">
        <w:rPr>
          <w:rFonts w:ascii="Times New Roman" w:eastAsia="TimesNewRomanPSMT" w:hAnsi="Times New Roman" w:cs="Times New Roman"/>
          <w:sz w:val="28"/>
          <w:szCs w:val="28"/>
        </w:rPr>
        <w:t>, с. 29;</w:t>
      </w:r>
      <w:r w:rsidR="002A3275" w:rsidRPr="00CB2FA4">
        <w:rPr>
          <w:rFonts w:ascii="Times New Roman" w:eastAsia="TimesNewRomanPSMT" w:hAnsi="Times New Roman" w:cs="Times New Roman"/>
          <w:sz w:val="28"/>
          <w:szCs w:val="28"/>
        </w:rPr>
        <w:t xml:space="preserve"> </w:t>
      </w:r>
      <w:r w:rsidR="00D51AEF" w:rsidRPr="00CB2FA4">
        <w:rPr>
          <w:rFonts w:ascii="Times New Roman" w:eastAsia="TimesNewRomanPSMT" w:hAnsi="Times New Roman" w:cs="Times New Roman"/>
          <w:sz w:val="28"/>
          <w:szCs w:val="28"/>
        </w:rPr>
        <w:t>с. 4</w:t>
      </w:r>
      <w:r w:rsidRPr="00CB2FA4">
        <w:rPr>
          <w:rFonts w:ascii="Times New Roman" w:eastAsia="TimesNewRomanPSMT" w:hAnsi="Times New Roman" w:cs="Times New Roman"/>
          <w:sz w:val="28"/>
          <w:szCs w:val="28"/>
        </w:rPr>
        <w:t>;</w:t>
      </w:r>
      <w:r w:rsidR="001B7DA2">
        <w:rPr>
          <w:rFonts w:ascii="Times New Roman" w:eastAsia="TimesNewRomanPSMT" w:hAnsi="Times New Roman" w:cs="Times New Roman"/>
          <w:sz w:val="28"/>
          <w:szCs w:val="28"/>
        </w:rPr>
        <w:t xml:space="preserve"> 116</w:t>
      </w:r>
      <w:r w:rsidR="00D51AEF" w:rsidRPr="00CB2FA4">
        <w:rPr>
          <w:rFonts w:ascii="Times New Roman" w:eastAsia="TimesNewRomanPSMT" w:hAnsi="Times New Roman" w:cs="Times New Roman"/>
          <w:sz w:val="28"/>
          <w:szCs w:val="28"/>
        </w:rPr>
        <w:t>].</w:t>
      </w:r>
    </w:p>
    <w:p w:rsidR="00D51AEF" w:rsidRPr="00CB2FA4" w:rsidRDefault="00002D95" w:rsidP="00290368">
      <w:pPr>
        <w:pStyle w:val="a5"/>
        <w:shd w:val="clear" w:color="auto" w:fill="FFFFFF"/>
        <w:spacing w:before="0" w:beforeAutospacing="0" w:after="0" w:afterAutospacing="0" w:line="365" w:lineRule="auto"/>
        <w:ind w:firstLine="709"/>
        <w:contextualSpacing/>
        <w:jc w:val="both"/>
        <w:rPr>
          <w:rFonts w:eastAsia="TimesNewRomanPSMT"/>
          <w:sz w:val="28"/>
          <w:szCs w:val="28"/>
          <w:lang w:eastAsia="en-US"/>
        </w:rPr>
      </w:pPr>
      <w:r w:rsidRPr="00CB2FA4">
        <w:rPr>
          <w:rFonts w:eastAsia="TimesNewRomanPSMT"/>
          <w:sz w:val="28"/>
          <w:szCs w:val="28"/>
          <w:lang w:eastAsia="en-US"/>
        </w:rPr>
        <w:t xml:space="preserve">Здійснення класифікації адміністративних процедур дозволяє вирішити науково-практичне питання із встановлення їх </w:t>
      </w:r>
      <w:r w:rsidR="00EC5D1A" w:rsidRPr="00CB2FA4">
        <w:rPr>
          <w:rFonts w:eastAsia="TimesNewRomanPSMT"/>
          <w:sz w:val="28"/>
          <w:szCs w:val="28"/>
          <w:lang w:eastAsia="en-US"/>
        </w:rPr>
        <w:t>систему</w:t>
      </w:r>
      <w:r w:rsidR="00D51AEF" w:rsidRPr="00CB2FA4">
        <w:rPr>
          <w:rFonts w:eastAsia="TimesNewRomanPSMT"/>
          <w:sz w:val="28"/>
          <w:szCs w:val="28"/>
          <w:lang w:eastAsia="en-US"/>
        </w:rPr>
        <w:t xml:space="preserve">. С. Т. Гончарук </w:t>
      </w:r>
      <w:r w:rsidR="00EC5D1A" w:rsidRPr="00CB2FA4">
        <w:rPr>
          <w:rFonts w:eastAsia="TimesNewRomanPSMT"/>
          <w:sz w:val="28"/>
          <w:szCs w:val="28"/>
          <w:lang w:eastAsia="en-US"/>
        </w:rPr>
        <w:t>в якості критерію класифікацію адміністративних процедур визначає підставу їх виникнення, що означає їх поділ на</w:t>
      </w:r>
      <w:r w:rsidR="00D51AEF" w:rsidRPr="00CB2FA4">
        <w:rPr>
          <w:rFonts w:eastAsia="TimesNewRomanPSMT"/>
          <w:sz w:val="28"/>
          <w:szCs w:val="28"/>
          <w:lang w:eastAsia="en-US"/>
        </w:rPr>
        <w:t xml:space="preserve">: </w:t>
      </w:r>
      <w:r w:rsidR="00EC5D1A" w:rsidRPr="00CB2FA4">
        <w:rPr>
          <w:rFonts w:eastAsia="TimesNewRomanPSMT"/>
          <w:sz w:val="28"/>
          <w:szCs w:val="28"/>
          <w:lang w:eastAsia="en-US"/>
        </w:rPr>
        <w:t xml:space="preserve">адміністративні процедури, що дозволяють розглянути </w:t>
      </w:r>
      <w:r w:rsidR="00D51AEF" w:rsidRPr="00CB2FA4">
        <w:rPr>
          <w:sz w:val="28"/>
          <w:szCs w:val="28"/>
        </w:rPr>
        <w:t xml:space="preserve">звернення </w:t>
      </w:r>
      <w:r w:rsidR="00EC5D1A" w:rsidRPr="00CB2FA4">
        <w:rPr>
          <w:sz w:val="28"/>
          <w:szCs w:val="28"/>
        </w:rPr>
        <w:t xml:space="preserve">(запити, скарги, петиції) </w:t>
      </w:r>
      <w:r w:rsidR="00D51AEF" w:rsidRPr="00CB2FA4">
        <w:rPr>
          <w:sz w:val="28"/>
          <w:szCs w:val="28"/>
        </w:rPr>
        <w:t xml:space="preserve">громадян; </w:t>
      </w:r>
      <w:r w:rsidR="00EC5D1A" w:rsidRPr="00CB2FA4">
        <w:rPr>
          <w:sz w:val="28"/>
          <w:szCs w:val="28"/>
        </w:rPr>
        <w:t xml:space="preserve">адміністративні процедури, що дозволяють застосувати заходи адміністративної відповідальності (адміністративно-деліктні процедури); адміністративні процедури, що спрямовані на створення сприятливого інвестиційного клімату (адміністративні </w:t>
      </w:r>
      <w:r w:rsidR="00D51AEF" w:rsidRPr="00CB2FA4">
        <w:rPr>
          <w:sz w:val="28"/>
          <w:szCs w:val="28"/>
        </w:rPr>
        <w:t>заохочувальні</w:t>
      </w:r>
      <w:r w:rsidR="00EC5D1A" w:rsidRPr="00CB2FA4">
        <w:rPr>
          <w:sz w:val="28"/>
          <w:szCs w:val="28"/>
        </w:rPr>
        <w:t xml:space="preserve"> процедури)</w:t>
      </w:r>
      <w:r w:rsidR="00D51AEF" w:rsidRPr="00CB2FA4">
        <w:rPr>
          <w:sz w:val="28"/>
          <w:szCs w:val="28"/>
        </w:rPr>
        <w:t>;</w:t>
      </w:r>
      <w:r w:rsidR="00EC5D1A" w:rsidRPr="00CB2FA4">
        <w:rPr>
          <w:sz w:val="28"/>
          <w:szCs w:val="28"/>
        </w:rPr>
        <w:t xml:space="preserve"> адміністративні процедури, що реалізують право на отримання спеціального ресурсу, дозволу, ліцензії (адміністративні</w:t>
      </w:r>
      <w:r w:rsidR="00D51AEF" w:rsidRPr="00CB2FA4">
        <w:rPr>
          <w:sz w:val="28"/>
          <w:szCs w:val="28"/>
        </w:rPr>
        <w:t xml:space="preserve"> дозвільно-</w:t>
      </w:r>
      <w:r w:rsidR="00EC5D1A" w:rsidRPr="00CB2FA4">
        <w:rPr>
          <w:sz w:val="28"/>
          <w:szCs w:val="28"/>
        </w:rPr>
        <w:t>ліцензійні процедури)</w:t>
      </w:r>
      <w:r w:rsidR="00D51AEF" w:rsidRPr="00CB2FA4">
        <w:rPr>
          <w:sz w:val="28"/>
          <w:szCs w:val="28"/>
        </w:rPr>
        <w:t xml:space="preserve">; </w:t>
      </w:r>
      <w:r w:rsidR="00EC5D1A" w:rsidRPr="00CB2FA4">
        <w:rPr>
          <w:sz w:val="28"/>
          <w:szCs w:val="28"/>
        </w:rPr>
        <w:t xml:space="preserve">адміністративні процедури, спрямовані на забезпечення </w:t>
      </w:r>
      <w:r w:rsidR="00D51AEF" w:rsidRPr="00CB2FA4">
        <w:rPr>
          <w:sz w:val="28"/>
          <w:szCs w:val="28"/>
        </w:rPr>
        <w:t>контрол</w:t>
      </w:r>
      <w:r w:rsidR="00EC5D1A" w:rsidRPr="00CB2FA4">
        <w:rPr>
          <w:sz w:val="28"/>
          <w:szCs w:val="28"/>
        </w:rPr>
        <w:t>ю та нагляду за використання публічного та приватного майна</w:t>
      </w:r>
      <w:r w:rsidR="00D51AEF" w:rsidRPr="00CB2FA4">
        <w:rPr>
          <w:sz w:val="28"/>
          <w:szCs w:val="28"/>
        </w:rPr>
        <w:t>;</w:t>
      </w:r>
      <w:r w:rsidR="00EC5D1A" w:rsidRPr="00CB2FA4">
        <w:rPr>
          <w:sz w:val="28"/>
          <w:szCs w:val="28"/>
        </w:rPr>
        <w:t xml:space="preserve"> адміністративні процедури, що встановлюють право особи (установчо-реєстраційні) </w:t>
      </w:r>
      <w:r w:rsidR="00D51AEF" w:rsidRPr="00CB2FA4">
        <w:rPr>
          <w:rFonts w:eastAsia="TimesNewRomanPSMT"/>
          <w:sz w:val="28"/>
          <w:szCs w:val="28"/>
          <w:lang w:eastAsia="en-US"/>
        </w:rPr>
        <w:t>[</w:t>
      </w:r>
      <w:r w:rsidR="00CC7C54">
        <w:rPr>
          <w:rFonts w:eastAsia="TimesNewRomanPSMT"/>
          <w:sz w:val="28"/>
          <w:szCs w:val="28"/>
          <w:lang w:eastAsia="en-US"/>
        </w:rPr>
        <w:t>18</w:t>
      </w:r>
      <w:r w:rsidR="00D51AEF" w:rsidRPr="00CB2FA4">
        <w:rPr>
          <w:rFonts w:eastAsia="TimesNewRomanPSMT"/>
          <w:sz w:val="28"/>
          <w:szCs w:val="28"/>
          <w:lang w:eastAsia="en-US"/>
        </w:rPr>
        <w:t>, с. 87</w:t>
      </w:r>
      <w:r w:rsidR="00D51AEF" w:rsidRPr="00CB2FA4">
        <w:rPr>
          <w:sz w:val="28"/>
          <w:szCs w:val="28"/>
        </w:rPr>
        <w:t>–</w:t>
      </w:r>
      <w:r w:rsidR="00D51AEF" w:rsidRPr="00CB2FA4">
        <w:rPr>
          <w:rFonts w:eastAsia="TimesNewRomanPSMT"/>
          <w:sz w:val="28"/>
          <w:szCs w:val="28"/>
          <w:lang w:eastAsia="en-US"/>
        </w:rPr>
        <w:t>88].</w:t>
      </w:r>
    </w:p>
    <w:p w:rsidR="00D51AEF" w:rsidRPr="00CB2FA4" w:rsidRDefault="00F23B58" w:rsidP="00290368">
      <w:pPr>
        <w:pStyle w:val="a5"/>
        <w:shd w:val="clear" w:color="auto" w:fill="FFFFFF"/>
        <w:spacing w:before="0" w:beforeAutospacing="0" w:after="0" w:afterAutospacing="0" w:line="365" w:lineRule="auto"/>
        <w:ind w:firstLine="709"/>
        <w:contextualSpacing/>
        <w:jc w:val="both"/>
        <w:rPr>
          <w:sz w:val="28"/>
          <w:szCs w:val="28"/>
        </w:rPr>
      </w:pPr>
      <w:r w:rsidRPr="00CB2FA4">
        <w:rPr>
          <w:sz w:val="28"/>
          <w:szCs w:val="28"/>
        </w:rPr>
        <w:t>Адміністративні процедури, на думку С.</w:t>
      </w:r>
      <w:r w:rsidR="00D51AEF" w:rsidRPr="00CB2FA4">
        <w:rPr>
          <w:sz w:val="28"/>
          <w:szCs w:val="28"/>
        </w:rPr>
        <w:t>Г. Стеценк</w:t>
      </w:r>
      <w:r w:rsidRPr="00CB2FA4">
        <w:rPr>
          <w:sz w:val="28"/>
          <w:szCs w:val="28"/>
        </w:rPr>
        <w:t xml:space="preserve">а, доцільно класифікувати за змістом та </w:t>
      </w:r>
      <w:r w:rsidR="00D51AEF" w:rsidRPr="00CB2FA4">
        <w:rPr>
          <w:sz w:val="28"/>
          <w:szCs w:val="28"/>
        </w:rPr>
        <w:t xml:space="preserve">характер повноважень, </w:t>
      </w:r>
      <w:r w:rsidRPr="00CB2FA4">
        <w:rPr>
          <w:sz w:val="28"/>
          <w:szCs w:val="28"/>
        </w:rPr>
        <w:t xml:space="preserve">які реалізуються </w:t>
      </w:r>
      <w:r w:rsidR="00AF42B3">
        <w:rPr>
          <w:sz w:val="28"/>
          <w:szCs w:val="28"/>
        </w:rPr>
        <w:t>суб’єктом</w:t>
      </w:r>
      <w:r w:rsidRPr="00CB2FA4">
        <w:rPr>
          <w:sz w:val="28"/>
          <w:szCs w:val="28"/>
        </w:rPr>
        <w:t xml:space="preserve"> п</w:t>
      </w:r>
      <w:r w:rsidR="00D51AEF" w:rsidRPr="00CB2FA4">
        <w:rPr>
          <w:sz w:val="28"/>
          <w:szCs w:val="28"/>
        </w:rPr>
        <w:t>ублічної адміністрації</w:t>
      </w:r>
      <w:r w:rsidRPr="00CB2FA4">
        <w:rPr>
          <w:sz w:val="28"/>
          <w:szCs w:val="28"/>
        </w:rPr>
        <w:t xml:space="preserve">, на підставі чого виокремлено: адміністративні </w:t>
      </w:r>
      <w:r w:rsidR="00D51AEF" w:rsidRPr="00CB2FA4">
        <w:rPr>
          <w:sz w:val="28"/>
          <w:szCs w:val="28"/>
        </w:rPr>
        <w:t>процедури</w:t>
      </w:r>
      <w:r w:rsidRPr="00CB2FA4">
        <w:rPr>
          <w:sz w:val="28"/>
          <w:szCs w:val="28"/>
        </w:rPr>
        <w:t>, які дозволяють реалізувати повноваження із охорони суспільних відносин</w:t>
      </w:r>
      <w:r w:rsidR="00D51AEF" w:rsidRPr="00CB2FA4">
        <w:rPr>
          <w:sz w:val="28"/>
          <w:szCs w:val="28"/>
        </w:rPr>
        <w:t xml:space="preserve">; </w:t>
      </w:r>
      <w:r w:rsidRPr="00CB2FA4">
        <w:rPr>
          <w:sz w:val="28"/>
          <w:szCs w:val="28"/>
        </w:rPr>
        <w:t xml:space="preserve">адміністративні </w:t>
      </w:r>
      <w:r w:rsidR="00D51AEF" w:rsidRPr="00CB2FA4">
        <w:rPr>
          <w:sz w:val="28"/>
          <w:szCs w:val="28"/>
        </w:rPr>
        <w:t>процедури</w:t>
      </w:r>
      <w:r w:rsidRPr="00CB2FA4">
        <w:rPr>
          <w:sz w:val="28"/>
          <w:szCs w:val="28"/>
        </w:rPr>
        <w:t>, що дозволяють здійснити функцію контролю та нагляду за дотриманням прав та інтересів приватних осіб</w:t>
      </w:r>
      <w:r w:rsidR="00D51AEF" w:rsidRPr="00CB2FA4">
        <w:rPr>
          <w:sz w:val="28"/>
          <w:szCs w:val="28"/>
        </w:rPr>
        <w:t xml:space="preserve">; </w:t>
      </w:r>
      <w:r w:rsidRPr="00CB2FA4">
        <w:rPr>
          <w:sz w:val="28"/>
          <w:szCs w:val="28"/>
        </w:rPr>
        <w:t>адміністративні процедури, що дозволяють розробити та унормувати нормативні адміністративні акти задля впорядкувнаня суспільних відносин</w:t>
      </w:r>
      <w:r w:rsidR="00D51AEF" w:rsidRPr="00CB2FA4">
        <w:rPr>
          <w:sz w:val="28"/>
          <w:szCs w:val="28"/>
        </w:rPr>
        <w:t>;</w:t>
      </w:r>
      <w:r w:rsidRPr="00CB2FA4">
        <w:rPr>
          <w:sz w:val="28"/>
          <w:szCs w:val="28"/>
        </w:rPr>
        <w:t xml:space="preserve"> адміністраитвні процедури, що дозволяють сбалансувати приватні та публічні інтереси</w:t>
      </w:r>
      <w:r w:rsidR="00D51AEF" w:rsidRPr="00CB2FA4">
        <w:rPr>
          <w:sz w:val="28"/>
          <w:szCs w:val="28"/>
        </w:rPr>
        <w:t xml:space="preserve">; </w:t>
      </w:r>
      <w:r w:rsidRPr="00CB2FA4">
        <w:rPr>
          <w:sz w:val="28"/>
          <w:szCs w:val="28"/>
        </w:rPr>
        <w:t>адміністративні процедури, що дозволяють реалізувати кадрове забезпечення органів публічної адміністрації</w:t>
      </w:r>
      <w:r w:rsidR="00D51AEF" w:rsidRPr="00CB2FA4">
        <w:rPr>
          <w:sz w:val="28"/>
          <w:szCs w:val="28"/>
        </w:rPr>
        <w:t xml:space="preserve"> тощо [</w:t>
      </w:r>
      <w:r w:rsidR="00C876C5">
        <w:rPr>
          <w:sz w:val="28"/>
          <w:szCs w:val="28"/>
        </w:rPr>
        <w:t>193</w:t>
      </w:r>
      <w:r w:rsidR="00D51AEF" w:rsidRPr="00CB2FA4">
        <w:rPr>
          <w:sz w:val="28"/>
          <w:szCs w:val="28"/>
        </w:rPr>
        <w:t>, с. 266].</w:t>
      </w:r>
    </w:p>
    <w:p w:rsidR="00D51AEF" w:rsidRPr="00CB2FA4" w:rsidRDefault="00D51AEF" w:rsidP="008434B9">
      <w:pPr>
        <w:pStyle w:val="a5"/>
        <w:shd w:val="clear" w:color="auto" w:fill="FFFFFF"/>
        <w:spacing w:before="0" w:beforeAutospacing="0" w:after="0" w:afterAutospacing="0" w:line="365" w:lineRule="auto"/>
        <w:ind w:firstLine="709"/>
        <w:contextualSpacing/>
        <w:jc w:val="both"/>
        <w:rPr>
          <w:sz w:val="28"/>
          <w:szCs w:val="28"/>
        </w:rPr>
      </w:pPr>
      <w:r w:rsidRPr="00CB2FA4">
        <w:rPr>
          <w:sz w:val="28"/>
          <w:szCs w:val="28"/>
        </w:rPr>
        <w:t>Н. Л. Губерська</w:t>
      </w:r>
      <w:r w:rsidR="00CE0F09" w:rsidRPr="00CB2FA4">
        <w:rPr>
          <w:sz w:val="28"/>
          <w:szCs w:val="28"/>
        </w:rPr>
        <w:t>, обгрунтовуючи авторський підхід до встановлення системи адміністративних процедур, виділяє такі критерії класифікації, як:</w:t>
      </w:r>
      <w:r w:rsidRPr="00CB2FA4">
        <w:rPr>
          <w:sz w:val="28"/>
          <w:szCs w:val="28"/>
        </w:rPr>
        <w:t xml:space="preserve"> </w:t>
      </w:r>
      <w:r w:rsidR="00CE0F09" w:rsidRPr="00CB2FA4">
        <w:rPr>
          <w:i/>
          <w:sz w:val="28"/>
          <w:szCs w:val="28"/>
        </w:rPr>
        <w:t>категорія</w:t>
      </w:r>
      <w:r w:rsidRPr="00CB2FA4">
        <w:rPr>
          <w:i/>
          <w:sz w:val="28"/>
          <w:szCs w:val="28"/>
        </w:rPr>
        <w:t xml:space="preserve"> адміністративної справи</w:t>
      </w:r>
      <w:r w:rsidR="00CE0F09" w:rsidRPr="00CB2FA4">
        <w:rPr>
          <w:sz w:val="28"/>
          <w:szCs w:val="28"/>
        </w:rPr>
        <w:t xml:space="preserve"> (справи про адміністрування податків, зборів; справи із забезпечення функціонування правоохоронних органів, судових органів та органів прокуратури; справи про охорону НПС тощо)</w:t>
      </w:r>
      <w:r w:rsidRPr="00CB2FA4">
        <w:rPr>
          <w:sz w:val="28"/>
          <w:szCs w:val="28"/>
        </w:rPr>
        <w:t xml:space="preserve">; </w:t>
      </w:r>
      <w:r w:rsidRPr="00CB2FA4">
        <w:rPr>
          <w:i/>
          <w:sz w:val="28"/>
          <w:szCs w:val="28"/>
        </w:rPr>
        <w:t>суб'єкт ініці</w:t>
      </w:r>
      <w:r w:rsidR="00CE0F09" w:rsidRPr="00CB2FA4">
        <w:rPr>
          <w:i/>
          <w:sz w:val="28"/>
          <w:szCs w:val="28"/>
        </w:rPr>
        <w:t>ювання провадження</w:t>
      </w:r>
      <w:r w:rsidR="00CE0F09" w:rsidRPr="00CB2FA4">
        <w:rPr>
          <w:sz w:val="28"/>
          <w:szCs w:val="28"/>
        </w:rPr>
        <w:t xml:space="preserve"> (фізичні особи, юридичні особи приватного права, юридичні особи публічного права, державний орган, орган місцевого самоврядування); </w:t>
      </w:r>
      <w:r w:rsidR="000919A3" w:rsidRPr="00CB2FA4">
        <w:rPr>
          <w:sz w:val="28"/>
          <w:szCs w:val="28"/>
        </w:rPr>
        <w:t xml:space="preserve">наслідки реалізації адміністративних процедур (індивідуальний адміністративний акт (дозвіл, ліцензія, довідка тощо); нормативний адміністративний акт (розпорядження, наказ, інструкція тощо)) </w:t>
      </w:r>
      <w:r w:rsidRPr="00CB2FA4">
        <w:rPr>
          <w:sz w:val="28"/>
          <w:szCs w:val="28"/>
        </w:rPr>
        <w:t>[</w:t>
      </w:r>
      <w:r w:rsidR="002A3275">
        <w:rPr>
          <w:sz w:val="28"/>
          <w:szCs w:val="28"/>
        </w:rPr>
        <w:t>28</w:t>
      </w:r>
      <w:r w:rsidR="000919A3" w:rsidRPr="00CB2FA4">
        <w:rPr>
          <w:sz w:val="28"/>
          <w:szCs w:val="28"/>
        </w:rPr>
        <w:t>, с. 12</w:t>
      </w:r>
      <w:r w:rsidRPr="00CB2FA4">
        <w:rPr>
          <w:sz w:val="28"/>
          <w:szCs w:val="28"/>
        </w:rPr>
        <w:t>].</w:t>
      </w:r>
    </w:p>
    <w:p w:rsidR="00D51AEF" w:rsidRPr="00CB2FA4" w:rsidRDefault="000919A3" w:rsidP="008434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5" w:lineRule="auto"/>
        <w:ind w:firstLine="709"/>
        <w:contextualSpacing/>
        <w:jc w:val="both"/>
        <w:rPr>
          <w:rFonts w:ascii="Times New Roman" w:hAnsi="Times New Roman" w:cs="Times New Roman"/>
          <w:sz w:val="28"/>
          <w:szCs w:val="28"/>
        </w:rPr>
      </w:pPr>
      <w:r w:rsidRPr="00CB2FA4">
        <w:rPr>
          <w:rFonts w:ascii="Times New Roman" w:eastAsia="TimesNewRomanPSMT" w:hAnsi="Times New Roman" w:cs="Times New Roman"/>
          <w:sz w:val="28"/>
          <w:szCs w:val="28"/>
        </w:rPr>
        <w:t xml:space="preserve">За функціональним змістом адміністративні процедури поділяються на </w:t>
      </w:r>
      <w:r w:rsidR="00D51AEF" w:rsidRPr="00CB2FA4">
        <w:rPr>
          <w:rFonts w:ascii="Times New Roman" w:eastAsia="TimesNewRomanPSMT" w:hAnsi="Times New Roman" w:cs="Times New Roman"/>
          <w:sz w:val="28"/>
          <w:szCs w:val="28"/>
        </w:rPr>
        <w:t>юрисдикційні</w:t>
      </w:r>
      <w:r w:rsidRPr="00CB2FA4">
        <w:rPr>
          <w:rFonts w:ascii="Times New Roman" w:eastAsia="TimesNewRomanPSMT" w:hAnsi="Times New Roman" w:cs="Times New Roman"/>
          <w:sz w:val="28"/>
          <w:szCs w:val="28"/>
        </w:rPr>
        <w:t xml:space="preserve"> (повязані із врегулюванням охоронних правовідносин)</w:t>
      </w:r>
      <w:r w:rsidR="00D51AEF" w:rsidRPr="00CB2FA4">
        <w:rPr>
          <w:rFonts w:ascii="Times New Roman" w:eastAsia="TimesNewRomanPSMT" w:hAnsi="Times New Roman" w:cs="Times New Roman"/>
          <w:sz w:val="28"/>
          <w:szCs w:val="28"/>
        </w:rPr>
        <w:t xml:space="preserve"> і неюрисдикційні</w:t>
      </w:r>
      <w:r w:rsidRPr="00CB2FA4">
        <w:rPr>
          <w:rFonts w:ascii="Times New Roman" w:eastAsia="TimesNewRomanPSMT" w:hAnsi="Times New Roman" w:cs="Times New Roman"/>
          <w:sz w:val="28"/>
          <w:szCs w:val="28"/>
        </w:rPr>
        <w:t xml:space="preserve"> (повязані із здійсненням регулятивних правовідносин)</w:t>
      </w:r>
      <w:r w:rsidR="00D51AEF" w:rsidRPr="00CB2FA4">
        <w:rPr>
          <w:rFonts w:ascii="Times New Roman" w:eastAsia="TimesNewRomanPSMT" w:hAnsi="Times New Roman" w:cs="Times New Roman"/>
          <w:sz w:val="28"/>
          <w:szCs w:val="28"/>
        </w:rPr>
        <w:t xml:space="preserve"> </w:t>
      </w:r>
      <w:r w:rsidR="00D51AEF" w:rsidRPr="00CB2FA4">
        <w:rPr>
          <w:rFonts w:ascii="Times New Roman" w:hAnsi="Times New Roman" w:cs="Times New Roman"/>
          <w:sz w:val="28"/>
          <w:szCs w:val="28"/>
        </w:rPr>
        <w:t>[</w:t>
      </w:r>
      <w:r w:rsidR="00C876C5">
        <w:rPr>
          <w:rFonts w:ascii="Times New Roman" w:hAnsi="Times New Roman" w:cs="Times New Roman"/>
          <w:sz w:val="28"/>
          <w:szCs w:val="28"/>
        </w:rPr>
        <w:t>193</w:t>
      </w:r>
      <w:r w:rsidR="00D51AEF" w:rsidRPr="00CB2FA4">
        <w:rPr>
          <w:rFonts w:ascii="Times New Roman" w:hAnsi="Times New Roman" w:cs="Times New Roman"/>
          <w:sz w:val="28"/>
          <w:szCs w:val="28"/>
        </w:rPr>
        <w:t xml:space="preserve">, с. 266–267]. </w:t>
      </w:r>
    </w:p>
    <w:p w:rsidR="000919A3" w:rsidRPr="00CB2FA4" w:rsidRDefault="000919A3" w:rsidP="008434B9">
      <w:pPr>
        <w:pStyle w:val="a5"/>
        <w:shd w:val="clear" w:color="auto" w:fill="FFFFFF"/>
        <w:spacing w:before="0" w:beforeAutospacing="0" w:after="0" w:afterAutospacing="0" w:line="365" w:lineRule="auto"/>
        <w:ind w:firstLine="709"/>
        <w:contextualSpacing/>
        <w:jc w:val="both"/>
        <w:rPr>
          <w:sz w:val="28"/>
          <w:szCs w:val="28"/>
        </w:rPr>
      </w:pPr>
      <w:r w:rsidRPr="00CB2FA4">
        <w:rPr>
          <w:sz w:val="28"/>
          <w:szCs w:val="28"/>
        </w:rPr>
        <w:t>Ю.О. Легеза обгрунтовує транспарентність процедури із надання доступу до інформації про стан діяльності органу пубілчної адміністрації, розглядаючи її як і юрисдикційну, так і неюрисдикційну [</w:t>
      </w:r>
      <w:r w:rsidR="00836D00">
        <w:rPr>
          <w:sz w:val="28"/>
          <w:szCs w:val="28"/>
        </w:rPr>
        <w:t>85</w:t>
      </w:r>
      <w:r w:rsidRPr="00CB2FA4">
        <w:rPr>
          <w:sz w:val="28"/>
          <w:szCs w:val="28"/>
        </w:rPr>
        <w:t>, с. 83-86].</w:t>
      </w:r>
    </w:p>
    <w:p w:rsidR="00D51AEF" w:rsidRPr="00CB2FA4" w:rsidRDefault="000919A3" w:rsidP="008434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5" w:lineRule="auto"/>
        <w:ind w:firstLine="709"/>
        <w:contextualSpacing/>
        <w:jc w:val="both"/>
        <w:rPr>
          <w:rFonts w:ascii="Times New Roman" w:hAnsi="Times New Roman" w:cs="Times New Roman"/>
          <w:sz w:val="28"/>
          <w:szCs w:val="28"/>
        </w:rPr>
      </w:pPr>
      <w:r w:rsidRPr="00CB2FA4">
        <w:rPr>
          <w:rFonts w:ascii="Times New Roman" w:hAnsi="Times New Roman" w:cs="Times New Roman"/>
          <w:sz w:val="28"/>
          <w:szCs w:val="28"/>
        </w:rPr>
        <w:t xml:space="preserve">Н.Р. Кобецька, класифікуючи адміністративні процедури, в основу авторського підходу ставить </w:t>
      </w:r>
      <w:r w:rsidR="00D51AEF" w:rsidRPr="00CB2FA4">
        <w:rPr>
          <w:rFonts w:ascii="Times New Roman" w:hAnsi="Times New Roman" w:cs="Times New Roman"/>
          <w:sz w:val="28"/>
          <w:szCs w:val="28"/>
        </w:rPr>
        <w:t xml:space="preserve">підстави </w:t>
      </w:r>
      <w:r w:rsidRPr="00CB2FA4">
        <w:rPr>
          <w:rFonts w:ascii="Times New Roman" w:hAnsi="Times New Roman" w:cs="Times New Roman"/>
          <w:sz w:val="28"/>
          <w:szCs w:val="28"/>
        </w:rPr>
        <w:t xml:space="preserve">початку провадження із здійснення </w:t>
      </w:r>
      <w:r w:rsidR="00D51AEF" w:rsidRPr="00CB2FA4">
        <w:rPr>
          <w:rFonts w:ascii="Times New Roman" w:hAnsi="Times New Roman" w:cs="Times New Roman"/>
          <w:sz w:val="28"/>
          <w:szCs w:val="28"/>
        </w:rPr>
        <w:t>адміністративної процедури</w:t>
      </w:r>
      <w:r w:rsidRPr="00CB2FA4">
        <w:rPr>
          <w:rFonts w:ascii="Times New Roman" w:hAnsi="Times New Roman" w:cs="Times New Roman"/>
          <w:sz w:val="28"/>
          <w:szCs w:val="28"/>
        </w:rPr>
        <w:t xml:space="preserve">, що дозволяє виділити </w:t>
      </w:r>
      <w:r w:rsidR="00D51AEF" w:rsidRPr="00CB2FA4">
        <w:rPr>
          <w:rFonts w:ascii="Times New Roman" w:hAnsi="Times New Roman" w:cs="Times New Roman"/>
          <w:sz w:val="28"/>
          <w:szCs w:val="28"/>
        </w:rPr>
        <w:t xml:space="preserve">заявні </w:t>
      </w:r>
      <w:r w:rsidRPr="00CB2FA4">
        <w:rPr>
          <w:rFonts w:ascii="Times New Roman" w:hAnsi="Times New Roman" w:cs="Times New Roman"/>
          <w:sz w:val="28"/>
          <w:szCs w:val="28"/>
        </w:rPr>
        <w:t>(що починаються за ініціативою приватних осіб) та</w:t>
      </w:r>
      <w:r w:rsidR="00D51AEF" w:rsidRPr="00CB2FA4">
        <w:rPr>
          <w:rFonts w:ascii="Times New Roman" w:hAnsi="Times New Roman" w:cs="Times New Roman"/>
          <w:sz w:val="28"/>
          <w:szCs w:val="28"/>
        </w:rPr>
        <w:t xml:space="preserve"> втручальні</w:t>
      </w:r>
      <w:r w:rsidRPr="00CB2FA4">
        <w:rPr>
          <w:rFonts w:ascii="Times New Roman" w:hAnsi="Times New Roman" w:cs="Times New Roman"/>
          <w:sz w:val="28"/>
          <w:szCs w:val="28"/>
        </w:rPr>
        <w:t xml:space="preserve"> (провадження у яких повязаується із ініціативою </w:t>
      </w:r>
      <w:r w:rsidR="00AF42B3">
        <w:rPr>
          <w:rFonts w:ascii="Times New Roman" w:hAnsi="Times New Roman" w:cs="Times New Roman"/>
          <w:sz w:val="28"/>
          <w:szCs w:val="28"/>
        </w:rPr>
        <w:t>суб’єктів</w:t>
      </w:r>
      <w:r w:rsidRPr="00CB2FA4">
        <w:rPr>
          <w:rFonts w:ascii="Times New Roman" w:hAnsi="Times New Roman" w:cs="Times New Roman"/>
          <w:sz w:val="28"/>
          <w:szCs w:val="28"/>
        </w:rPr>
        <w:t xml:space="preserve"> владних повноважень) процедури </w:t>
      </w:r>
      <w:r w:rsidR="00D51AEF" w:rsidRPr="00CB2FA4">
        <w:rPr>
          <w:rFonts w:ascii="Times New Roman" w:hAnsi="Times New Roman" w:cs="Times New Roman"/>
          <w:sz w:val="28"/>
          <w:szCs w:val="28"/>
        </w:rPr>
        <w:t>[</w:t>
      </w:r>
      <w:r w:rsidR="001C57A8">
        <w:rPr>
          <w:rFonts w:ascii="Times New Roman" w:hAnsi="Times New Roman" w:cs="Times New Roman"/>
          <w:sz w:val="28"/>
          <w:szCs w:val="28"/>
        </w:rPr>
        <w:t>60</w:t>
      </w:r>
      <w:r w:rsidRPr="00CB2FA4">
        <w:rPr>
          <w:rFonts w:ascii="Times New Roman" w:hAnsi="Times New Roman" w:cs="Times New Roman"/>
          <w:sz w:val="28"/>
          <w:szCs w:val="28"/>
        </w:rPr>
        <w:t>, с. 266-270</w:t>
      </w:r>
      <w:r w:rsidR="00D51AEF" w:rsidRPr="00CB2FA4">
        <w:rPr>
          <w:rFonts w:ascii="Times New Roman" w:hAnsi="Times New Roman" w:cs="Times New Roman"/>
          <w:sz w:val="28"/>
          <w:szCs w:val="28"/>
        </w:rPr>
        <w:t xml:space="preserve">]. </w:t>
      </w:r>
    </w:p>
    <w:p w:rsidR="00D51AEF" w:rsidRPr="00CB2FA4" w:rsidRDefault="00D51AEF" w:rsidP="008434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5" w:lineRule="auto"/>
        <w:ind w:firstLine="709"/>
        <w:contextualSpacing/>
        <w:jc w:val="both"/>
        <w:rPr>
          <w:rFonts w:ascii="Times New Roman" w:eastAsia="TimesNewRomanPSMT" w:hAnsi="Times New Roman" w:cs="Times New Roman"/>
          <w:sz w:val="28"/>
          <w:szCs w:val="28"/>
        </w:rPr>
      </w:pPr>
      <w:r w:rsidRPr="00CB2FA4">
        <w:rPr>
          <w:rFonts w:ascii="Times New Roman" w:hAnsi="Times New Roman" w:cs="Times New Roman"/>
          <w:sz w:val="28"/>
          <w:szCs w:val="28"/>
        </w:rPr>
        <w:t xml:space="preserve">І. М. Ямкова </w:t>
      </w:r>
      <w:r w:rsidR="00B93591" w:rsidRPr="00CB2FA4">
        <w:rPr>
          <w:rFonts w:ascii="Times New Roman" w:hAnsi="Times New Roman" w:cs="Times New Roman"/>
          <w:sz w:val="28"/>
          <w:szCs w:val="28"/>
        </w:rPr>
        <w:t xml:space="preserve">розглядає адміністративні процедури як гарантію нормативного забезпечення </w:t>
      </w:r>
      <w:r w:rsidRPr="00CB2FA4">
        <w:rPr>
          <w:rFonts w:ascii="Times New Roman" w:hAnsi="Times New Roman" w:cs="Times New Roman"/>
          <w:sz w:val="28"/>
          <w:szCs w:val="28"/>
        </w:rPr>
        <w:t xml:space="preserve"> </w:t>
      </w:r>
      <w:r w:rsidR="00B93591" w:rsidRPr="00CB2FA4">
        <w:rPr>
          <w:rFonts w:ascii="Times New Roman" w:hAnsi="Times New Roman" w:cs="Times New Roman"/>
          <w:sz w:val="28"/>
          <w:szCs w:val="28"/>
        </w:rPr>
        <w:t>здійснення підприємницької діяльності, що дозволяє вченій виокремити</w:t>
      </w:r>
      <w:r w:rsidRPr="00CB2FA4">
        <w:rPr>
          <w:rFonts w:ascii="Times New Roman" w:hAnsi="Times New Roman" w:cs="Times New Roman"/>
          <w:sz w:val="28"/>
          <w:szCs w:val="28"/>
        </w:rPr>
        <w:t xml:space="preserve"> реєстраційні та дозвільні процедури [</w:t>
      </w:r>
      <w:r w:rsidR="00606B4F">
        <w:rPr>
          <w:rFonts w:ascii="Times New Roman" w:hAnsi="Times New Roman" w:cs="Times New Roman"/>
          <w:sz w:val="28"/>
          <w:szCs w:val="28"/>
        </w:rPr>
        <w:t>211</w:t>
      </w:r>
      <w:r w:rsidRPr="00CB2FA4">
        <w:rPr>
          <w:rFonts w:ascii="Times New Roman" w:hAnsi="Times New Roman" w:cs="Times New Roman"/>
          <w:sz w:val="28"/>
          <w:szCs w:val="28"/>
        </w:rPr>
        <w:t>, с. 212].</w:t>
      </w:r>
      <w:r w:rsidR="00B93591" w:rsidRPr="00CB2FA4">
        <w:rPr>
          <w:rFonts w:ascii="Times New Roman" w:hAnsi="Times New Roman" w:cs="Times New Roman"/>
          <w:sz w:val="28"/>
          <w:szCs w:val="28"/>
        </w:rPr>
        <w:t xml:space="preserve"> Окремо доцільно виокремити адміністративні процедури, що повязані із наданням адміністративних послуг, при цьому, як зазначає </w:t>
      </w:r>
      <w:r w:rsidRPr="00CB2FA4">
        <w:rPr>
          <w:rFonts w:ascii="Times New Roman" w:eastAsia="TimesNewRomanPSMT" w:hAnsi="Times New Roman" w:cs="Times New Roman"/>
          <w:sz w:val="28"/>
          <w:szCs w:val="28"/>
        </w:rPr>
        <w:t xml:space="preserve">І. П. Голосніченко, </w:t>
      </w:r>
      <w:r w:rsidR="00B93591" w:rsidRPr="00CB2FA4">
        <w:rPr>
          <w:rFonts w:ascii="Times New Roman" w:eastAsia="TimesNewRomanPSMT" w:hAnsi="Times New Roman" w:cs="Times New Roman"/>
          <w:sz w:val="28"/>
          <w:szCs w:val="28"/>
        </w:rPr>
        <w:t xml:space="preserve">такі процедури результативно завжди призводять до ухвалення </w:t>
      </w:r>
      <w:r w:rsidRPr="00CB2FA4">
        <w:rPr>
          <w:rFonts w:ascii="Times New Roman" w:eastAsia="TimesNewRomanPSMT" w:hAnsi="Times New Roman" w:cs="Times New Roman"/>
          <w:sz w:val="28"/>
          <w:szCs w:val="28"/>
        </w:rPr>
        <w:t>індивідуальн</w:t>
      </w:r>
      <w:r w:rsidR="00B93591" w:rsidRPr="00CB2FA4">
        <w:rPr>
          <w:rFonts w:ascii="Times New Roman" w:eastAsia="TimesNewRomanPSMT" w:hAnsi="Times New Roman" w:cs="Times New Roman"/>
          <w:sz w:val="28"/>
          <w:szCs w:val="28"/>
        </w:rPr>
        <w:t>ого</w:t>
      </w:r>
      <w:r w:rsidRPr="00CB2FA4">
        <w:rPr>
          <w:rFonts w:ascii="Times New Roman" w:eastAsia="TimesNewRomanPSMT" w:hAnsi="Times New Roman" w:cs="Times New Roman"/>
          <w:sz w:val="28"/>
          <w:szCs w:val="28"/>
        </w:rPr>
        <w:t xml:space="preserve"> адміністративн</w:t>
      </w:r>
      <w:r w:rsidR="00B93591" w:rsidRPr="00CB2FA4">
        <w:rPr>
          <w:rFonts w:ascii="Times New Roman" w:eastAsia="TimesNewRomanPSMT" w:hAnsi="Times New Roman" w:cs="Times New Roman"/>
          <w:sz w:val="28"/>
          <w:szCs w:val="28"/>
        </w:rPr>
        <w:t xml:space="preserve">ого </w:t>
      </w:r>
      <w:r w:rsidRPr="00CB2FA4">
        <w:rPr>
          <w:rFonts w:ascii="Times New Roman" w:eastAsia="TimesNewRomanPSMT" w:hAnsi="Times New Roman" w:cs="Times New Roman"/>
          <w:sz w:val="28"/>
          <w:szCs w:val="28"/>
        </w:rPr>
        <w:t>акт</w:t>
      </w:r>
      <w:r w:rsidR="00B93591" w:rsidRPr="00CB2FA4">
        <w:rPr>
          <w:rFonts w:ascii="Times New Roman" w:eastAsia="TimesNewRomanPSMT" w:hAnsi="Times New Roman" w:cs="Times New Roman"/>
          <w:sz w:val="28"/>
          <w:szCs w:val="28"/>
        </w:rPr>
        <w:t>у</w:t>
      </w:r>
      <w:r w:rsidRPr="00CB2FA4">
        <w:rPr>
          <w:rFonts w:ascii="Times New Roman" w:eastAsia="TimesNewRomanPSMT" w:hAnsi="Times New Roman" w:cs="Times New Roman"/>
          <w:sz w:val="28"/>
          <w:szCs w:val="28"/>
        </w:rPr>
        <w:t xml:space="preserve"> </w:t>
      </w:r>
      <w:r w:rsidRPr="00CB2FA4">
        <w:rPr>
          <w:rFonts w:ascii="Times New Roman" w:hAnsi="Times New Roman" w:cs="Times New Roman"/>
          <w:sz w:val="28"/>
          <w:szCs w:val="28"/>
        </w:rPr>
        <w:t>[</w:t>
      </w:r>
      <w:r w:rsidR="00CC7C54">
        <w:rPr>
          <w:rFonts w:ascii="Times New Roman" w:hAnsi="Times New Roman" w:cs="Times New Roman"/>
          <w:sz w:val="28"/>
          <w:szCs w:val="28"/>
        </w:rPr>
        <w:t>17</w:t>
      </w:r>
      <w:r w:rsidRPr="00CB2FA4">
        <w:rPr>
          <w:rFonts w:ascii="Times New Roman" w:hAnsi="Times New Roman" w:cs="Times New Roman"/>
          <w:sz w:val="28"/>
          <w:szCs w:val="28"/>
        </w:rPr>
        <w:t>, с. 44]</w:t>
      </w:r>
      <w:r w:rsidRPr="00CB2FA4">
        <w:rPr>
          <w:rFonts w:ascii="Times New Roman" w:eastAsia="TimesNewRomanPSMT" w:hAnsi="Times New Roman" w:cs="Times New Roman"/>
          <w:sz w:val="28"/>
          <w:szCs w:val="28"/>
        </w:rPr>
        <w:t xml:space="preserve">. </w:t>
      </w:r>
    </w:p>
    <w:p w:rsidR="00D51AEF" w:rsidRPr="00CB2FA4" w:rsidRDefault="00B93591" w:rsidP="008434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5" w:lineRule="auto"/>
        <w:ind w:firstLine="709"/>
        <w:contextualSpacing/>
        <w:jc w:val="both"/>
        <w:rPr>
          <w:rFonts w:ascii="Times New Roman" w:hAnsi="Times New Roman" w:cs="Times New Roman"/>
          <w:sz w:val="28"/>
          <w:szCs w:val="28"/>
        </w:rPr>
      </w:pPr>
      <w:r w:rsidRPr="00CB2FA4">
        <w:rPr>
          <w:rFonts w:ascii="Times New Roman" w:eastAsia="TimesNewRomanPSMT" w:hAnsi="Times New Roman" w:cs="Times New Roman"/>
          <w:sz w:val="28"/>
          <w:szCs w:val="28"/>
        </w:rPr>
        <w:t>Є. О. Легеза</w:t>
      </w:r>
      <w:r w:rsidR="00D51AEF" w:rsidRPr="00CB2FA4">
        <w:rPr>
          <w:rFonts w:ascii="Times New Roman" w:eastAsia="TimesNewRomanPSMT" w:hAnsi="Times New Roman" w:cs="Times New Roman"/>
          <w:sz w:val="28"/>
          <w:szCs w:val="28"/>
        </w:rPr>
        <w:t xml:space="preserve"> </w:t>
      </w:r>
      <w:r w:rsidR="00B76D8D" w:rsidRPr="00CB2FA4">
        <w:rPr>
          <w:rFonts w:ascii="Times New Roman" w:eastAsia="TimesNewRomanPSMT" w:hAnsi="Times New Roman" w:cs="Times New Roman"/>
          <w:sz w:val="28"/>
          <w:szCs w:val="28"/>
        </w:rPr>
        <w:t xml:space="preserve">здійснює класифікацію публічних послуг як підстав для здійснення адміністративних процедур, що дозволило вченому виділити такі критерії їх систематизації, як: </w:t>
      </w:r>
      <w:r w:rsidR="00D51AEF" w:rsidRPr="00CB2FA4">
        <w:rPr>
          <w:rFonts w:ascii="Times New Roman" w:eastAsia="TimesNewRomanPSMT" w:hAnsi="Times New Roman" w:cs="Times New Roman"/>
          <w:sz w:val="28"/>
          <w:szCs w:val="28"/>
        </w:rPr>
        <w:t xml:space="preserve"> </w:t>
      </w:r>
      <w:r w:rsidR="00B76D8D" w:rsidRPr="00CB2FA4">
        <w:rPr>
          <w:rFonts w:ascii="Times New Roman" w:eastAsia="TimesNewRomanPSMT" w:hAnsi="Times New Roman" w:cs="Times New Roman"/>
          <w:sz w:val="28"/>
          <w:szCs w:val="28"/>
        </w:rPr>
        <w:t xml:space="preserve">зміст послуги (задоволення </w:t>
      </w:r>
      <w:r w:rsidR="00B76D8D" w:rsidRPr="00CB2FA4">
        <w:rPr>
          <w:rFonts w:ascii="Times New Roman" w:hAnsi="Times New Roman" w:cs="Times New Roman"/>
          <w:sz w:val="28"/>
          <w:szCs w:val="28"/>
        </w:rPr>
        <w:t>публічного</w:t>
      </w:r>
      <w:r w:rsidRPr="00CB2FA4">
        <w:rPr>
          <w:rFonts w:ascii="Times New Roman" w:hAnsi="Times New Roman" w:cs="Times New Roman"/>
          <w:sz w:val="28"/>
          <w:szCs w:val="28"/>
        </w:rPr>
        <w:t xml:space="preserve"> інтерес</w:t>
      </w:r>
      <w:r w:rsidR="00B76D8D" w:rsidRPr="00CB2FA4">
        <w:rPr>
          <w:rFonts w:ascii="Times New Roman" w:hAnsi="Times New Roman" w:cs="Times New Roman"/>
          <w:sz w:val="28"/>
          <w:szCs w:val="28"/>
        </w:rPr>
        <w:t>у чи задоволення приватного інтересів, чи змішаний характер)</w:t>
      </w:r>
      <w:r w:rsidRPr="00CB2FA4">
        <w:rPr>
          <w:rFonts w:ascii="Times New Roman" w:hAnsi="Times New Roman" w:cs="Times New Roman"/>
          <w:sz w:val="28"/>
          <w:szCs w:val="28"/>
        </w:rPr>
        <w:t>;</w:t>
      </w:r>
      <w:r w:rsidR="00B76D8D" w:rsidRPr="00CB2FA4">
        <w:rPr>
          <w:rFonts w:ascii="Times New Roman" w:hAnsi="Times New Roman" w:cs="Times New Roman"/>
          <w:sz w:val="28"/>
          <w:szCs w:val="28"/>
        </w:rPr>
        <w:t xml:space="preserve"> </w:t>
      </w:r>
      <w:r w:rsidRPr="00CB2FA4">
        <w:rPr>
          <w:rFonts w:ascii="Times New Roman" w:hAnsi="Times New Roman" w:cs="Times New Roman"/>
          <w:sz w:val="28"/>
          <w:szCs w:val="28"/>
        </w:rPr>
        <w:t>ініціатива</w:t>
      </w:r>
      <w:r w:rsidR="00B76D8D" w:rsidRPr="00CB2FA4">
        <w:rPr>
          <w:rFonts w:ascii="Times New Roman" w:hAnsi="Times New Roman" w:cs="Times New Roman"/>
          <w:sz w:val="28"/>
          <w:szCs w:val="28"/>
        </w:rPr>
        <w:t xml:space="preserve"> провадження (заява</w:t>
      </w:r>
      <w:r w:rsidRPr="00CB2FA4">
        <w:rPr>
          <w:rFonts w:ascii="Times New Roman" w:hAnsi="Times New Roman" w:cs="Times New Roman"/>
          <w:sz w:val="28"/>
          <w:szCs w:val="28"/>
        </w:rPr>
        <w:t xml:space="preserve"> фізичних та юридичних осіб</w:t>
      </w:r>
      <w:r w:rsidR="00B76D8D" w:rsidRPr="00CB2FA4">
        <w:rPr>
          <w:rFonts w:ascii="Times New Roman" w:hAnsi="Times New Roman" w:cs="Times New Roman"/>
          <w:sz w:val="28"/>
          <w:szCs w:val="28"/>
        </w:rPr>
        <w:t>); р</w:t>
      </w:r>
      <w:r w:rsidRPr="00CB2FA4">
        <w:rPr>
          <w:rFonts w:ascii="Times New Roman" w:hAnsi="Times New Roman" w:cs="Times New Roman"/>
          <w:sz w:val="28"/>
          <w:szCs w:val="28"/>
        </w:rPr>
        <w:t xml:space="preserve">езультат надання публічної послуги </w:t>
      </w:r>
      <w:r w:rsidR="00B76D8D" w:rsidRPr="00CB2FA4">
        <w:rPr>
          <w:rFonts w:ascii="Times New Roman" w:hAnsi="Times New Roman" w:cs="Times New Roman"/>
          <w:sz w:val="28"/>
          <w:szCs w:val="28"/>
        </w:rPr>
        <w:t>(процедури, що мають результатом і</w:t>
      </w:r>
      <w:r w:rsidRPr="00CB2FA4">
        <w:rPr>
          <w:rFonts w:ascii="Times New Roman" w:hAnsi="Times New Roman" w:cs="Times New Roman"/>
          <w:sz w:val="28"/>
          <w:szCs w:val="28"/>
        </w:rPr>
        <w:t xml:space="preserve">ндивідуальний акт </w:t>
      </w:r>
      <w:r w:rsidR="00B76D8D" w:rsidRPr="00CB2FA4">
        <w:rPr>
          <w:rFonts w:ascii="Times New Roman" w:hAnsi="Times New Roman" w:cs="Times New Roman"/>
          <w:sz w:val="28"/>
          <w:szCs w:val="28"/>
        </w:rPr>
        <w:t xml:space="preserve">чи нормативний акт </w:t>
      </w:r>
      <w:r w:rsidRPr="00CB2FA4">
        <w:rPr>
          <w:rFonts w:ascii="Times New Roman" w:hAnsi="Times New Roman" w:cs="Times New Roman"/>
          <w:sz w:val="28"/>
          <w:szCs w:val="28"/>
        </w:rPr>
        <w:t xml:space="preserve"> </w:t>
      </w:r>
      <w:r w:rsidR="00D51AEF" w:rsidRPr="00CB2FA4">
        <w:rPr>
          <w:rFonts w:ascii="Times New Roman" w:eastAsia="TimesNewRomanPSMT" w:hAnsi="Times New Roman" w:cs="Times New Roman"/>
          <w:sz w:val="28"/>
          <w:szCs w:val="28"/>
        </w:rPr>
        <w:t>[</w:t>
      </w:r>
      <w:r w:rsidR="00796A9A">
        <w:rPr>
          <w:rFonts w:ascii="Times New Roman" w:eastAsia="TimesNewRomanPSMT" w:hAnsi="Times New Roman" w:cs="Times New Roman"/>
          <w:sz w:val="28"/>
          <w:szCs w:val="28"/>
        </w:rPr>
        <w:t>83</w:t>
      </w:r>
      <w:r w:rsidRPr="00CB2FA4">
        <w:rPr>
          <w:rFonts w:ascii="Times New Roman" w:eastAsia="TimesNewRomanPSMT" w:hAnsi="Times New Roman" w:cs="Times New Roman"/>
          <w:sz w:val="28"/>
          <w:szCs w:val="28"/>
        </w:rPr>
        <w:t>,</w:t>
      </w:r>
      <w:r w:rsidR="00D51AEF" w:rsidRPr="00CB2FA4">
        <w:rPr>
          <w:rFonts w:ascii="Times New Roman" w:hAnsi="Times New Roman" w:cs="Times New Roman"/>
          <w:sz w:val="28"/>
          <w:szCs w:val="28"/>
        </w:rPr>
        <w:t xml:space="preserve"> с. 33].</w:t>
      </w:r>
    </w:p>
    <w:p w:rsidR="00B76D8D" w:rsidRPr="00CB2FA4" w:rsidRDefault="00B76D8D" w:rsidP="000745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5" w:lineRule="auto"/>
        <w:ind w:firstLine="709"/>
        <w:contextualSpacing/>
        <w:jc w:val="both"/>
        <w:rPr>
          <w:rFonts w:ascii="Times New Roman" w:hAnsi="Times New Roman" w:cs="Times New Roman"/>
          <w:sz w:val="28"/>
          <w:szCs w:val="28"/>
        </w:rPr>
      </w:pPr>
      <w:r w:rsidRPr="00CB2FA4">
        <w:rPr>
          <w:rFonts w:ascii="Times New Roman" w:hAnsi="Times New Roman" w:cs="Times New Roman"/>
          <w:sz w:val="28"/>
          <w:szCs w:val="28"/>
        </w:rPr>
        <w:t>Таким чином, адміністративною процедурою є сукупність адміністративних проваджень, ініційованих приватною чи юридичною особою, задля забезпечення реалізації регулятивної та охоронної функції із впорядкування управлінських правовідносин. Вбачається, що висунуте визначення більш грунтовно відображує зміст адміністративної процедури та має бути закріплено на законодавчому рівні (додаток Б).</w:t>
      </w:r>
    </w:p>
    <w:p w:rsidR="00CB3529" w:rsidRPr="00CB2FA4" w:rsidRDefault="00CB3529" w:rsidP="00CB35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5" w:lineRule="auto"/>
        <w:ind w:firstLine="709"/>
        <w:contextualSpacing/>
        <w:jc w:val="both"/>
        <w:rPr>
          <w:rFonts w:ascii="Times New Roman" w:hAnsi="Times New Roman" w:cs="Times New Roman"/>
          <w:sz w:val="28"/>
          <w:szCs w:val="28"/>
        </w:rPr>
      </w:pPr>
      <w:r w:rsidRPr="00CB2FA4">
        <w:rPr>
          <w:rFonts w:ascii="Times New Roman" w:hAnsi="Times New Roman" w:cs="Times New Roman"/>
          <w:sz w:val="28"/>
          <w:szCs w:val="28"/>
        </w:rPr>
        <w:t xml:space="preserve">В межах даного дослідження практичне значення має здійснення класифікації адміністративних процедур за критерієм змісту адміністративної справи, що дозволяє виокремити: адміністративні процедури із забезпечення доступу до інформації про стан здійснення управління відходами; адміністративні процедури із забезпечення дозвільно-ліцензційного провадження у сфері поводження із відходами; адміністративні процедури із забезпечення контрольно-наглядового провадження із забезпечення безпеки розміщення та утилізації відходів; адміністративні процедури із забезпечення здійснення адміністративно-деліктного провадження. Саме такий підхід дозволить розглянути зміст адміністративних процедур із управління відходами. </w:t>
      </w:r>
    </w:p>
    <w:p w:rsidR="00D51AEF" w:rsidRPr="00CB2FA4" w:rsidRDefault="00697E36" w:rsidP="001C57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5" w:lineRule="auto"/>
        <w:ind w:firstLine="709"/>
        <w:contextualSpacing/>
        <w:jc w:val="both"/>
        <w:rPr>
          <w:rFonts w:ascii="Times New Roman" w:hAnsi="Times New Roman"/>
          <w:sz w:val="28"/>
          <w:szCs w:val="28"/>
        </w:rPr>
      </w:pPr>
      <w:r w:rsidRPr="00CB2FA4">
        <w:rPr>
          <w:rFonts w:ascii="Times New Roman" w:hAnsi="Times New Roman" w:cs="Times New Roman"/>
          <w:sz w:val="28"/>
          <w:szCs w:val="28"/>
        </w:rPr>
        <w:t xml:space="preserve">Нормативно-правове регулювання адміністративних процедур із забезпечення доступу до інформації про стан здійснення управління відходами здійснюєтсья на підставі положень </w:t>
      </w:r>
      <w:r w:rsidRPr="00CB2FA4">
        <w:rPr>
          <w:rFonts w:ascii="Times New Roman" w:hAnsi="Times New Roman"/>
          <w:sz w:val="28"/>
          <w:szCs w:val="28"/>
        </w:rPr>
        <w:t>Конституції</w:t>
      </w:r>
      <w:r w:rsidR="00D51AEF" w:rsidRPr="00CB2FA4">
        <w:rPr>
          <w:rFonts w:ascii="Times New Roman" w:hAnsi="Times New Roman"/>
          <w:sz w:val="28"/>
          <w:szCs w:val="28"/>
        </w:rPr>
        <w:t xml:space="preserve"> України [</w:t>
      </w:r>
      <w:r w:rsidR="001C57A8">
        <w:rPr>
          <w:rFonts w:ascii="Times New Roman" w:hAnsi="Times New Roman"/>
          <w:sz w:val="28"/>
          <w:szCs w:val="28"/>
        </w:rPr>
        <w:t>69</w:t>
      </w:r>
      <w:r w:rsidR="000B608B" w:rsidRPr="00CB2FA4">
        <w:rPr>
          <w:rFonts w:ascii="Times New Roman" w:hAnsi="Times New Roman"/>
          <w:sz w:val="28"/>
          <w:szCs w:val="28"/>
        </w:rPr>
        <w:t>], Конвенції</w:t>
      </w:r>
      <w:r w:rsidR="00D51AEF" w:rsidRPr="00CB2FA4">
        <w:rPr>
          <w:rFonts w:ascii="Times New Roman" w:hAnsi="Times New Roman"/>
          <w:sz w:val="28"/>
          <w:szCs w:val="28"/>
        </w:rPr>
        <w:t xml:space="preserve"> про доступ до інформації, участь громадськості у процесі прийняття рішень та доступ до правосуддя з питань, що стосуються довкілля (Орхуськ</w:t>
      </w:r>
      <w:r w:rsidR="000B608B" w:rsidRPr="00CB2FA4">
        <w:rPr>
          <w:rFonts w:ascii="Times New Roman" w:hAnsi="Times New Roman"/>
          <w:sz w:val="28"/>
          <w:szCs w:val="28"/>
        </w:rPr>
        <w:t>ої конвенції</w:t>
      </w:r>
      <w:r w:rsidR="00D51AEF" w:rsidRPr="00CB2FA4">
        <w:rPr>
          <w:rFonts w:ascii="Times New Roman" w:hAnsi="Times New Roman"/>
          <w:sz w:val="28"/>
          <w:szCs w:val="28"/>
        </w:rPr>
        <w:t>) [</w:t>
      </w:r>
      <w:r w:rsidR="001C57A8">
        <w:rPr>
          <w:rFonts w:ascii="Times New Roman" w:hAnsi="Times New Roman"/>
          <w:sz w:val="28"/>
          <w:szCs w:val="28"/>
        </w:rPr>
        <w:t>68</w:t>
      </w:r>
      <w:r w:rsidR="00D51AEF" w:rsidRPr="00CB2FA4">
        <w:rPr>
          <w:rFonts w:ascii="Times New Roman" w:hAnsi="Times New Roman"/>
          <w:sz w:val="28"/>
          <w:szCs w:val="28"/>
        </w:rPr>
        <w:t>], Закон</w:t>
      </w:r>
      <w:r w:rsidR="000B608B" w:rsidRPr="00CB2FA4">
        <w:rPr>
          <w:rFonts w:ascii="Times New Roman" w:hAnsi="Times New Roman"/>
          <w:sz w:val="28"/>
          <w:szCs w:val="28"/>
        </w:rPr>
        <w:t>ів</w:t>
      </w:r>
      <w:r w:rsidR="00D51AEF" w:rsidRPr="00CB2FA4">
        <w:rPr>
          <w:rFonts w:ascii="Times New Roman" w:hAnsi="Times New Roman"/>
          <w:sz w:val="28"/>
          <w:szCs w:val="28"/>
        </w:rPr>
        <w:t xml:space="preserve"> України «Про охорону навколишнього природного середовища» [</w:t>
      </w:r>
      <w:r w:rsidR="00EA71C4">
        <w:rPr>
          <w:rFonts w:ascii="Times New Roman" w:hAnsi="Times New Roman"/>
          <w:sz w:val="28"/>
          <w:szCs w:val="28"/>
        </w:rPr>
        <w:t>164</w:t>
      </w:r>
      <w:r w:rsidR="000B608B" w:rsidRPr="00CB2FA4">
        <w:rPr>
          <w:rFonts w:ascii="Times New Roman" w:hAnsi="Times New Roman"/>
          <w:sz w:val="28"/>
          <w:szCs w:val="28"/>
        </w:rPr>
        <w:t>], «Про інформацію» [</w:t>
      </w:r>
      <w:r w:rsidR="00386F6C" w:rsidRPr="006770E9">
        <w:rPr>
          <w:rFonts w:ascii="Times New Roman" w:hAnsi="Times New Roman"/>
          <w:sz w:val="28"/>
          <w:szCs w:val="28"/>
          <w:lang w:val="ru-RU"/>
        </w:rPr>
        <w:t>152</w:t>
      </w:r>
      <w:r w:rsidR="00D51AEF" w:rsidRPr="00CB2FA4">
        <w:rPr>
          <w:rFonts w:ascii="Times New Roman" w:hAnsi="Times New Roman"/>
          <w:sz w:val="28"/>
          <w:szCs w:val="28"/>
        </w:rPr>
        <w:t>], «Про звернення громадян» [</w:t>
      </w:r>
      <w:r w:rsidR="00471B61">
        <w:rPr>
          <w:rFonts w:ascii="Times New Roman" w:hAnsi="Times New Roman"/>
          <w:sz w:val="28"/>
          <w:szCs w:val="28"/>
        </w:rPr>
        <w:t>149</w:t>
      </w:r>
      <w:r w:rsidR="00D51AEF" w:rsidRPr="00CB2FA4">
        <w:rPr>
          <w:rFonts w:ascii="Times New Roman" w:hAnsi="Times New Roman"/>
          <w:sz w:val="28"/>
          <w:szCs w:val="28"/>
        </w:rPr>
        <w:t>], «</w:t>
      </w:r>
      <w:r w:rsidR="00D51AEF" w:rsidRPr="00CB2FA4">
        <w:rPr>
          <w:rFonts w:ascii="Times New Roman" w:hAnsi="Times New Roman"/>
          <w:sz w:val="28"/>
          <w:szCs w:val="28"/>
          <w:shd w:val="clear" w:color="auto" w:fill="FFFFFF"/>
        </w:rPr>
        <w:t>Про доступ до публічної інформації</w:t>
      </w:r>
      <w:r w:rsidR="00D51AEF" w:rsidRPr="00CB2FA4">
        <w:rPr>
          <w:rFonts w:ascii="Times New Roman" w:hAnsi="Times New Roman"/>
          <w:sz w:val="28"/>
          <w:szCs w:val="28"/>
        </w:rPr>
        <w:t>» [</w:t>
      </w:r>
      <w:r w:rsidR="00391D42">
        <w:rPr>
          <w:rFonts w:ascii="Times New Roman" w:hAnsi="Times New Roman"/>
          <w:sz w:val="28"/>
          <w:szCs w:val="28"/>
        </w:rPr>
        <w:t>127</w:t>
      </w:r>
      <w:r w:rsidR="00D51AEF" w:rsidRPr="00CB2FA4">
        <w:rPr>
          <w:rFonts w:ascii="Times New Roman" w:hAnsi="Times New Roman"/>
          <w:sz w:val="28"/>
          <w:szCs w:val="28"/>
        </w:rPr>
        <w:t>], «</w:t>
      </w:r>
      <w:r w:rsidR="00D51AEF" w:rsidRPr="00CB2FA4">
        <w:rPr>
          <w:rFonts w:ascii="Times New Roman" w:hAnsi="Times New Roman"/>
          <w:sz w:val="28"/>
          <w:szCs w:val="28"/>
          <w:bdr w:val="none" w:sz="0" w:space="0" w:color="auto" w:frame="1"/>
          <w:lang w:eastAsia="ru-RU"/>
        </w:rPr>
        <w:t>Про доступ до судових рішень</w:t>
      </w:r>
      <w:r w:rsidR="00D51AEF" w:rsidRPr="00CB2FA4">
        <w:rPr>
          <w:rFonts w:ascii="Times New Roman" w:hAnsi="Times New Roman"/>
          <w:sz w:val="28"/>
          <w:szCs w:val="28"/>
        </w:rPr>
        <w:t>» [</w:t>
      </w:r>
      <w:r w:rsidR="00391D42">
        <w:rPr>
          <w:rFonts w:ascii="Times New Roman" w:hAnsi="Times New Roman"/>
          <w:sz w:val="28"/>
          <w:szCs w:val="28"/>
        </w:rPr>
        <w:t>128</w:t>
      </w:r>
      <w:r w:rsidR="00D51AEF" w:rsidRPr="00CB2FA4">
        <w:rPr>
          <w:rFonts w:ascii="Times New Roman" w:hAnsi="Times New Roman"/>
          <w:sz w:val="28"/>
          <w:szCs w:val="28"/>
        </w:rPr>
        <w:t xml:space="preserve">] та ін. </w:t>
      </w:r>
    </w:p>
    <w:p w:rsidR="00D51AEF" w:rsidRPr="00CB2FA4" w:rsidRDefault="0002220C" w:rsidP="0002220C">
      <w:pPr>
        <w:pStyle w:val="HTML"/>
        <w:shd w:val="clear" w:color="auto" w:fill="FFFFFF"/>
        <w:spacing w:line="365" w:lineRule="auto"/>
        <w:ind w:firstLine="720"/>
        <w:contextualSpacing/>
        <w:jc w:val="both"/>
        <w:textAlignment w:val="baseline"/>
        <w:rPr>
          <w:rFonts w:ascii="Times New Roman" w:hAnsi="Times New Roman"/>
          <w:sz w:val="28"/>
          <w:szCs w:val="28"/>
        </w:rPr>
      </w:pPr>
      <w:r w:rsidRPr="00CB2FA4">
        <w:rPr>
          <w:rFonts w:ascii="Times New Roman" w:hAnsi="Times New Roman"/>
          <w:sz w:val="28"/>
          <w:szCs w:val="28"/>
          <w:lang w:eastAsia="en-US"/>
        </w:rPr>
        <w:t xml:space="preserve">Забезпечення інформування населення про стан здійснення управління відходами реалізується як шляхом подання заяви в порядку дії </w:t>
      </w:r>
      <w:r w:rsidRPr="00CB2FA4">
        <w:rPr>
          <w:rFonts w:ascii="Times New Roman" w:hAnsi="Times New Roman"/>
          <w:sz w:val="28"/>
          <w:szCs w:val="28"/>
        </w:rPr>
        <w:t>Закону</w:t>
      </w:r>
      <w:r w:rsidR="00D51AEF" w:rsidRPr="00CB2FA4">
        <w:rPr>
          <w:rFonts w:ascii="Times New Roman" w:hAnsi="Times New Roman"/>
          <w:sz w:val="28"/>
          <w:szCs w:val="28"/>
        </w:rPr>
        <w:t xml:space="preserve"> України «Про звернення громадян»</w:t>
      </w:r>
      <w:r w:rsidRPr="00CB2FA4">
        <w:rPr>
          <w:rFonts w:ascii="Times New Roman" w:hAnsi="Times New Roman"/>
          <w:sz w:val="28"/>
          <w:szCs w:val="28"/>
        </w:rPr>
        <w:t xml:space="preserve">, так і шляхом оформлення запиту в межах дії </w:t>
      </w:r>
      <w:r w:rsidR="00D51AEF" w:rsidRPr="00CB2FA4">
        <w:rPr>
          <w:rFonts w:ascii="Times New Roman" w:hAnsi="Times New Roman"/>
          <w:sz w:val="28"/>
          <w:szCs w:val="28"/>
        </w:rPr>
        <w:t>Закон</w:t>
      </w:r>
      <w:r w:rsidRPr="00CB2FA4">
        <w:rPr>
          <w:rFonts w:ascii="Times New Roman" w:hAnsi="Times New Roman"/>
          <w:sz w:val="28"/>
          <w:szCs w:val="28"/>
        </w:rPr>
        <w:t>у</w:t>
      </w:r>
      <w:r w:rsidR="00D51AEF" w:rsidRPr="00CB2FA4">
        <w:rPr>
          <w:rFonts w:ascii="Times New Roman" w:hAnsi="Times New Roman"/>
          <w:sz w:val="28"/>
          <w:szCs w:val="28"/>
        </w:rPr>
        <w:t xml:space="preserve"> України «Про доступ до екологічної інформації».</w:t>
      </w:r>
    </w:p>
    <w:p w:rsidR="00D51AEF" w:rsidRPr="00CB2FA4" w:rsidRDefault="0002220C" w:rsidP="009A5FE1">
      <w:pPr>
        <w:pStyle w:val="rvps2"/>
        <w:shd w:val="clear" w:color="auto" w:fill="FFFFFF"/>
        <w:spacing w:before="0" w:beforeAutospacing="0" w:after="0" w:afterAutospacing="0" w:line="365" w:lineRule="auto"/>
        <w:ind w:firstLine="720"/>
        <w:contextualSpacing/>
        <w:jc w:val="both"/>
        <w:textAlignment w:val="baseline"/>
        <w:rPr>
          <w:color w:val="000000"/>
          <w:sz w:val="28"/>
          <w:szCs w:val="28"/>
        </w:rPr>
      </w:pPr>
      <w:r w:rsidRPr="00CB2FA4">
        <w:rPr>
          <w:color w:val="000000"/>
          <w:sz w:val="28"/>
          <w:szCs w:val="28"/>
          <w:shd w:val="clear" w:color="auto" w:fill="FFFFFF"/>
        </w:rPr>
        <w:t xml:space="preserve">Реалізація права особи на доступ до публічної інфомрації про стан здійснення управління у сфері поводження із відходами не повинна вимагати від </w:t>
      </w:r>
      <w:r w:rsidR="009A5FE1" w:rsidRPr="00CB2FA4">
        <w:rPr>
          <w:color w:val="000000"/>
          <w:sz w:val="28"/>
          <w:szCs w:val="28"/>
          <w:shd w:val="clear" w:color="auto" w:fill="FFFFFF"/>
        </w:rPr>
        <w:t xml:space="preserve">адміністративного органу чи </w:t>
      </w:r>
      <w:r w:rsidR="00FF545F">
        <w:rPr>
          <w:color w:val="000000"/>
          <w:sz w:val="28"/>
          <w:szCs w:val="28"/>
          <w:shd w:val="clear" w:color="auto" w:fill="FFFFFF"/>
        </w:rPr>
        <w:t>суб’єкт</w:t>
      </w:r>
      <w:r w:rsidR="009A5FE1" w:rsidRPr="00CB2FA4">
        <w:rPr>
          <w:color w:val="000000"/>
          <w:sz w:val="28"/>
          <w:szCs w:val="28"/>
          <w:shd w:val="clear" w:color="auto" w:fill="FFFFFF"/>
        </w:rPr>
        <w:t xml:space="preserve">а господарювання дій із здійснення аналітичних чи інших форм аналітичних узагальнень. Тоді як реагування на </w:t>
      </w:r>
      <w:r w:rsidR="009A5FE1" w:rsidRPr="00CB2FA4">
        <w:rPr>
          <w:color w:val="000000"/>
          <w:sz w:val="28"/>
          <w:szCs w:val="28"/>
        </w:rPr>
        <w:t>заяву</w:t>
      </w:r>
      <w:r w:rsidR="00D51AEF" w:rsidRPr="00CB2FA4">
        <w:rPr>
          <w:color w:val="000000"/>
          <w:sz w:val="28"/>
          <w:szCs w:val="28"/>
        </w:rPr>
        <w:t xml:space="preserve"> </w:t>
      </w:r>
      <w:r w:rsidR="009A5FE1" w:rsidRPr="00CB2FA4">
        <w:rPr>
          <w:color w:val="000000"/>
          <w:sz w:val="28"/>
          <w:szCs w:val="28"/>
        </w:rPr>
        <w:t>– «</w:t>
      </w:r>
      <w:r w:rsidR="00D51AEF" w:rsidRPr="00CB2FA4">
        <w:rPr>
          <w:color w:val="000000"/>
          <w:sz w:val="28"/>
          <w:szCs w:val="28"/>
        </w:rPr>
        <w:t xml:space="preserve">звернення громадян із проханням про сприяння реалізації закріплених Конституцією та чинним законодавством їх прав та інтересів або повідомлення про порушення чинного законодавства чи недоліки в діяльності підприємств, установ, організацій незалежно від форм власності, народних депутатів України, депутатів місцевих рад, посадових осіб, а також висловлення думки щодо поліпшення їх діяльності»; </w:t>
      </w:r>
      <w:r w:rsidR="009A5FE1" w:rsidRPr="00CB2FA4">
        <w:rPr>
          <w:color w:val="000000"/>
          <w:sz w:val="28"/>
          <w:szCs w:val="28"/>
        </w:rPr>
        <w:t xml:space="preserve">чи на </w:t>
      </w:r>
      <w:r w:rsidR="00D51AEF" w:rsidRPr="00CB2FA4">
        <w:rPr>
          <w:color w:val="000000"/>
          <w:sz w:val="28"/>
          <w:szCs w:val="28"/>
        </w:rPr>
        <w:t>клопотання – «письмове звернення з проханням про визнання за особою відповідного статусу, прав чи свобод тощо»; скарги – звернення з вимогою про поновлення прав і захист законних інтересів громадян, порушених діями (бездіяльністю), рішеннями державних органів, органів місцевого самоврядування, підприємств, установ, організацій, об'єднань громадян, посадових осіб (ст. 3 Закону України «Про звернення громадян») [</w:t>
      </w:r>
      <w:r w:rsidR="00471B61">
        <w:rPr>
          <w:color w:val="000000"/>
          <w:sz w:val="28"/>
          <w:szCs w:val="28"/>
        </w:rPr>
        <w:t>149</w:t>
      </w:r>
      <w:r w:rsidR="009A5FE1" w:rsidRPr="00CB2FA4">
        <w:rPr>
          <w:color w:val="000000"/>
          <w:sz w:val="28"/>
          <w:szCs w:val="28"/>
        </w:rPr>
        <w:t xml:space="preserve">] може бути задоволено лише шляхом відповідного аналітичного опрацювання документації, якою володіє </w:t>
      </w:r>
      <w:r w:rsidR="00FF545F">
        <w:rPr>
          <w:color w:val="000000"/>
          <w:sz w:val="28"/>
          <w:szCs w:val="28"/>
        </w:rPr>
        <w:t>суб’єкт</w:t>
      </w:r>
      <w:r w:rsidR="009A5FE1" w:rsidRPr="00CB2FA4">
        <w:rPr>
          <w:color w:val="000000"/>
          <w:sz w:val="28"/>
          <w:szCs w:val="28"/>
        </w:rPr>
        <w:t xml:space="preserve">, який отримав інформаційну вимогу щодо здійснення ним діяльності із управління відходами. Саме тому реагування на звернення громадян передбачає більший термін (допустимим є його опрацювання впродовж </w:t>
      </w:r>
      <w:r w:rsidR="00D51AEF" w:rsidRPr="00CB2FA4">
        <w:rPr>
          <w:color w:val="000000"/>
          <w:sz w:val="28"/>
          <w:szCs w:val="28"/>
        </w:rPr>
        <w:t xml:space="preserve">45 днів, </w:t>
      </w:r>
      <w:r w:rsidR="009A5FE1" w:rsidRPr="00CB2FA4">
        <w:rPr>
          <w:color w:val="000000"/>
          <w:sz w:val="28"/>
          <w:szCs w:val="28"/>
        </w:rPr>
        <w:t xml:space="preserve">у разі неможливості опрацювання звернення у більш короткі та розумні строки) </w:t>
      </w:r>
      <w:r w:rsidR="00D51AEF" w:rsidRPr="00CB2FA4">
        <w:rPr>
          <w:color w:val="000000"/>
          <w:sz w:val="28"/>
          <w:szCs w:val="28"/>
        </w:rPr>
        <w:t>[</w:t>
      </w:r>
      <w:r w:rsidR="00471B61">
        <w:rPr>
          <w:color w:val="000000"/>
          <w:sz w:val="28"/>
          <w:szCs w:val="28"/>
        </w:rPr>
        <w:t>149</w:t>
      </w:r>
      <w:r w:rsidR="00D51AEF" w:rsidRPr="00CB2FA4">
        <w:rPr>
          <w:color w:val="000000"/>
          <w:sz w:val="28"/>
          <w:szCs w:val="28"/>
        </w:rPr>
        <w:t xml:space="preserve">]. </w:t>
      </w:r>
      <w:r w:rsidR="009A5FE1" w:rsidRPr="00CB2FA4">
        <w:rPr>
          <w:color w:val="000000"/>
          <w:sz w:val="28"/>
          <w:szCs w:val="28"/>
        </w:rPr>
        <w:t xml:space="preserve">Запит ж про отримання публічної інфомрації про стан використання відходів має бути надана впродовж </w:t>
      </w:r>
      <w:r w:rsidR="00D51AEF" w:rsidRPr="00CB2FA4">
        <w:rPr>
          <w:color w:val="000000"/>
          <w:sz w:val="28"/>
          <w:szCs w:val="28"/>
        </w:rPr>
        <w:t xml:space="preserve">5 робочих днів, </w:t>
      </w:r>
      <w:r w:rsidR="009A5FE1" w:rsidRPr="00CB2FA4">
        <w:rPr>
          <w:color w:val="000000"/>
          <w:sz w:val="28"/>
          <w:szCs w:val="28"/>
        </w:rPr>
        <w:t xml:space="preserve">і лише у разі складності підготовки відповіді цей строк може бути подовжено до </w:t>
      </w:r>
      <w:r w:rsidR="00D51AEF" w:rsidRPr="00CB2FA4">
        <w:rPr>
          <w:color w:val="000000"/>
          <w:sz w:val="28"/>
          <w:szCs w:val="28"/>
        </w:rPr>
        <w:t>20 робочих днів [</w:t>
      </w:r>
      <w:r w:rsidR="00391D42">
        <w:rPr>
          <w:color w:val="000000"/>
          <w:sz w:val="28"/>
          <w:szCs w:val="28"/>
        </w:rPr>
        <w:t>127</w:t>
      </w:r>
      <w:r w:rsidR="00D51AEF" w:rsidRPr="00CB2FA4">
        <w:rPr>
          <w:color w:val="000000"/>
          <w:sz w:val="28"/>
          <w:szCs w:val="28"/>
        </w:rPr>
        <w:t xml:space="preserve">]. </w:t>
      </w:r>
    </w:p>
    <w:p w:rsidR="005E726E" w:rsidRPr="00CB2FA4" w:rsidRDefault="0007457A" w:rsidP="005E726E">
      <w:pPr>
        <w:pStyle w:val="rvps2"/>
        <w:shd w:val="clear" w:color="auto" w:fill="FFFFFF"/>
        <w:spacing w:before="0" w:beforeAutospacing="0" w:after="0" w:afterAutospacing="0" w:line="365" w:lineRule="auto"/>
        <w:ind w:firstLine="720"/>
        <w:contextualSpacing/>
        <w:jc w:val="both"/>
        <w:textAlignment w:val="baseline"/>
        <w:rPr>
          <w:sz w:val="28"/>
          <w:szCs w:val="28"/>
        </w:rPr>
      </w:pPr>
      <w:r w:rsidRPr="00CB2FA4">
        <w:rPr>
          <w:color w:val="000000"/>
          <w:sz w:val="28"/>
          <w:szCs w:val="28"/>
        </w:rPr>
        <w:t>Цільовим спрямуванням є створення механізмів для реалізації функції моніторингу діяльності із поводження із відходами. Зобов</w:t>
      </w:r>
      <w:r w:rsidR="00D30DDF" w:rsidRPr="00D30DDF">
        <w:rPr>
          <w:color w:val="000000"/>
          <w:sz w:val="28"/>
          <w:szCs w:val="28"/>
        </w:rPr>
        <w:t>’</w:t>
      </w:r>
      <w:r w:rsidRPr="00CB2FA4">
        <w:rPr>
          <w:color w:val="000000"/>
          <w:sz w:val="28"/>
          <w:szCs w:val="28"/>
        </w:rPr>
        <w:t xml:space="preserve">язання із </w:t>
      </w:r>
      <w:r w:rsidR="00D30DDF">
        <w:rPr>
          <w:color w:val="000000"/>
          <w:sz w:val="28"/>
          <w:szCs w:val="28"/>
        </w:rPr>
        <w:t>з</w:t>
      </w:r>
      <w:r w:rsidRPr="00CB2FA4">
        <w:rPr>
          <w:color w:val="000000"/>
          <w:sz w:val="28"/>
          <w:szCs w:val="28"/>
        </w:rPr>
        <w:t xml:space="preserve">дійснення моніторингу поводження з відходами закріплюється відповідно до </w:t>
      </w:r>
      <w:r w:rsidR="008434B9" w:rsidRPr="00CB2FA4">
        <w:rPr>
          <w:sz w:val="28"/>
          <w:szCs w:val="28"/>
        </w:rPr>
        <w:t>ст. 2</w:t>
      </w:r>
      <w:r w:rsidRPr="00CB2FA4">
        <w:rPr>
          <w:sz w:val="28"/>
          <w:szCs w:val="28"/>
        </w:rPr>
        <w:t xml:space="preserve">9 Закону України «Про відходи» </w:t>
      </w:r>
      <w:r w:rsidR="008434B9" w:rsidRPr="00CB2FA4">
        <w:rPr>
          <w:sz w:val="28"/>
          <w:szCs w:val="28"/>
        </w:rPr>
        <w:t>[</w:t>
      </w:r>
      <w:r w:rsidR="002A3275">
        <w:rPr>
          <w:sz w:val="28"/>
          <w:szCs w:val="28"/>
        </w:rPr>
        <w:t>123</w:t>
      </w:r>
      <w:r w:rsidR="008434B9" w:rsidRPr="00CB2FA4">
        <w:rPr>
          <w:sz w:val="28"/>
          <w:szCs w:val="28"/>
        </w:rPr>
        <w:t xml:space="preserve">]. </w:t>
      </w:r>
      <w:r w:rsidRPr="00CB2FA4">
        <w:rPr>
          <w:sz w:val="28"/>
          <w:szCs w:val="28"/>
        </w:rPr>
        <w:t xml:space="preserve">Здійснення моніторингу поводження з відходами </w:t>
      </w:r>
      <w:r w:rsidR="008434B9" w:rsidRPr="00CB2FA4">
        <w:rPr>
          <w:sz w:val="28"/>
          <w:szCs w:val="28"/>
        </w:rPr>
        <w:t xml:space="preserve"> </w:t>
      </w:r>
      <w:r w:rsidR="00364389" w:rsidRPr="00CB2FA4">
        <w:rPr>
          <w:sz w:val="28"/>
          <w:szCs w:val="28"/>
        </w:rPr>
        <w:t>покладається на Міндовкілля</w:t>
      </w:r>
      <w:r w:rsidR="008434B9" w:rsidRPr="00CB2FA4">
        <w:rPr>
          <w:sz w:val="28"/>
          <w:szCs w:val="28"/>
        </w:rPr>
        <w:t xml:space="preserve"> України; </w:t>
      </w:r>
      <w:r w:rsidR="00364389" w:rsidRPr="00CB2FA4">
        <w:rPr>
          <w:sz w:val="28"/>
          <w:szCs w:val="28"/>
        </w:rPr>
        <w:t>місцеві державні адміністрації</w:t>
      </w:r>
      <w:r w:rsidR="008434B9" w:rsidRPr="00CB2FA4">
        <w:rPr>
          <w:sz w:val="28"/>
          <w:szCs w:val="28"/>
        </w:rPr>
        <w:t xml:space="preserve">. </w:t>
      </w:r>
      <w:r w:rsidR="00364389" w:rsidRPr="00CB2FA4">
        <w:rPr>
          <w:sz w:val="28"/>
          <w:szCs w:val="28"/>
        </w:rPr>
        <w:t>С</w:t>
      </w:r>
      <w:r w:rsidR="008434B9" w:rsidRPr="00CB2FA4">
        <w:rPr>
          <w:sz w:val="28"/>
          <w:szCs w:val="28"/>
        </w:rPr>
        <w:t xml:space="preserve">истема державного моніторингу </w:t>
      </w:r>
      <w:r w:rsidR="00364389" w:rsidRPr="00CB2FA4">
        <w:rPr>
          <w:sz w:val="28"/>
          <w:szCs w:val="28"/>
        </w:rPr>
        <w:t xml:space="preserve">НПС спрямовується на забезпечення узагальнення інформації про стан НПС, в тому числі, </w:t>
      </w:r>
      <w:r w:rsidR="00711810">
        <w:rPr>
          <w:sz w:val="28"/>
          <w:szCs w:val="28"/>
        </w:rPr>
        <w:t>пов’язано</w:t>
      </w:r>
      <w:r w:rsidR="00364389" w:rsidRPr="00CB2FA4">
        <w:rPr>
          <w:sz w:val="28"/>
          <w:szCs w:val="28"/>
        </w:rPr>
        <w:t>ї із розміщенням відходів, їх транспортуванням, переробкою та утилізацією</w:t>
      </w:r>
      <w:r w:rsidR="008434B9" w:rsidRPr="00CB2FA4">
        <w:rPr>
          <w:sz w:val="28"/>
          <w:szCs w:val="28"/>
        </w:rPr>
        <w:t xml:space="preserve"> [</w:t>
      </w:r>
      <w:r w:rsidR="00EA71C4">
        <w:rPr>
          <w:sz w:val="28"/>
          <w:szCs w:val="28"/>
        </w:rPr>
        <w:t>164</w:t>
      </w:r>
      <w:r w:rsidR="008434B9" w:rsidRPr="00CB2FA4">
        <w:rPr>
          <w:sz w:val="28"/>
          <w:szCs w:val="28"/>
        </w:rPr>
        <w:t xml:space="preserve">]. </w:t>
      </w:r>
      <w:r w:rsidR="00364389" w:rsidRPr="00CB2FA4">
        <w:rPr>
          <w:sz w:val="28"/>
          <w:szCs w:val="28"/>
        </w:rPr>
        <w:t xml:space="preserve">Організація здійснення моніторингу НПС відбувається згідно із процедурою, встановленою </w:t>
      </w:r>
      <w:r w:rsidR="008434B9" w:rsidRPr="00CB2FA4">
        <w:rPr>
          <w:sz w:val="28"/>
          <w:szCs w:val="28"/>
        </w:rPr>
        <w:t>постанов</w:t>
      </w:r>
      <w:r w:rsidR="00364389" w:rsidRPr="00CB2FA4">
        <w:rPr>
          <w:sz w:val="28"/>
          <w:szCs w:val="28"/>
        </w:rPr>
        <w:t>ою</w:t>
      </w:r>
      <w:r w:rsidR="008434B9" w:rsidRPr="00CB2FA4">
        <w:rPr>
          <w:sz w:val="28"/>
          <w:szCs w:val="28"/>
        </w:rPr>
        <w:t xml:space="preserve"> </w:t>
      </w:r>
      <w:r w:rsidR="00364389" w:rsidRPr="00CB2FA4">
        <w:rPr>
          <w:sz w:val="28"/>
          <w:szCs w:val="28"/>
        </w:rPr>
        <w:t xml:space="preserve">КМ України </w:t>
      </w:r>
      <w:r w:rsidR="008434B9" w:rsidRPr="00CB2FA4">
        <w:rPr>
          <w:sz w:val="28"/>
          <w:szCs w:val="28"/>
        </w:rPr>
        <w:t>«Про затвердження Положення про державну систему моніторингу довкілля» від 30 березня 1998 року № 391 [</w:t>
      </w:r>
      <w:r w:rsidR="007C1FA5">
        <w:rPr>
          <w:sz w:val="28"/>
          <w:szCs w:val="28"/>
        </w:rPr>
        <w:t>140</w:t>
      </w:r>
      <w:r w:rsidR="008434B9" w:rsidRPr="00CB2FA4">
        <w:rPr>
          <w:sz w:val="28"/>
          <w:szCs w:val="28"/>
        </w:rPr>
        <w:t xml:space="preserve">]. </w:t>
      </w:r>
      <w:r w:rsidR="00364389" w:rsidRPr="00CB2FA4">
        <w:rPr>
          <w:sz w:val="28"/>
          <w:szCs w:val="28"/>
        </w:rPr>
        <w:t xml:space="preserve">У зазначеній постанові закріплюється, що моніторинг довкілля покладається на </w:t>
      </w:r>
      <w:r w:rsidR="008434B9" w:rsidRPr="00CB2FA4">
        <w:rPr>
          <w:sz w:val="28"/>
          <w:szCs w:val="28"/>
        </w:rPr>
        <w:t>Мін</w:t>
      </w:r>
      <w:r w:rsidR="00364389" w:rsidRPr="00CB2FA4">
        <w:rPr>
          <w:sz w:val="28"/>
          <w:szCs w:val="28"/>
        </w:rPr>
        <w:t>розвитку</w:t>
      </w:r>
      <w:r w:rsidR="008434B9" w:rsidRPr="00CB2FA4">
        <w:rPr>
          <w:sz w:val="28"/>
          <w:szCs w:val="28"/>
        </w:rPr>
        <w:t xml:space="preserve"> України</w:t>
      </w:r>
      <w:r w:rsidR="00364389" w:rsidRPr="00CB2FA4">
        <w:rPr>
          <w:sz w:val="28"/>
          <w:szCs w:val="28"/>
        </w:rPr>
        <w:t>, який зобов</w:t>
      </w:r>
      <w:r w:rsidR="00D30DDF" w:rsidRPr="00D30DDF">
        <w:rPr>
          <w:sz w:val="28"/>
          <w:szCs w:val="28"/>
        </w:rPr>
        <w:t>’</w:t>
      </w:r>
      <w:r w:rsidR="00364389" w:rsidRPr="00CB2FA4">
        <w:rPr>
          <w:sz w:val="28"/>
          <w:szCs w:val="28"/>
        </w:rPr>
        <w:t xml:space="preserve">язаний відслідковувати стан </w:t>
      </w:r>
      <w:r w:rsidR="008434B9" w:rsidRPr="00CB2FA4">
        <w:rPr>
          <w:sz w:val="28"/>
          <w:szCs w:val="28"/>
        </w:rPr>
        <w:t xml:space="preserve">питної води централізованих систем водопостачання; </w:t>
      </w:r>
      <w:r w:rsidR="00364389" w:rsidRPr="00CB2FA4">
        <w:rPr>
          <w:sz w:val="28"/>
          <w:szCs w:val="28"/>
        </w:rPr>
        <w:t xml:space="preserve">стан </w:t>
      </w:r>
      <w:r w:rsidR="008434B9" w:rsidRPr="00CB2FA4">
        <w:rPr>
          <w:sz w:val="28"/>
          <w:szCs w:val="28"/>
        </w:rPr>
        <w:t>стічних вод міської каналізаційної мережі та очисних споруд;</w:t>
      </w:r>
      <w:r w:rsidR="00364389" w:rsidRPr="00CB2FA4">
        <w:rPr>
          <w:sz w:val="28"/>
          <w:szCs w:val="28"/>
        </w:rPr>
        <w:t xml:space="preserve"> узагальнення та облік</w:t>
      </w:r>
      <w:r w:rsidR="008434B9" w:rsidRPr="00CB2FA4">
        <w:rPr>
          <w:sz w:val="28"/>
          <w:szCs w:val="28"/>
        </w:rPr>
        <w:t xml:space="preserve"> зелених насаджень </w:t>
      </w:r>
      <w:r w:rsidR="00364389" w:rsidRPr="00CB2FA4">
        <w:rPr>
          <w:sz w:val="28"/>
          <w:szCs w:val="28"/>
        </w:rPr>
        <w:t xml:space="preserve">в населених пунктах </w:t>
      </w:r>
      <w:r w:rsidR="008434B9" w:rsidRPr="00CB2FA4">
        <w:rPr>
          <w:sz w:val="28"/>
          <w:szCs w:val="28"/>
        </w:rPr>
        <w:t>[</w:t>
      </w:r>
      <w:r w:rsidR="007C1FA5">
        <w:rPr>
          <w:sz w:val="28"/>
          <w:szCs w:val="28"/>
        </w:rPr>
        <w:t>140</w:t>
      </w:r>
      <w:r w:rsidR="008434B9" w:rsidRPr="00CB2FA4">
        <w:rPr>
          <w:sz w:val="28"/>
          <w:szCs w:val="28"/>
        </w:rPr>
        <w:t xml:space="preserve">]. </w:t>
      </w:r>
      <w:r w:rsidR="00364389" w:rsidRPr="00CB2FA4">
        <w:rPr>
          <w:sz w:val="28"/>
          <w:szCs w:val="28"/>
        </w:rPr>
        <w:t>Але безпосередніх положень із необхідності ведення окремого моніторингу стану поводження з відходами</w:t>
      </w:r>
      <w:r w:rsidR="00E23173" w:rsidRPr="00CB2FA4">
        <w:rPr>
          <w:sz w:val="28"/>
          <w:szCs w:val="28"/>
        </w:rPr>
        <w:t xml:space="preserve"> безпосередньо не закріплюється</w:t>
      </w:r>
      <w:r w:rsidR="008434B9" w:rsidRPr="00CB2FA4">
        <w:rPr>
          <w:sz w:val="28"/>
          <w:szCs w:val="28"/>
        </w:rPr>
        <w:t>.</w:t>
      </w:r>
      <w:r w:rsidR="00E23173" w:rsidRPr="00CB2FA4">
        <w:rPr>
          <w:sz w:val="28"/>
          <w:szCs w:val="28"/>
        </w:rPr>
        <w:t xml:space="preserve"> </w:t>
      </w:r>
      <w:r w:rsidR="005B2B3A" w:rsidRPr="00CB2FA4">
        <w:rPr>
          <w:sz w:val="28"/>
          <w:szCs w:val="28"/>
        </w:rPr>
        <w:t xml:space="preserve">Таким чином, в умовах сьогодення відсутньою є система моніторингу стану поводження з відходами. Створення механізму моніторингу стану поводження з відходами вимагає нормативного закріплення здійснення адміністративних процедур із забезпечення </w:t>
      </w:r>
      <w:r w:rsidR="008434B9" w:rsidRPr="00CB2FA4">
        <w:rPr>
          <w:sz w:val="28"/>
          <w:szCs w:val="28"/>
        </w:rPr>
        <w:t>державн</w:t>
      </w:r>
      <w:r w:rsidR="005B2B3A" w:rsidRPr="00CB2FA4">
        <w:rPr>
          <w:sz w:val="28"/>
          <w:szCs w:val="28"/>
        </w:rPr>
        <w:t xml:space="preserve">ого </w:t>
      </w:r>
      <w:r w:rsidR="008434B9" w:rsidRPr="00CB2FA4">
        <w:rPr>
          <w:sz w:val="28"/>
          <w:szCs w:val="28"/>
        </w:rPr>
        <w:t>облік</w:t>
      </w:r>
      <w:r w:rsidR="005B2B3A" w:rsidRPr="00CB2FA4">
        <w:rPr>
          <w:sz w:val="28"/>
          <w:szCs w:val="28"/>
        </w:rPr>
        <w:t xml:space="preserve">у техногенних та </w:t>
      </w:r>
      <w:r w:rsidR="008434B9" w:rsidRPr="00CB2FA4">
        <w:rPr>
          <w:sz w:val="28"/>
          <w:szCs w:val="28"/>
        </w:rPr>
        <w:t>побутових відходів</w:t>
      </w:r>
      <w:r w:rsidR="005B2B3A" w:rsidRPr="00CB2FA4">
        <w:rPr>
          <w:sz w:val="28"/>
          <w:szCs w:val="28"/>
        </w:rPr>
        <w:t xml:space="preserve">, із їх подальшою паспортизацією та державною реєстрацією сміттєзвалищ, виведенням відходів із стану безхазяйних до стану, коли є відомим їх власник, що дозволить оптимізувати здійснення </w:t>
      </w:r>
      <w:r w:rsidR="008434B9" w:rsidRPr="00CB2FA4">
        <w:rPr>
          <w:sz w:val="28"/>
          <w:szCs w:val="28"/>
        </w:rPr>
        <w:t>контроль</w:t>
      </w:r>
      <w:r w:rsidR="005B2B3A" w:rsidRPr="00CB2FA4">
        <w:rPr>
          <w:sz w:val="28"/>
          <w:szCs w:val="28"/>
        </w:rPr>
        <w:t>но-наглядових адміністративних процедур</w:t>
      </w:r>
      <w:r w:rsidR="008434B9" w:rsidRPr="00CB2FA4">
        <w:rPr>
          <w:sz w:val="28"/>
          <w:szCs w:val="28"/>
        </w:rPr>
        <w:t xml:space="preserve"> </w:t>
      </w:r>
      <w:r w:rsidR="005B2B3A" w:rsidRPr="00CB2FA4">
        <w:rPr>
          <w:sz w:val="28"/>
          <w:szCs w:val="28"/>
        </w:rPr>
        <w:t>задля підвищення ефективності якості природного та антропогенного довкілля</w:t>
      </w:r>
      <w:r w:rsidR="008434B9" w:rsidRPr="00CB2FA4">
        <w:rPr>
          <w:sz w:val="28"/>
          <w:szCs w:val="28"/>
        </w:rPr>
        <w:t xml:space="preserve">. </w:t>
      </w:r>
    </w:p>
    <w:p w:rsidR="00564BBF" w:rsidRPr="00CB2FA4" w:rsidRDefault="005A6E76" w:rsidP="00B70709">
      <w:pPr>
        <w:pStyle w:val="rvps2"/>
        <w:shd w:val="clear" w:color="auto" w:fill="FFFFFF"/>
        <w:spacing w:before="0" w:beforeAutospacing="0" w:after="0" w:afterAutospacing="0" w:line="360" w:lineRule="auto"/>
        <w:ind w:firstLine="709"/>
        <w:contextualSpacing/>
        <w:jc w:val="both"/>
        <w:textAlignment w:val="baseline"/>
        <w:rPr>
          <w:sz w:val="28"/>
          <w:szCs w:val="28"/>
        </w:rPr>
      </w:pPr>
      <w:r w:rsidRPr="00CB2FA4">
        <w:rPr>
          <w:sz w:val="28"/>
          <w:szCs w:val="28"/>
        </w:rPr>
        <w:t xml:space="preserve">Діяльність, повязана із захороненням відходів підлягає здійсненню адміністративних дозвільно-ліцензійних процедур, що регламентуються </w:t>
      </w:r>
      <w:r w:rsidR="008434B9" w:rsidRPr="00CB2FA4">
        <w:rPr>
          <w:sz w:val="28"/>
          <w:szCs w:val="28"/>
        </w:rPr>
        <w:t xml:space="preserve">Закону України «Про ліцензування видів господарської діяльності» </w:t>
      </w:r>
      <w:r w:rsidRPr="00CB2FA4">
        <w:rPr>
          <w:sz w:val="28"/>
          <w:szCs w:val="28"/>
        </w:rPr>
        <w:t xml:space="preserve">(п. 31 та 32 ст. 7) </w:t>
      </w:r>
      <w:r w:rsidR="008434B9" w:rsidRPr="00CB2FA4">
        <w:rPr>
          <w:sz w:val="28"/>
          <w:szCs w:val="28"/>
        </w:rPr>
        <w:t>[</w:t>
      </w:r>
      <w:r w:rsidR="00386F6C" w:rsidRPr="006770E9">
        <w:rPr>
          <w:sz w:val="28"/>
          <w:szCs w:val="28"/>
        </w:rPr>
        <w:t>156</w:t>
      </w:r>
      <w:r w:rsidR="008434B9" w:rsidRPr="00CB2FA4">
        <w:rPr>
          <w:sz w:val="28"/>
          <w:szCs w:val="28"/>
        </w:rPr>
        <w:t xml:space="preserve">], </w:t>
      </w:r>
      <w:r w:rsidRPr="00CB2FA4">
        <w:rPr>
          <w:sz w:val="28"/>
          <w:szCs w:val="28"/>
        </w:rPr>
        <w:t xml:space="preserve">що було деталізовано у </w:t>
      </w:r>
      <w:r w:rsidR="008434B9" w:rsidRPr="00CB2FA4">
        <w:rPr>
          <w:sz w:val="28"/>
          <w:szCs w:val="28"/>
        </w:rPr>
        <w:t>Ліцензійних умов провадження господарської діяльності із захоронення побутових відходів, затверджених постановою Національної комісії, що здійснює державне регулювання у сферах енергетики та комунальних послуг від 04 квітня 2017 року № 467 [</w:t>
      </w:r>
      <w:r w:rsidR="007C1FA5">
        <w:rPr>
          <w:sz w:val="28"/>
          <w:szCs w:val="28"/>
        </w:rPr>
        <w:t>135</w:t>
      </w:r>
      <w:r w:rsidRPr="00CB2FA4">
        <w:rPr>
          <w:sz w:val="28"/>
          <w:szCs w:val="28"/>
        </w:rPr>
        <w:t xml:space="preserve">]. Однак згідно із постановою Національної комісії, що здійснює державне регулювання у сферах енергетики та комунальних послуг від </w:t>
      </w:r>
      <w:r w:rsidRPr="00CB2FA4">
        <w:rPr>
          <w:bCs/>
          <w:color w:val="333333"/>
          <w:sz w:val="28"/>
          <w:szCs w:val="28"/>
          <w:shd w:val="clear" w:color="auto" w:fill="FFFFFF"/>
        </w:rPr>
        <w:t>25.07.2019  № 1565</w:t>
      </w:r>
      <w:r w:rsidRPr="00CB2FA4">
        <w:rPr>
          <w:sz w:val="28"/>
          <w:szCs w:val="28"/>
        </w:rPr>
        <w:t xml:space="preserve"> «</w:t>
      </w:r>
      <w:r w:rsidRPr="00CB2FA4">
        <w:rPr>
          <w:bCs/>
          <w:color w:val="333333"/>
          <w:sz w:val="28"/>
          <w:szCs w:val="28"/>
          <w:shd w:val="clear" w:color="auto" w:fill="FFFFFF"/>
        </w:rPr>
        <w:t>Про визнання такими, що втратили чинність, деяких постанов Національної комісії, що здійснює державне регулювання у сферах енергетики та комунальних послуг</w:t>
      </w:r>
      <w:r w:rsidRPr="00CB2FA4">
        <w:rPr>
          <w:sz w:val="28"/>
          <w:szCs w:val="28"/>
        </w:rPr>
        <w:t>» [</w:t>
      </w:r>
      <w:r w:rsidR="001B7DA2">
        <w:rPr>
          <w:sz w:val="28"/>
          <w:szCs w:val="28"/>
        </w:rPr>
        <w:t>120</w:t>
      </w:r>
      <w:r w:rsidRPr="00CB2FA4">
        <w:rPr>
          <w:sz w:val="28"/>
          <w:szCs w:val="28"/>
        </w:rPr>
        <w:t xml:space="preserve">] </w:t>
      </w:r>
      <w:r w:rsidR="001C4238">
        <w:rPr>
          <w:sz w:val="28"/>
          <w:szCs w:val="28"/>
        </w:rPr>
        <w:t>л</w:t>
      </w:r>
      <w:r w:rsidR="008434B9" w:rsidRPr="00CB2FA4">
        <w:rPr>
          <w:sz w:val="28"/>
          <w:szCs w:val="28"/>
        </w:rPr>
        <w:t>іцензійн</w:t>
      </w:r>
      <w:r w:rsidRPr="00CB2FA4">
        <w:rPr>
          <w:sz w:val="28"/>
          <w:szCs w:val="28"/>
        </w:rPr>
        <w:t>і</w:t>
      </w:r>
      <w:r w:rsidR="008434B9" w:rsidRPr="00CB2FA4">
        <w:rPr>
          <w:sz w:val="28"/>
          <w:szCs w:val="28"/>
        </w:rPr>
        <w:t xml:space="preserve"> умов</w:t>
      </w:r>
      <w:r w:rsidRPr="00CB2FA4">
        <w:rPr>
          <w:sz w:val="28"/>
          <w:szCs w:val="28"/>
        </w:rPr>
        <w:t>и</w:t>
      </w:r>
      <w:r w:rsidR="008434B9" w:rsidRPr="00CB2FA4">
        <w:rPr>
          <w:sz w:val="28"/>
          <w:szCs w:val="28"/>
        </w:rPr>
        <w:t xml:space="preserve"> провадження господарської діяльності з переробки побутових відходів</w:t>
      </w:r>
      <w:r w:rsidRPr="00CB2FA4">
        <w:rPr>
          <w:sz w:val="28"/>
          <w:szCs w:val="28"/>
        </w:rPr>
        <w:t xml:space="preserve"> втратили чинність. Отже, в умовах сьогодення в Україні є відсутнім нормативно закріплений механізм здійснення адміністративних процедур із захоронення побутових відходів.</w:t>
      </w:r>
    </w:p>
    <w:p w:rsidR="00131CAD" w:rsidRPr="00CB2FA4" w:rsidRDefault="00E538E7" w:rsidP="00131CAD">
      <w:pPr>
        <w:pStyle w:val="rvps2"/>
        <w:shd w:val="clear" w:color="auto" w:fill="FFFFFF"/>
        <w:spacing w:before="0" w:beforeAutospacing="0" w:after="0" w:afterAutospacing="0" w:line="360" w:lineRule="auto"/>
        <w:ind w:firstLine="709"/>
        <w:jc w:val="both"/>
        <w:rPr>
          <w:rFonts w:ascii="Arial" w:hAnsi="Arial" w:cs="Arial"/>
          <w:color w:val="2F2F2F"/>
          <w:sz w:val="27"/>
          <w:szCs w:val="27"/>
        </w:rPr>
      </w:pPr>
      <w:r w:rsidRPr="00CB2FA4">
        <w:rPr>
          <w:bCs/>
          <w:color w:val="2F2F2F"/>
          <w:sz w:val="28"/>
          <w:szCs w:val="28"/>
        </w:rPr>
        <w:t>10 червня 2018 року</w:t>
      </w:r>
      <w:r w:rsidRPr="00CB2FA4">
        <w:rPr>
          <w:color w:val="2F2F2F"/>
          <w:sz w:val="28"/>
          <w:szCs w:val="28"/>
        </w:rPr>
        <w:t xml:space="preserve"> був введений у дію Закон України «Про житлово-комунальні послуги» </w:t>
      </w:r>
      <w:r w:rsidRPr="00CB2FA4">
        <w:rPr>
          <w:color w:val="2F2F2F"/>
          <w:sz w:val="28"/>
          <w:szCs w:val="28"/>
          <w:lang w:val="ru-RU"/>
        </w:rPr>
        <w:t>[</w:t>
      </w:r>
      <w:r w:rsidR="00391D42">
        <w:rPr>
          <w:color w:val="2F2F2F"/>
          <w:sz w:val="28"/>
          <w:szCs w:val="28"/>
          <w:lang w:val="ru-RU"/>
        </w:rPr>
        <w:t>129</w:t>
      </w:r>
      <w:r w:rsidRPr="00CB2FA4">
        <w:rPr>
          <w:color w:val="2F2F2F"/>
          <w:sz w:val="28"/>
          <w:szCs w:val="28"/>
          <w:lang w:val="ru-RU"/>
        </w:rPr>
        <w:t xml:space="preserve">]. Відповідно до змісту положень </w:t>
      </w:r>
      <w:r w:rsidRPr="00CB2FA4">
        <w:rPr>
          <w:color w:val="2F2F2F"/>
          <w:sz w:val="28"/>
          <w:szCs w:val="28"/>
        </w:rPr>
        <w:t xml:space="preserve">Закону України «Про житлово-комунальні послуги» </w:t>
      </w:r>
      <w:r w:rsidRPr="00CB2FA4">
        <w:rPr>
          <w:color w:val="2F2F2F"/>
          <w:sz w:val="28"/>
          <w:szCs w:val="28"/>
          <w:lang w:val="ru-RU"/>
        </w:rPr>
        <w:t>[</w:t>
      </w:r>
      <w:r w:rsidR="00391D42">
        <w:rPr>
          <w:color w:val="2F2F2F"/>
          <w:sz w:val="28"/>
          <w:szCs w:val="28"/>
          <w:lang w:val="ru-RU"/>
        </w:rPr>
        <w:t>129</w:t>
      </w:r>
      <w:r w:rsidRPr="00CB2FA4">
        <w:rPr>
          <w:color w:val="2F2F2F"/>
          <w:sz w:val="28"/>
          <w:szCs w:val="28"/>
          <w:lang w:val="ru-RU"/>
        </w:rPr>
        <w:t xml:space="preserve">] </w:t>
      </w:r>
      <w:r w:rsidRPr="00CB2FA4">
        <w:rPr>
          <w:color w:val="2F2F2F"/>
          <w:sz w:val="28"/>
          <w:szCs w:val="28"/>
        </w:rPr>
        <w:t>встановлюється, що тарифікація діяльності із поводження із побутовими відходами відноситься до компетенції КМ України. Відповідно до ст. 25 встановлюється, що відносини із надання п</w:t>
      </w:r>
      <w:r w:rsidRPr="00CB2FA4">
        <w:rPr>
          <w:color w:val="333333"/>
          <w:sz w:val="28"/>
          <w:szCs w:val="28"/>
          <w:lang w:eastAsia="en-US"/>
        </w:rPr>
        <w:t xml:space="preserve">ослуг з поводження з побутовими відходами регулюються згідно із договором, укладеним між </w:t>
      </w:r>
      <w:r w:rsidR="00AF42B3">
        <w:rPr>
          <w:color w:val="333333"/>
          <w:sz w:val="28"/>
          <w:szCs w:val="28"/>
          <w:lang w:eastAsia="en-US"/>
        </w:rPr>
        <w:t>суб’єктом</w:t>
      </w:r>
      <w:r w:rsidRPr="00CB2FA4">
        <w:rPr>
          <w:color w:val="333333"/>
          <w:sz w:val="28"/>
          <w:szCs w:val="28"/>
          <w:lang w:eastAsia="en-US"/>
        </w:rPr>
        <w:t xml:space="preserve"> господарювання, уповноваженим на транспортування відходів, та виробником побутових відходів (індивідуально) чи </w:t>
      </w:r>
      <w:r w:rsidRPr="00CB2FA4">
        <w:rPr>
          <w:color w:val="333333"/>
          <w:sz w:val="28"/>
          <w:szCs w:val="28"/>
        </w:rPr>
        <w:t xml:space="preserve">об’єднанням співвласників багатоквартирного будинку, управитель багатоквартирного будинку або іншою уповноваженою особою що є підставою для укладення колективного договору, який має відповідати вимогам </w:t>
      </w:r>
      <w:r w:rsidRPr="00CB2FA4">
        <w:rPr>
          <w:color w:val="333333"/>
          <w:sz w:val="28"/>
          <w:szCs w:val="28"/>
          <w:lang w:val="ru-RU"/>
        </w:rPr>
        <w:t>дотримання правил благоустрою території населеного пункту, розробленими з урахуванням схеми санітарного очищення населеного пункту та затвердженими органом місцевого самоврядування, має право на вибір серед визначених у встановленому законодавством порядку виконавців послуг з поводження з побутовими відходами.</w:t>
      </w:r>
      <w:bookmarkStart w:id="28" w:name="n363"/>
      <w:bookmarkStart w:id="29" w:name="n365"/>
      <w:bookmarkEnd w:id="28"/>
      <w:bookmarkEnd w:id="29"/>
      <w:r w:rsidRPr="00CB2FA4">
        <w:rPr>
          <w:color w:val="333333"/>
          <w:sz w:val="28"/>
          <w:szCs w:val="28"/>
          <w:lang w:val="ru-RU"/>
        </w:rPr>
        <w:t xml:space="preserve"> На жаль, законодавчий акт визначив як критерій ефективності діяльності із вивезення побутових відходів  «дотримання графіка вивезення побутових відходів, дотримання правил надання послуг з поводження з побутовими відходами, дотримання вимог законодавства щодо надання послуг з вивезення побутових відходів» (ст. 25 </w:t>
      </w:r>
      <w:r w:rsidRPr="00CB2FA4">
        <w:rPr>
          <w:color w:val="2F2F2F"/>
          <w:sz w:val="28"/>
          <w:szCs w:val="28"/>
        </w:rPr>
        <w:t xml:space="preserve">Закону України «Про житлово-комунальні послуги» </w:t>
      </w:r>
      <w:r w:rsidRPr="00CB2FA4">
        <w:rPr>
          <w:color w:val="2F2F2F"/>
          <w:sz w:val="28"/>
          <w:szCs w:val="28"/>
          <w:lang w:val="ru-RU"/>
        </w:rPr>
        <w:t>[</w:t>
      </w:r>
      <w:r w:rsidR="00391D42">
        <w:rPr>
          <w:color w:val="2F2F2F"/>
          <w:sz w:val="28"/>
          <w:szCs w:val="28"/>
          <w:lang w:val="ru-RU"/>
        </w:rPr>
        <w:t>129</w:t>
      </w:r>
      <w:r w:rsidRPr="00CB2FA4">
        <w:rPr>
          <w:color w:val="2F2F2F"/>
          <w:sz w:val="28"/>
          <w:szCs w:val="28"/>
          <w:lang w:val="ru-RU"/>
        </w:rPr>
        <w:t>]</w:t>
      </w:r>
      <w:r w:rsidRPr="00CB2FA4">
        <w:rPr>
          <w:color w:val="333333"/>
          <w:sz w:val="28"/>
          <w:szCs w:val="28"/>
          <w:lang w:val="ru-RU"/>
        </w:rPr>
        <w:t xml:space="preserve">). Таким чином, в основу діяльності, </w:t>
      </w:r>
      <w:r w:rsidR="00711810">
        <w:rPr>
          <w:color w:val="333333"/>
          <w:sz w:val="28"/>
          <w:szCs w:val="28"/>
          <w:lang w:val="ru-RU"/>
        </w:rPr>
        <w:t>пов’язано</w:t>
      </w:r>
      <w:r w:rsidRPr="00CB2FA4">
        <w:rPr>
          <w:color w:val="333333"/>
          <w:sz w:val="28"/>
          <w:szCs w:val="28"/>
          <w:lang w:val="ru-RU"/>
        </w:rPr>
        <w:t xml:space="preserve">ї із вивезенням побутових відходів покладено лише кількісні показники, тоді як критерій якості утилізації відходів не враховано. А якісна утилізація відходів – це їх роздільне збирання, що має контролюватися передусім </w:t>
      </w:r>
      <w:r w:rsidR="00AF42B3">
        <w:rPr>
          <w:color w:val="333333"/>
          <w:sz w:val="28"/>
          <w:szCs w:val="28"/>
          <w:lang w:val="ru-RU"/>
        </w:rPr>
        <w:t>суб’єктом</w:t>
      </w:r>
      <w:r w:rsidRPr="00CB2FA4">
        <w:rPr>
          <w:color w:val="333333"/>
          <w:sz w:val="28"/>
          <w:szCs w:val="28"/>
          <w:lang w:val="ru-RU"/>
        </w:rPr>
        <w:t xml:space="preserve"> госпордарбвання, який забезпечує їх вивезення. Закріплення якісного критерію збирання відходів має бути відображено у статті 25 </w:t>
      </w:r>
      <w:r w:rsidRPr="00CB2FA4">
        <w:rPr>
          <w:color w:val="2F2F2F"/>
          <w:sz w:val="28"/>
          <w:szCs w:val="28"/>
        </w:rPr>
        <w:t xml:space="preserve">Закону України «Про житлово-комунальні послуги» </w:t>
      </w:r>
      <w:r w:rsidRPr="00CB2FA4">
        <w:rPr>
          <w:color w:val="2F2F2F"/>
          <w:sz w:val="28"/>
          <w:szCs w:val="28"/>
          <w:lang w:val="ru-RU"/>
        </w:rPr>
        <w:t>[</w:t>
      </w:r>
      <w:r w:rsidR="00391D42">
        <w:rPr>
          <w:color w:val="2F2F2F"/>
          <w:sz w:val="28"/>
          <w:szCs w:val="28"/>
          <w:lang w:val="ru-RU"/>
        </w:rPr>
        <w:t>129</w:t>
      </w:r>
      <w:r w:rsidRPr="00CB2FA4">
        <w:rPr>
          <w:color w:val="2F2F2F"/>
          <w:sz w:val="28"/>
          <w:szCs w:val="28"/>
          <w:lang w:val="ru-RU"/>
        </w:rPr>
        <w:t>].</w:t>
      </w:r>
      <w:r w:rsidR="00131CAD" w:rsidRPr="00CB2FA4">
        <w:rPr>
          <w:color w:val="2F2F2F"/>
          <w:sz w:val="28"/>
          <w:szCs w:val="28"/>
          <w:lang w:val="ru-RU"/>
        </w:rPr>
        <w:t xml:space="preserve"> На разі існуюча форма </w:t>
      </w:r>
      <w:r w:rsidRPr="00CB2FA4">
        <w:rPr>
          <w:bCs/>
          <w:color w:val="2F2F2F"/>
          <w:sz w:val="28"/>
          <w:szCs w:val="28"/>
        </w:rPr>
        <w:t>стимулювання споживачів до роздільного збирання відходів</w:t>
      </w:r>
      <w:r w:rsidR="00131CAD" w:rsidRPr="00CB2FA4">
        <w:rPr>
          <w:bCs/>
          <w:color w:val="2F2F2F"/>
          <w:sz w:val="28"/>
          <w:szCs w:val="28"/>
        </w:rPr>
        <w:t xml:space="preserve"> є доволі мізерною в економічному вимірі і фактично за думками експертів така норма</w:t>
      </w:r>
      <w:r w:rsidR="00131CAD" w:rsidRPr="00CB2FA4">
        <w:rPr>
          <w:color w:val="2F2F2F"/>
          <w:sz w:val="28"/>
          <w:szCs w:val="28"/>
        </w:rPr>
        <w:t xml:space="preserve"> є «мертвонародженою».</w:t>
      </w:r>
      <w:r w:rsidRPr="00CB2FA4">
        <w:rPr>
          <w:rFonts w:ascii="Arial" w:hAnsi="Arial" w:cs="Arial"/>
          <w:color w:val="2F2F2F"/>
          <w:sz w:val="27"/>
          <w:szCs w:val="27"/>
        </w:rPr>
        <w:t xml:space="preserve"> </w:t>
      </w:r>
    </w:p>
    <w:p w:rsidR="00D312A1" w:rsidRPr="00CB2FA4" w:rsidRDefault="001054E5" w:rsidP="00D312A1">
      <w:pPr>
        <w:pStyle w:val="rvps2"/>
        <w:shd w:val="clear" w:color="auto" w:fill="FFFFFF"/>
        <w:spacing w:before="0" w:beforeAutospacing="0" w:after="0" w:afterAutospacing="0" w:line="360" w:lineRule="auto"/>
        <w:ind w:firstLine="709"/>
        <w:jc w:val="both"/>
        <w:rPr>
          <w:sz w:val="28"/>
          <w:szCs w:val="28"/>
        </w:rPr>
      </w:pPr>
      <w:r w:rsidRPr="00CB2FA4">
        <w:rPr>
          <w:rFonts w:ascii="Arial" w:hAnsi="Arial" w:cs="Arial"/>
          <w:color w:val="2F2F2F"/>
          <w:sz w:val="27"/>
          <w:szCs w:val="27"/>
        </w:rPr>
        <w:t xml:space="preserve">Здійснення процедури моніторингу управління відходами є неможливим без створення умов для обліку останніх як на рівні внутрішніх (первинних) спостережень, що має бути здійснено </w:t>
      </w:r>
      <w:r w:rsidR="00AF42B3">
        <w:rPr>
          <w:rFonts w:ascii="Arial" w:hAnsi="Arial" w:cs="Arial"/>
          <w:color w:val="2F2F2F"/>
          <w:sz w:val="27"/>
          <w:szCs w:val="27"/>
        </w:rPr>
        <w:t>суб’єктом</w:t>
      </w:r>
      <w:r w:rsidRPr="00CB2FA4">
        <w:rPr>
          <w:rFonts w:ascii="Arial" w:hAnsi="Arial" w:cs="Arial"/>
          <w:color w:val="2F2F2F"/>
          <w:sz w:val="27"/>
          <w:szCs w:val="27"/>
        </w:rPr>
        <w:t xml:space="preserve"> домашнього чи підприємницького господарства, в наслідок діяльності якого утворилася відходи, так і незалежною державною інституцією (зовнішнім чи вторинним) спостережень, що має виконувати як функцію узагальнення інформації, її систематизації, так і функції контрольно-наглядового провадження</w:t>
      </w:r>
      <w:r w:rsidR="008434B9" w:rsidRPr="00CB2FA4">
        <w:rPr>
          <w:sz w:val="28"/>
          <w:szCs w:val="28"/>
        </w:rPr>
        <w:t xml:space="preserve"> [</w:t>
      </w:r>
      <w:r w:rsidR="00471B61">
        <w:rPr>
          <w:sz w:val="28"/>
          <w:szCs w:val="28"/>
        </w:rPr>
        <w:t>144</w:t>
      </w:r>
      <w:r w:rsidR="008434B9" w:rsidRPr="00CB2FA4">
        <w:rPr>
          <w:sz w:val="28"/>
          <w:szCs w:val="28"/>
        </w:rPr>
        <w:t xml:space="preserve">]. Відомості </w:t>
      </w:r>
      <w:r w:rsidRPr="00CB2FA4">
        <w:rPr>
          <w:sz w:val="28"/>
          <w:szCs w:val="28"/>
        </w:rPr>
        <w:t xml:space="preserve">первинного обліку відходів також є базисом для формування та наповнення </w:t>
      </w:r>
      <w:r w:rsidR="008434B9" w:rsidRPr="00CB2FA4">
        <w:rPr>
          <w:sz w:val="28"/>
          <w:szCs w:val="28"/>
        </w:rPr>
        <w:t>форм державної статистичної звітності</w:t>
      </w:r>
      <w:r w:rsidRPr="00CB2FA4">
        <w:rPr>
          <w:sz w:val="28"/>
          <w:szCs w:val="28"/>
        </w:rPr>
        <w:t xml:space="preserve"> з метою подальшої паспортизації обєкта</w:t>
      </w:r>
      <w:r w:rsidR="008434B9" w:rsidRPr="00CB2FA4">
        <w:rPr>
          <w:sz w:val="28"/>
          <w:szCs w:val="28"/>
        </w:rPr>
        <w:t xml:space="preserve"> [</w:t>
      </w:r>
      <w:r w:rsidR="00471B61" w:rsidRPr="006770E9">
        <w:rPr>
          <w:sz w:val="28"/>
          <w:szCs w:val="28"/>
        </w:rPr>
        <w:t>144</w:t>
      </w:r>
      <w:r w:rsidR="008434B9" w:rsidRPr="00CB2FA4">
        <w:rPr>
          <w:sz w:val="28"/>
          <w:szCs w:val="28"/>
        </w:rPr>
        <w:t xml:space="preserve">]. </w:t>
      </w:r>
      <w:r w:rsidRPr="00CB2FA4">
        <w:rPr>
          <w:sz w:val="28"/>
          <w:szCs w:val="28"/>
        </w:rPr>
        <w:t xml:space="preserve">Метою здійснення вторинного обліку відходів, що ведеться органом державної влади, є виявлення сміттєзвалищ із </w:t>
      </w:r>
      <w:r w:rsidR="008434B9" w:rsidRPr="00CB2FA4">
        <w:rPr>
          <w:sz w:val="28"/>
          <w:szCs w:val="28"/>
        </w:rPr>
        <w:t>безхазяйни</w:t>
      </w:r>
      <w:r w:rsidRPr="00CB2FA4">
        <w:rPr>
          <w:sz w:val="28"/>
          <w:szCs w:val="28"/>
        </w:rPr>
        <w:t>ми</w:t>
      </w:r>
      <w:r w:rsidR="008434B9" w:rsidRPr="00CB2FA4">
        <w:rPr>
          <w:sz w:val="28"/>
          <w:szCs w:val="28"/>
        </w:rPr>
        <w:t xml:space="preserve"> відход</w:t>
      </w:r>
      <w:r w:rsidRPr="00CB2FA4">
        <w:rPr>
          <w:sz w:val="28"/>
          <w:szCs w:val="28"/>
        </w:rPr>
        <w:t>ами</w:t>
      </w:r>
      <w:r w:rsidR="008434B9" w:rsidRPr="00CB2FA4">
        <w:rPr>
          <w:sz w:val="28"/>
          <w:szCs w:val="28"/>
        </w:rPr>
        <w:t xml:space="preserve">. </w:t>
      </w:r>
      <w:r w:rsidR="00544E2A" w:rsidRPr="00CB2FA4">
        <w:rPr>
          <w:sz w:val="28"/>
          <w:szCs w:val="28"/>
        </w:rPr>
        <w:t xml:space="preserve">Облік безхазяйних відходів має здійснюватися згідно із вимогами </w:t>
      </w:r>
      <w:r w:rsidR="008434B9" w:rsidRPr="00CB2FA4">
        <w:rPr>
          <w:sz w:val="28"/>
          <w:szCs w:val="28"/>
        </w:rPr>
        <w:t xml:space="preserve"> </w:t>
      </w:r>
      <w:r w:rsidR="00544E2A" w:rsidRPr="00CB2FA4">
        <w:rPr>
          <w:sz w:val="28"/>
          <w:szCs w:val="28"/>
        </w:rPr>
        <w:t>П</w:t>
      </w:r>
      <w:r w:rsidR="008434B9" w:rsidRPr="00CB2FA4">
        <w:rPr>
          <w:sz w:val="28"/>
          <w:szCs w:val="28"/>
        </w:rPr>
        <w:t xml:space="preserve">останови </w:t>
      </w:r>
      <w:r w:rsidR="00544E2A" w:rsidRPr="00CB2FA4">
        <w:rPr>
          <w:sz w:val="28"/>
          <w:szCs w:val="28"/>
        </w:rPr>
        <w:t>КМ</w:t>
      </w:r>
      <w:r w:rsidR="008434B9" w:rsidRPr="00CB2FA4">
        <w:rPr>
          <w:sz w:val="28"/>
          <w:szCs w:val="28"/>
        </w:rPr>
        <w:t xml:space="preserve"> України від 01 листопада 1999 року № 2034 «Про затвердження порядку ведення державного обліку та паспортизації відходів» [</w:t>
      </w:r>
      <w:r w:rsidR="00471B61">
        <w:rPr>
          <w:sz w:val="28"/>
          <w:szCs w:val="28"/>
        </w:rPr>
        <w:t>144</w:t>
      </w:r>
      <w:r w:rsidR="008434B9" w:rsidRPr="00CB2FA4">
        <w:rPr>
          <w:sz w:val="28"/>
          <w:szCs w:val="28"/>
        </w:rPr>
        <w:t>], так і у порядку, визначеному у спеціальній постанові Кабінету Міністрів України від 03 серпня 1998 року № 1217 «Про затвердження Порядку виявлення та обліку безхазяйних відходів» [</w:t>
      </w:r>
      <w:r w:rsidR="007C1FA5">
        <w:rPr>
          <w:sz w:val="28"/>
          <w:szCs w:val="28"/>
        </w:rPr>
        <w:t>146</w:t>
      </w:r>
      <w:r w:rsidR="008434B9" w:rsidRPr="00CB2FA4">
        <w:rPr>
          <w:sz w:val="28"/>
          <w:szCs w:val="28"/>
        </w:rPr>
        <w:t xml:space="preserve">]. </w:t>
      </w:r>
      <w:r w:rsidR="00D312A1" w:rsidRPr="00CB2FA4">
        <w:rPr>
          <w:sz w:val="28"/>
          <w:szCs w:val="28"/>
        </w:rPr>
        <w:t xml:space="preserve">Оприлюднення інформації про стан обліку безхазяйних відходів є частиною звітності Мінрозвитку України </w:t>
      </w:r>
      <w:r w:rsidR="008434B9" w:rsidRPr="00CB2FA4">
        <w:rPr>
          <w:sz w:val="28"/>
          <w:szCs w:val="28"/>
        </w:rPr>
        <w:t>[</w:t>
      </w:r>
      <w:r w:rsidR="00842BE6" w:rsidRPr="006770E9">
        <w:rPr>
          <w:sz w:val="28"/>
          <w:szCs w:val="28"/>
        </w:rPr>
        <w:t>189</w:t>
      </w:r>
      <w:r w:rsidR="00D312A1" w:rsidRPr="00CB2FA4">
        <w:rPr>
          <w:sz w:val="28"/>
          <w:szCs w:val="28"/>
        </w:rPr>
        <w:t>;</w:t>
      </w:r>
      <w:r w:rsidR="001C57A8">
        <w:rPr>
          <w:sz w:val="28"/>
          <w:szCs w:val="28"/>
        </w:rPr>
        <w:t>57</w:t>
      </w:r>
      <w:r w:rsidR="00D312A1" w:rsidRPr="00CB2FA4">
        <w:rPr>
          <w:sz w:val="28"/>
          <w:szCs w:val="28"/>
        </w:rPr>
        <w:t>;</w:t>
      </w:r>
      <w:r w:rsidR="00F71713">
        <w:rPr>
          <w:sz w:val="28"/>
          <w:szCs w:val="28"/>
        </w:rPr>
        <w:t xml:space="preserve"> 5</w:t>
      </w:r>
      <w:r w:rsidR="008434B9" w:rsidRPr="00CB2FA4">
        <w:rPr>
          <w:sz w:val="28"/>
          <w:szCs w:val="28"/>
        </w:rPr>
        <w:t xml:space="preserve">]. </w:t>
      </w:r>
    </w:p>
    <w:p w:rsidR="00307A69" w:rsidRPr="00CB2FA4" w:rsidRDefault="00D312A1" w:rsidP="0079629C">
      <w:pPr>
        <w:pStyle w:val="rvps2"/>
        <w:shd w:val="clear" w:color="auto" w:fill="FFFFFF"/>
        <w:spacing w:before="0" w:beforeAutospacing="0" w:after="0" w:afterAutospacing="0" w:line="360" w:lineRule="auto"/>
        <w:ind w:firstLine="709"/>
        <w:jc w:val="both"/>
        <w:rPr>
          <w:sz w:val="28"/>
          <w:szCs w:val="28"/>
        </w:rPr>
      </w:pPr>
      <w:r w:rsidRPr="00CB2FA4">
        <w:rPr>
          <w:sz w:val="28"/>
          <w:szCs w:val="28"/>
        </w:rPr>
        <w:t>Варто підкреслити, що облік відходів в Україні певною мірою ведеться несистемно, фрагментарно, що підтверджується як відсутністю комплексного підходу до оприлюднення інформації про розміщення безхазяйних відходів, так і відсутністю системності у подоланні проблеми появи безхазяйних сміттєзвалищ, поширенню їх площ, та створенню неминучих загроз екологічній безпеці. Удосконалення діяльності із здійснення обліку сміттєзвалищ та інших обєктів розміщення відходів в Україні має бути здійснено з врахуванням досвіду країн ЄС, де одне із провідних місць обіймає ФРН</w:t>
      </w:r>
      <w:r w:rsidR="008434B9" w:rsidRPr="00CB2FA4">
        <w:rPr>
          <w:sz w:val="28"/>
          <w:szCs w:val="28"/>
        </w:rPr>
        <w:t>.</w:t>
      </w:r>
      <w:r w:rsidRPr="00CB2FA4">
        <w:rPr>
          <w:sz w:val="28"/>
          <w:szCs w:val="28"/>
        </w:rPr>
        <w:t xml:space="preserve"> У ФРН так само </w:t>
      </w:r>
      <w:r w:rsidR="00B14AF9" w:rsidRPr="00CB2FA4">
        <w:rPr>
          <w:sz w:val="28"/>
          <w:szCs w:val="28"/>
        </w:rPr>
        <w:t>здійснюється первинний облік відходів, що відноситься</w:t>
      </w:r>
      <w:r w:rsidR="008434B9" w:rsidRPr="00CB2FA4">
        <w:rPr>
          <w:sz w:val="28"/>
          <w:szCs w:val="28"/>
        </w:rPr>
        <w:t xml:space="preserve"> </w:t>
      </w:r>
      <w:r w:rsidR="00B14AF9" w:rsidRPr="00CB2FA4">
        <w:rPr>
          <w:sz w:val="28"/>
          <w:szCs w:val="28"/>
        </w:rPr>
        <w:t xml:space="preserve">до зобовязань спеціальних </w:t>
      </w:r>
      <w:r w:rsidR="00AF42B3">
        <w:rPr>
          <w:sz w:val="28"/>
          <w:szCs w:val="28"/>
        </w:rPr>
        <w:t>суб’єктів</w:t>
      </w:r>
      <w:r w:rsidR="00B14AF9" w:rsidRPr="00CB2FA4">
        <w:rPr>
          <w:sz w:val="28"/>
          <w:szCs w:val="28"/>
        </w:rPr>
        <w:t xml:space="preserve"> - </w:t>
      </w:r>
      <w:r w:rsidR="008434B9" w:rsidRPr="00CB2FA4">
        <w:rPr>
          <w:sz w:val="28"/>
          <w:szCs w:val="28"/>
          <w:lang w:val="ru-RU"/>
        </w:rPr>
        <w:t xml:space="preserve"> компані</w:t>
      </w:r>
      <w:r w:rsidR="00B14AF9" w:rsidRPr="00CB2FA4">
        <w:rPr>
          <w:sz w:val="28"/>
          <w:szCs w:val="28"/>
          <w:lang w:val="ru-RU"/>
        </w:rPr>
        <w:t>й</w:t>
      </w:r>
      <w:r w:rsidR="008434B9" w:rsidRPr="00CB2FA4">
        <w:rPr>
          <w:sz w:val="28"/>
          <w:szCs w:val="28"/>
          <w:lang w:val="ru-RU"/>
        </w:rPr>
        <w:t xml:space="preserve"> з управління побутовими відходами. </w:t>
      </w:r>
      <w:r w:rsidR="00B14AF9" w:rsidRPr="00CB2FA4">
        <w:rPr>
          <w:sz w:val="28"/>
          <w:szCs w:val="28"/>
          <w:lang w:val="ru-RU"/>
        </w:rPr>
        <w:t>Зокрема, у параграфі</w:t>
      </w:r>
      <w:r w:rsidR="008434B9" w:rsidRPr="00CB2FA4">
        <w:rPr>
          <w:sz w:val="28"/>
          <w:szCs w:val="28"/>
          <w:lang w:val="ru-RU"/>
        </w:rPr>
        <w:t xml:space="preserve"> § 52 </w:t>
      </w:r>
      <w:r w:rsidR="008434B9" w:rsidRPr="00CB2FA4">
        <w:rPr>
          <w:sz w:val="28"/>
          <w:szCs w:val="28"/>
          <w:lang w:val="en-US"/>
        </w:rPr>
        <w:t>F</w:t>
      </w:r>
      <w:r w:rsidR="008434B9" w:rsidRPr="00CB2FA4">
        <w:rPr>
          <w:sz w:val="28"/>
          <w:szCs w:val="28"/>
          <w:lang w:val="ru-RU"/>
        </w:rPr>
        <w:t>ö</w:t>
      </w:r>
      <w:r w:rsidR="008434B9" w:rsidRPr="00CB2FA4">
        <w:rPr>
          <w:sz w:val="28"/>
          <w:szCs w:val="28"/>
          <w:lang w:val="en-US"/>
        </w:rPr>
        <w:t>rderung</w:t>
      </w:r>
      <w:r w:rsidR="008434B9" w:rsidRPr="00CB2FA4">
        <w:rPr>
          <w:sz w:val="28"/>
          <w:szCs w:val="28"/>
          <w:lang w:val="ru-RU"/>
        </w:rPr>
        <w:t xml:space="preserve"> </w:t>
      </w:r>
      <w:r w:rsidR="008434B9" w:rsidRPr="00CB2FA4">
        <w:rPr>
          <w:sz w:val="28"/>
          <w:szCs w:val="28"/>
          <w:lang w:val="en-US"/>
        </w:rPr>
        <w:t>der</w:t>
      </w:r>
      <w:r w:rsidR="008434B9" w:rsidRPr="00CB2FA4">
        <w:rPr>
          <w:sz w:val="28"/>
          <w:szCs w:val="28"/>
          <w:lang w:val="ru-RU"/>
        </w:rPr>
        <w:t xml:space="preserve"> </w:t>
      </w:r>
      <w:r w:rsidR="008434B9" w:rsidRPr="00CB2FA4">
        <w:rPr>
          <w:sz w:val="28"/>
          <w:szCs w:val="28"/>
          <w:lang w:val="en-US"/>
        </w:rPr>
        <w:t>Kreislaufwirtschaft</w:t>
      </w:r>
      <w:r w:rsidR="008434B9" w:rsidRPr="00CB2FA4">
        <w:rPr>
          <w:sz w:val="28"/>
          <w:szCs w:val="28"/>
          <w:lang w:val="ru-RU"/>
        </w:rPr>
        <w:t xml:space="preserve"> </w:t>
      </w:r>
      <w:r w:rsidR="008434B9" w:rsidRPr="00CB2FA4">
        <w:rPr>
          <w:sz w:val="28"/>
          <w:szCs w:val="28"/>
          <w:lang w:val="en-US"/>
        </w:rPr>
        <w:t>und</w:t>
      </w:r>
      <w:r w:rsidR="008434B9" w:rsidRPr="00CB2FA4">
        <w:rPr>
          <w:sz w:val="28"/>
          <w:szCs w:val="28"/>
          <w:lang w:val="ru-RU"/>
        </w:rPr>
        <w:t xml:space="preserve"> </w:t>
      </w:r>
      <w:r w:rsidR="008434B9" w:rsidRPr="00CB2FA4">
        <w:rPr>
          <w:sz w:val="28"/>
          <w:szCs w:val="28"/>
          <w:lang w:val="en-US"/>
        </w:rPr>
        <w:t>Sicherung</w:t>
      </w:r>
      <w:r w:rsidR="008434B9" w:rsidRPr="00CB2FA4">
        <w:rPr>
          <w:sz w:val="28"/>
          <w:szCs w:val="28"/>
          <w:lang w:val="ru-RU"/>
        </w:rPr>
        <w:t xml:space="preserve"> </w:t>
      </w:r>
      <w:r w:rsidR="008434B9" w:rsidRPr="00CB2FA4">
        <w:rPr>
          <w:sz w:val="28"/>
          <w:szCs w:val="28"/>
          <w:lang w:val="en-US"/>
        </w:rPr>
        <w:t>der</w:t>
      </w:r>
      <w:r w:rsidR="008434B9" w:rsidRPr="00CB2FA4">
        <w:rPr>
          <w:sz w:val="28"/>
          <w:szCs w:val="28"/>
          <w:lang w:val="ru-RU"/>
        </w:rPr>
        <w:t xml:space="preserve"> </w:t>
      </w:r>
      <w:r w:rsidR="008434B9" w:rsidRPr="00CB2FA4">
        <w:rPr>
          <w:sz w:val="28"/>
          <w:szCs w:val="28"/>
          <w:lang w:val="en-US"/>
        </w:rPr>
        <w:t>umweltvertr</w:t>
      </w:r>
      <w:r w:rsidR="008434B9" w:rsidRPr="00CB2FA4">
        <w:rPr>
          <w:sz w:val="28"/>
          <w:szCs w:val="28"/>
          <w:lang w:val="ru-RU"/>
        </w:rPr>
        <w:t>ä</w:t>
      </w:r>
      <w:r w:rsidR="008434B9" w:rsidRPr="00CB2FA4">
        <w:rPr>
          <w:sz w:val="28"/>
          <w:szCs w:val="28"/>
          <w:lang w:val="en-US"/>
        </w:rPr>
        <w:t>glichen</w:t>
      </w:r>
      <w:r w:rsidR="008434B9" w:rsidRPr="00CB2FA4">
        <w:rPr>
          <w:sz w:val="28"/>
          <w:szCs w:val="28"/>
          <w:lang w:val="ru-RU"/>
        </w:rPr>
        <w:t xml:space="preserve"> </w:t>
      </w:r>
      <w:r w:rsidR="008434B9" w:rsidRPr="00CB2FA4">
        <w:rPr>
          <w:sz w:val="28"/>
          <w:szCs w:val="28"/>
          <w:lang w:val="en-US"/>
        </w:rPr>
        <w:t>Beseitigung</w:t>
      </w:r>
      <w:r w:rsidR="008434B9" w:rsidRPr="00CB2FA4">
        <w:rPr>
          <w:sz w:val="28"/>
          <w:szCs w:val="28"/>
          <w:lang w:val="ru-RU"/>
        </w:rPr>
        <w:t xml:space="preserve"> </w:t>
      </w:r>
      <w:r w:rsidR="008434B9" w:rsidRPr="00CB2FA4">
        <w:rPr>
          <w:sz w:val="28"/>
          <w:szCs w:val="28"/>
          <w:lang w:val="en-US"/>
        </w:rPr>
        <w:t>von</w:t>
      </w:r>
      <w:r w:rsidR="008434B9" w:rsidRPr="00CB2FA4">
        <w:rPr>
          <w:sz w:val="28"/>
          <w:szCs w:val="28"/>
          <w:lang w:val="ru-RU"/>
        </w:rPr>
        <w:t xml:space="preserve"> </w:t>
      </w:r>
      <w:r w:rsidR="008434B9" w:rsidRPr="00CB2FA4">
        <w:rPr>
          <w:sz w:val="28"/>
          <w:szCs w:val="28"/>
          <w:lang w:val="en-US"/>
        </w:rPr>
        <w:t>Abf</w:t>
      </w:r>
      <w:r w:rsidR="008434B9" w:rsidRPr="00CB2FA4">
        <w:rPr>
          <w:sz w:val="28"/>
          <w:szCs w:val="28"/>
          <w:lang w:val="ru-RU"/>
        </w:rPr>
        <w:t>ä</w:t>
      </w:r>
      <w:r w:rsidR="008434B9" w:rsidRPr="00CB2FA4">
        <w:rPr>
          <w:sz w:val="28"/>
          <w:szCs w:val="28"/>
          <w:lang w:val="en-US"/>
        </w:rPr>
        <w:t>llen</w:t>
      </w:r>
      <w:r w:rsidR="008434B9" w:rsidRPr="00CB2FA4">
        <w:rPr>
          <w:sz w:val="28"/>
          <w:szCs w:val="28"/>
          <w:lang w:val="ru-RU"/>
        </w:rPr>
        <w:t xml:space="preserve"> </w:t>
      </w:r>
      <w:r w:rsidR="008434B9" w:rsidRPr="00CB2FA4">
        <w:rPr>
          <w:sz w:val="28"/>
          <w:szCs w:val="28"/>
          <w:lang w:val="en-US"/>
        </w:rPr>
        <w:t>in</w:t>
      </w:r>
      <w:r w:rsidR="008434B9" w:rsidRPr="00CB2FA4">
        <w:rPr>
          <w:sz w:val="28"/>
          <w:szCs w:val="28"/>
          <w:lang w:val="ru-RU"/>
        </w:rPr>
        <w:t xml:space="preserve"> </w:t>
      </w:r>
      <w:r w:rsidR="008434B9" w:rsidRPr="00CB2FA4">
        <w:rPr>
          <w:sz w:val="28"/>
          <w:szCs w:val="28"/>
          <w:lang w:val="en-US"/>
        </w:rPr>
        <w:t>Berlin</w:t>
      </w:r>
      <w:r w:rsidR="008434B9" w:rsidRPr="00CB2FA4">
        <w:rPr>
          <w:sz w:val="28"/>
          <w:szCs w:val="28"/>
          <w:lang w:val="ru-RU"/>
        </w:rPr>
        <w:t xml:space="preserve"> </w:t>
      </w:r>
      <w:r w:rsidR="00B14AF9" w:rsidRPr="00CB2FA4">
        <w:rPr>
          <w:sz w:val="28"/>
          <w:szCs w:val="28"/>
          <w:lang w:val="ru-RU"/>
        </w:rPr>
        <w:t>(</w:t>
      </w:r>
      <w:r w:rsidR="00B14AF9" w:rsidRPr="00CB2FA4">
        <w:rPr>
          <w:sz w:val="28"/>
          <w:szCs w:val="28"/>
        </w:rPr>
        <w:t>«Просування економіки замкнутого циклу та забезпечення екологічно чистої утилізації відходів у Берліні»</w:t>
      </w:r>
      <w:r w:rsidR="00B14AF9" w:rsidRPr="00CB2FA4">
        <w:rPr>
          <w:sz w:val="28"/>
          <w:szCs w:val="28"/>
          <w:lang w:val="ru-RU"/>
        </w:rPr>
        <w:t xml:space="preserve">) </w:t>
      </w:r>
      <w:r w:rsidR="008434B9" w:rsidRPr="00CB2FA4">
        <w:rPr>
          <w:sz w:val="28"/>
          <w:szCs w:val="28"/>
          <w:lang w:val="ru-RU"/>
        </w:rPr>
        <w:t>[</w:t>
      </w:r>
      <w:r w:rsidR="00606B4F">
        <w:rPr>
          <w:sz w:val="28"/>
          <w:szCs w:val="28"/>
          <w:lang w:val="ru-RU"/>
        </w:rPr>
        <w:t>223</w:t>
      </w:r>
      <w:r w:rsidR="008434B9" w:rsidRPr="00CB2FA4">
        <w:rPr>
          <w:sz w:val="28"/>
          <w:szCs w:val="28"/>
          <w:lang w:val="ru-RU"/>
        </w:rPr>
        <w:t>]</w:t>
      </w:r>
      <w:r w:rsidR="00B14AF9" w:rsidRPr="00CB2FA4">
        <w:rPr>
          <w:sz w:val="28"/>
          <w:szCs w:val="28"/>
          <w:lang w:val="ru-RU"/>
        </w:rPr>
        <w:t xml:space="preserve"> розміщено вимоги до здійснення процедури обліку побутових відходів</w:t>
      </w:r>
      <w:r w:rsidR="008434B9" w:rsidRPr="00CB2FA4">
        <w:rPr>
          <w:sz w:val="28"/>
          <w:szCs w:val="28"/>
          <w:lang w:val="ru-RU"/>
        </w:rPr>
        <w:t>.</w:t>
      </w:r>
      <w:r w:rsidR="00B14AF9" w:rsidRPr="00CB2FA4">
        <w:rPr>
          <w:sz w:val="28"/>
          <w:szCs w:val="28"/>
        </w:rPr>
        <w:t xml:space="preserve"> До звітної документації із ведення відходів управляюча компанія має внести відомості про: захоронення відходів; </w:t>
      </w:r>
      <w:r w:rsidR="008434B9" w:rsidRPr="00CB2FA4">
        <w:rPr>
          <w:sz w:val="28"/>
          <w:szCs w:val="28"/>
        </w:rPr>
        <w:t xml:space="preserve"> </w:t>
      </w:r>
      <w:r w:rsidR="00B14AF9" w:rsidRPr="00CB2FA4">
        <w:rPr>
          <w:sz w:val="28"/>
          <w:szCs w:val="28"/>
        </w:rPr>
        <w:t xml:space="preserve">інормація про вжитті заходів із відновлення грунтів та очищення їх від залишків відходів; </w:t>
      </w:r>
      <w:r w:rsidR="008434B9" w:rsidRPr="00CB2FA4">
        <w:rPr>
          <w:sz w:val="28"/>
          <w:szCs w:val="28"/>
        </w:rPr>
        <w:t xml:space="preserve"> </w:t>
      </w:r>
      <w:r w:rsidR="00B14AF9" w:rsidRPr="00CB2FA4">
        <w:rPr>
          <w:sz w:val="28"/>
          <w:szCs w:val="28"/>
        </w:rPr>
        <w:t xml:space="preserve">про будівництво полігонів відходів; </w:t>
      </w:r>
      <w:r w:rsidR="008434B9" w:rsidRPr="00CB2FA4">
        <w:rPr>
          <w:sz w:val="28"/>
          <w:szCs w:val="28"/>
        </w:rPr>
        <w:t xml:space="preserve"> про</w:t>
      </w:r>
      <w:r w:rsidR="00715DE8" w:rsidRPr="00CB2FA4">
        <w:rPr>
          <w:sz w:val="28"/>
          <w:szCs w:val="28"/>
        </w:rPr>
        <w:t xml:space="preserve"> знищення відходів шляхом підпалу</w:t>
      </w:r>
      <w:r w:rsidR="008434B9" w:rsidRPr="00CB2FA4">
        <w:rPr>
          <w:sz w:val="28"/>
          <w:szCs w:val="28"/>
        </w:rPr>
        <w:t xml:space="preserve">; про змішування </w:t>
      </w:r>
      <w:r w:rsidR="00715DE8" w:rsidRPr="00CB2FA4">
        <w:rPr>
          <w:sz w:val="28"/>
          <w:szCs w:val="28"/>
        </w:rPr>
        <w:t xml:space="preserve">відходів </w:t>
      </w:r>
      <w:r w:rsidR="008434B9" w:rsidRPr="00CB2FA4">
        <w:rPr>
          <w:sz w:val="28"/>
          <w:szCs w:val="28"/>
        </w:rPr>
        <w:t>тощо [</w:t>
      </w:r>
      <w:r w:rsidR="00606B4F">
        <w:rPr>
          <w:sz w:val="28"/>
          <w:szCs w:val="28"/>
        </w:rPr>
        <w:t>223</w:t>
      </w:r>
      <w:r w:rsidR="008434B9" w:rsidRPr="00CB2FA4">
        <w:rPr>
          <w:sz w:val="28"/>
          <w:szCs w:val="28"/>
        </w:rPr>
        <w:t xml:space="preserve">]. </w:t>
      </w:r>
      <w:r w:rsidR="00715DE8" w:rsidRPr="00CB2FA4">
        <w:rPr>
          <w:sz w:val="28"/>
          <w:szCs w:val="28"/>
        </w:rPr>
        <w:t xml:space="preserve">Кожен вид діяльності із поводження із відходами підлягає окремому обліку та реєстрації. </w:t>
      </w:r>
    </w:p>
    <w:p w:rsidR="008434B9" w:rsidRPr="00CB2FA4" w:rsidRDefault="00307A69" w:rsidP="0079629C">
      <w:pPr>
        <w:pStyle w:val="rvps2"/>
        <w:shd w:val="clear" w:color="auto" w:fill="FFFFFF"/>
        <w:spacing w:before="0" w:beforeAutospacing="0" w:after="0" w:afterAutospacing="0" w:line="360" w:lineRule="auto"/>
        <w:ind w:firstLine="709"/>
        <w:jc w:val="both"/>
        <w:rPr>
          <w:sz w:val="28"/>
          <w:szCs w:val="28"/>
        </w:rPr>
      </w:pPr>
      <w:r w:rsidRPr="00CB2FA4">
        <w:rPr>
          <w:sz w:val="28"/>
          <w:szCs w:val="28"/>
        </w:rPr>
        <w:t xml:space="preserve">Окремо управляючі компанії мають звітувати про здійснення операцій із рециклінгу побутових відходів, зокрема, про: використання відходів в якості вторинного енергетичного матеріалу; </w:t>
      </w:r>
      <w:r w:rsidR="008434B9" w:rsidRPr="00CB2FA4">
        <w:rPr>
          <w:sz w:val="28"/>
          <w:szCs w:val="28"/>
        </w:rPr>
        <w:t xml:space="preserve">утилізацію органічних речовин; утилізацію металів та </w:t>
      </w:r>
      <w:r w:rsidR="00545A03" w:rsidRPr="00CB2FA4">
        <w:rPr>
          <w:sz w:val="28"/>
          <w:szCs w:val="28"/>
        </w:rPr>
        <w:t>їх сполучень;</w:t>
      </w:r>
      <w:r w:rsidR="008434B9" w:rsidRPr="00CB2FA4">
        <w:rPr>
          <w:sz w:val="28"/>
          <w:szCs w:val="28"/>
        </w:rPr>
        <w:t xml:space="preserve"> утилізацію</w:t>
      </w:r>
      <w:r w:rsidR="00545A03" w:rsidRPr="00CB2FA4">
        <w:rPr>
          <w:sz w:val="28"/>
          <w:szCs w:val="28"/>
        </w:rPr>
        <w:t xml:space="preserve"> інших неорганічних матеріалів; рециклінг </w:t>
      </w:r>
      <w:r w:rsidR="008434B9" w:rsidRPr="00CB2FA4">
        <w:rPr>
          <w:sz w:val="28"/>
          <w:szCs w:val="28"/>
        </w:rPr>
        <w:t>кислот</w:t>
      </w:r>
      <w:r w:rsidR="00545A03" w:rsidRPr="00CB2FA4">
        <w:rPr>
          <w:sz w:val="28"/>
          <w:szCs w:val="28"/>
        </w:rPr>
        <w:t xml:space="preserve"> тощо </w:t>
      </w:r>
      <w:r w:rsidR="008434B9" w:rsidRPr="00CB2FA4">
        <w:rPr>
          <w:sz w:val="28"/>
          <w:szCs w:val="28"/>
        </w:rPr>
        <w:t>[</w:t>
      </w:r>
      <w:r w:rsidR="00606B4F">
        <w:rPr>
          <w:sz w:val="28"/>
          <w:szCs w:val="28"/>
        </w:rPr>
        <w:t>223</w:t>
      </w:r>
      <w:r w:rsidR="008434B9" w:rsidRPr="00CB2FA4">
        <w:rPr>
          <w:sz w:val="28"/>
          <w:szCs w:val="28"/>
        </w:rPr>
        <w:t xml:space="preserve">]. </w:t>
      </w:r>
    </w:p>
    <w:p w:rsidR="008434B9" w:rsidRPr="00CB2FA4" w:rsidRDefault="00545A03" w:rsidP="0079629C">
      <w:pPr>
        <w:autoSpaceDE w:val="0"/>
        <w:autoSpaceDN w:val="0"/>
        <w:adjustRightInd w:val="0"/>
        <w:spacing w:after="0" w:line="360" w:lineRule="auto"/>
        <w:ind w:firstLine="709"/>
        <w:jc w:val="both"/>
        <w:rPr>
          <w:rFonts w:ascii="Times New Roman" w:hAnsi="Times New Roman" w:cs="Times New Roman"/>
          <w:sz w:val="28"/>
          <w:szCs w:val="28"/>
        </w:rPr>
      </w:pPr>
      <w:r w:rsidRPr="00CB2FA4">
        <w:rPr>
          <w:rFonts w:ascii="Times New Roman" w:hAnsi="Times New Roman" w:cs="Times New Roman"/>
          <w:sz w:val="28"/>
          <w:szCs w:val="28"/>
        </w:rPr>
        <w:t xml:space="preserve">На вторинному рівні відходи обліковуються згідно із вимогами чинного законодавства Федеральним Міністерством охорони навколишнього середовища, охорони природи та ядерної безпеки Німеччини </w:t>
      </w:r>
      <w:r w:rsidR="008434B9" w:rsidRPr="00CB2FA4">
        <w:rPr>
          <w:rFonts w:ascii="Times New Roman" w:hAnsi="Times New Roman" w:cs="Times New Roman"/>
          <w:sz w:val="28"/>
          <w:szCs w:val="28"/>
        </w:rPr>
        <w:t xml:space="preserve"> [</w:t>
      </w:r>
      <w:r w:rsidR="00ED3F3A">
        <w:rPr>
          <w:rFonts w:ascii="Times New Roman" w:hAnsi="Times New Roman" w:cs="Times New Roman"/>
          <w:sz w:val="28"/>
          <w:szCs w:val="28"/>
        </w:rPr>
        <w:t>231</w:t>
      </w:r>
      <w:r w:rsidRPr="00CB2FA4">
        <w:rPr>
          <w:rFonts w:ascii="Times New Roman" w:hAnsi="Times New Roman" w:cs="Times New Roman"/>
          <w:sz w:val="28"/>
          <w:szCs w:val="28"/>
        </w:rPr>
        <w:t xml:space="preserve">], а також на регіональному рівні окремими міністерствами земель ФРН </w:t>
      </w:r>
      <w:r w:rsidR="008434B9" w:rsidRPr="00CB2FA4">
        <w:rPr>
          <w:rFonts w:ascii="Times New Roman" w:hAnsi="Times New Roman" w:cs="Times New Roman"/>
          <w:sz w:val="28"/>
          <w:szCs w:val="28"/>
        </w:rPr>
        <w:t>[</w:t>
      </w:r>
      <w:r w:rsidR="000F15BB">
        <w:rPr>
          <w:rFonts w:ascii="Times New Roman" w:hAnsi="Times New Roman" w:cs="Times New Roman"/>
          <w:sz w:val="28"/>
          <w:szCs w:val="28"/>
          <w:lang w:val="ru-RU"/>
        </w:rPr>
        <w:t>226</w:t>
      </w:r>
      <w:r w:rsidR="008434B9" w:rsidRPr="00CB2FA4">
        <w:rPr>
          <w:rFonts w:ascii="Times New Roman" w:hAnsi="Times New Roman" w:cs="Times New Roman"/>
          <w:sz w:val="28"/>
          <w:szCs w:val="28"/>
        </w:rPr>
        <w:t xml:space="preserve">]. </w:t>
      </w:r>
    </w:p>
    <w:p w:rsidR="009C285E" w:rsidRPr="00CB2FA4" w:rsidRDefault="00BB4521" w:rsidP="0079629C">
      <w:pPr>
        <w:autoSpaceDE w:val="0"/>
        <w:autoSpaceDN w:val="0"/>
        <w:adjustRightInd w:val="0"/>
        <w:spacing w:after="0" w:line="360" w:lineRule="auto"/>
        <w:ind w:firstLine="709"/>
        <w:jc w:val="both"/>
        <w:rPr>
          <w:rFonts w:ascii="Times New Roman" w:hAnsi="Times New Roman" w:cs="Times New Roman"/>
          <w:sz w:val="28"/>
          <w:szCs w:val="28"/>
          <w:lang w:val="ru-RU"/>
        </w:rPr>
      </w:pPr>
      <w:r w:rsidRPr="00CB2FA4">
        <w:rPr>
          <w:rFonts w:ascii="Times New Roman" w:hAnsi="Times New Roman" w:cs="Times New Roman"/>
          <w:sz w:val="28"/>
          <w:szCs w:val="28"/>
        </w:rPr>
        <w:t>Таким чином, ведення обліку відходів як на первинному рівні, так і на вторинному рівні має виконува</w:t>
      </w:r>
      <w:r w:rsidR="001368CE">
        <w:rPr>
          <w:rFonts w:ascii="Times New Roman" w:hAnsi="Times New Roman" w:cs="Times New Roman"/>
          <w:sz w:val="28"/>
          <w:szCs w:val="28"/>
        </w:rPr>
        <w:t>ти ряд функцій: узагальнення ін</w:t>
      </w:r>
      <w:r w:rsidRPr="00CB2FA4">
        <w:rPr>
          <w:rFonts w:ascii="Times New Roman" w:hAnsi="Times New Roman" w:cs="Times New Roman"/>
          <w:sz w:val="28"/>
          <w:szCs w:val="28"/>
        </w:rPr>
        <w:t>формації; забезпечення моніторингу поводження з відходами; вироблення стратегічних засад здійснення політики управління відходами; забезпечення доступу до інформації про стан використання відходів на засадах публічності, прозорості та відкритості для громадськості</w:t>
      </w:r>
      <w:r w:rsidR="008434B9" w:rsidRPr="00CB2FA4">
        <w:rPr>
          <w:rFonts w:ascii="Times New Roman" w:hAnsi="Times New Roman" w:cs="Times New Roman"/>
          <w:sz w:val="28"/>
          <w:szCs w:val="28"/>
        </w:rPr>
        <w:t>.</w:t>
      </w:r>
      <w:r w:rsidRPr="00CB2FA4">
        <w:rPr>
          <w:rFonts w:ascii="Times New Roman" w:hAnsi="Times New Roman" w:cs="Times New Roman"/>
          <w:sz w:val="28"/>
          <w:szCs w:val="28"/>
        </w:rPr>
        <w:t xml:space="preserve"> Відповідальним </w:t>
      </w:r>
      <w:r w:rsidR="00AF42B3">
        <w:rPr>
          <w:rFonts w:ascii="Times New Roman" w:hAnsi="Times New Roman" w:cs="Times New Roman"/>
          <w:sz w:val="28"/>
          <w:szCs w:val="28"/>
        </w:rPr>
        <w:t>суб’єктом</w:t>
      </w:r>
      <w:r w:rsidRPr="00CB2FA4">
        <w:rPr>
          <w:rFonts w:ascii="Times New Roman" w:hAnsi="Times New Roman" w:cs="Times New Roman"/>
          <w:sz w:val="28"/>
          <w:szCs w:val="28"/>
        </w:rPr>
        <w:t xml:space="preserve"> на ведення обліку відходів з боку держави має бути Мінрозвитку</w:t>
      </w:r>
      <w:r w:rsidR="008434B9" w:rsidRPr="00CB2FA4">
        <w:rPr>
          <w:rFonts w:ascii="Times New Roman" w:hAnsi="Times New Roman" w:cs="Times New Roman"/>
          <w:sz w:val="28"/>
          <w:szCs w:val="28"/>
        </w:rPr>
        <w:t xml:space="preserve"> України. </w:t>
      </w:r>
      <w:r w:rsidR="009C285E" w:rsidRPr="00CB2FA4">
        <w:rPr>
          <w:rFonts w:ascii="Times New Roman" w:hAnsi="Times New Roman" w:cs="Times New Roman"/>
          <w:sz w:val="28"/>
          <w:szCs w:val="28"/>
        </w:rPr>
        <w:t>В основу ведення обліку відходів може бути покладено д</w:t>
      </w:r>
      <w:r w:rsidR="008434B9" w:rsidRPr="00CB2FA4">
        <w:rPr>
          <w:rFonts w:ascii="Times New Roman" w:hAnsi="Times New Roman" w:cs="Times New Roman"/>
          <w:sz w:val="28"/>
          <w:szCs w:val="28"/>
          <w:lang w:val="ru-RU"/>
        </w:rPr>
        <w:t>одаток «В» ДСТУ 4462.3.01:2006 Охорона природи. Поводження з відходами. Порядок здійснення операцій [</w:t>
      </w:r>
      <w:r w:rsidR="007C1FA5">
        <w:rPr>
          <w:rFonts w:ascii="Times New Roman" w:hAnsi="Times New Roman" w:cs="Times New Roman"/>
          <w:sz w:val="28"/>
          <w:szCs w:val="28"/>
          <w:lang w:val="ru-RU"/>
        </w:rPr>
        <w:t>137</w:t>
      </w:r>
      <w:r w:rsidR="009C285E" w:rsidRPr="00CB2FA4">
        <w:rPr>
          <w:rFonts w:ascii="Times New Roman" w:hAnsi="Times New Roman" w:cs="Times New Roman"/>
          <w:sz w:val="28"/>
          <w:szCs w:val="28"/>
          <w:lang w:val="ru-RU"/>
        </w:rPr>
        <w:t>]</w:t>
      </w:r>
      <w:r w:rsidR="008434B9" w:rsidRPr="00CB2FA4">
        <w:rPr>
          <w:rFonts w:ascii="Times New Roman" w:hAnsi="Times New Roman" w:cs="Times New Roman"/>
          <w:sz w:val="28"/>
          <w:szCs w:val="28"/>
          <w:lang w:val="ru-RU"/>
        </w:rPr>
        <w:t>.</w:t>
      </w:r>
    </w:p>
    <w:p w:rsidR="00F912E4" w:rsidRPr="00CB2FA4" w:rsidRDefault="004A280B" w:rsidP="00F912E4">
      <w:pPr>
        <w:autoSpaceDE w:val="0"/>
        <w:autoSpaceDN w:val="0"/>
        <w:adjustRightInd w:val="0"/>
        <w:spacing w:after="0" w:line="360" w:lineRule="auto"/>
        <w:ind w:firstLine="709"/>
        <w:jc w:val="both"/>
        <w:rPr>
          <w:rFonts w:ascii="Times New Roman" w:hAnsi="Times New Roman" w:cs="Times New Roman"/>
          <w:sz w:val="28"/>
          <w:szCs w:val="28"/>
          <w:lang w:val="ru-RU"/>
        </w:rPr>
      </w:pPr>
      <w:r w:rsidRPr="00CB2FA4">
        <w:rPr>
          <w:rFonts w:ascii="Times New Roman" w:hAnsi="Times New Roman" w:cs="Times New Roman"/>
          <w:sz w:val="28"/>
          <w:szCs w:val="28"/>
          <w:lang w:val="ru-RU"/>
        </w:rPr>
        <w:t xml:space="preserve">Ведення обліку відходів є базовою дією для паспортизації </w:t>
      </w:r>
      <w:r w:rsidR="008434B9" w:rsidRPr="00CB2FA4">
        <w:rPr>
          <w:rFonts w:ascii="Times New Roman" w:hAnsi="Times New Roman" w:cs="Times New Roman"/>
          <w:sz w:val="28"/>
          <w:szCs w:val="28"/>
          <w:lang w:val="ru-RU"/>
        </w:rPr>
        <w:t xml:space="preserve">відходів в Україні </w:t>
      </w:r>
      <w:r w:rsidRPr="00CB2FA4">
        <w:rPr>
          <w:rFonts w:ascii="Times New Roman" w:hAnsi="Times New Roman" w:cs="Times New Roman"/>
          <w:sz w:val="28"/>
          <w:szCs w:val="28"/>
          <w:lang w:val="ru-RU"/>
        </w:rPr>
        <w:t>(</w:t>
      </w:r>
      <w:r w:rsidR="008434B9" w:rsidRPr="00CB2FA4">
        <w:rPr>
          <w:rFonts w:ascii="Times New Roman" w:hAnsi="Times New Roman" w:cs="Times New Roman"/>
          <w:sz w:val="28"/>
          <w:szCs w:val="28"/>
          <w:lang w:val="ru-RU"/>
        </w:rPr>
        <w:t xml:space="preserve">ст. 24 Закону України «Про охорону </w:t>
      </w:r>
      <w:r w:rsidRPr="00CB2FA4">
        <w:rPr>
          <w:rFonts w:ascii="Times New Roman" w:hAnsi="Times New Roman" w:cs="Times New Roman"/>
          <w:sz w:val="28"/>
          <w:szCs w:val="28"/>
          <w:lang w:val="ru-RU"/>
        </w:rPr>
        <w:t>НПС</w:t>
      </w:r>
      <w:r w:rsidR="008434B9" w:rsidRPr="00CB2FA4">
        <w:rPr>
          <w:rFonts w:ascii="Times New Roman" w:hAnsi="Times New Roman" w:cs="Times New Roman"/>
          <w:sz w:val="28"/>
          <w:szCs w:val="28"/>
          <w:lang w:val="ru-RU"/>
        </w:rPr>
        <w:t>» [</w:t>
      </w:r>
      <w:r w:rsidR="00EA71C4">
        <w:rPr>
          <w:rFonts w:ascii="Times New Roman" w:hAnsi="Times New Roman" w:cs="Times New Roman"/>
          <w:sz w:val="28"/>
          <w:szCs w:val="28"/>
          <w:lang w:val="ru-RU"/>
        </w:rPr>
        <w:t>164</w:t>
      </w:r>
      <w:r w:rsidR="008434B9" w:rsidRPr="00CB2FA4">
        <w:rPr>
          <w:rFonts w:ascii="Times New Roman" w:hAnsi="Times New Roman" w:cs="Times New Roman"/>
          <w:sz w:val="28"/>
          <w:szCs w:val="28"/>
          <w:lang w:val="ru-RU"/>
        </w:rPr>
        <w:t>]; ст. 26 Закону України «Про відходи» [</w:t>
      </w:r>
      <w:r w:rsidR="000F15BB">
        <w:rPr>
          <w:rFonts w:ascii="Times New Roman" w:hAnsi="Times New Roman" w:cs="Times New Roman"/>
          <w:sz w:val="28"/>
          <w:szCs w:val="28"/>
          <w:lang w:val="ru-RU"/>
        </w:rPr>
        <w:t>123</w:t>
      </w:r>
      <w:r w:rsidR="008434B9" w:rsidRPr="00CB2FA4">
        <w:rPr>
          <w:rFonts w:ascii="Times New Roman" w:hAnsi="Times New Roman" w:cs="Times New Roman"/>
          <w:sz w:val="28"/>
          <w:szCs w:val="28"/>
          <w:lang w:val="ru-RU"/>
        </w:rPr>
        <w:t xml:space="preserve">], </w:t>
      </w:r>
      <w:r w:rsidR="00EC7D3B" w:rsidRPr="00CB2FA4">
        <w:rPr>
          <w:rFonts w:ascii="Times New Roman" w:hAnsi="Times New Roman" w:cs="Times New Roman"/>
          <w:sz w:val="28"/>
          <w:szCs w:val="28"/>
        </w:rPr>
        <w:t xml:space="preserve">та у </w:t>
      </w:r>
      <w:r w:rsidR="008434B9" w:rsidRPr="00CB2FA4">
        <w:rPr>
          <w:rFonts w:ascii="Times New Roman" w:hAnsi="Times New Roman" w:cs="Times New Roman"/>
          <w:sz w:val="28"/>
          <w:szCs w:val="28"/>
          <w:lang w:val="ru-RU"/>
        </w:rPr>
        <w:t>постанові Кабінету Міністрів України від 01 листопада 1999 року № 2034 «Про затвердження порядку ведення державного обліку та паспортизації відходів» [</w:t>
      </w:r>
      <w:r w:rsidR="007C1FA5">
        <w:rPr>
          <w:rFonts w:ascii="Times New Roman" w:hAnsi="Times New Roman" w:cs="Times New Roman"/>
          <w:sz w:val="28"/>
          <w:szCs w:val="28"/>
          <w:lang w:val="ru-RU"/>
        </w:rPr>
        <w:t>144</w:t>
      </w:r>
      <w:r w:rsidR="008434B9" w:rsidRPr="00CB2FA4">
        <w:rPr>
          <w:rFonts w:ascii="Times New Roman" w:hAnsi="Times New Roman" w:cs="Times New Roman"/>
          <w:sz w:val="28"/>
          <w:szCs w:val="28"/>
          <w:lang w:val="ru-RU"/>
        </w:rPr>
        <w:t>].</w:t>
      </w:r>
      <w:r w:rsidR="00EC7D3B" w:rsidRPr="00CB2FA4">
        <w:rPr>
          <w:rFonts w:ascii="Times New Roman" w:hAnsi="Times New Roman" w:cs="Times New Roman"/>
          <w:sz w:val="28"/>
          <w:szCs w:val="28"/>
          <w:lang w:val="ru-RU"/>
        </w:rPr>
        <w:t xml:space="preserve"> Відповідно до чинного законодавства України</w:t>
      </w:r>
      <w:r w:rsidR="008434B9" w:rsidRPr="00CB2FA4">
        <w:rPr>
          <w:rFonts w:ascii="Times New Roman" w:hAnsi="Times New Roman" w:cs="Times New Roman"/>
          <w:sz w:val="28"/>
          <w:szCs w:val="28"/>
          <w:lang w:val="ru-RU"/>
        </w:rPr>
        <w:t xml:space="preserve"> </w:t>
      </w:r>
      <w:r w:rsidR="00EC7D3B" w:rsidRPr="00CB2FA4">
        <w:rPr>
          <w:rFonts w:ascii="Times New Roman" w:hAnsi="Times New Roman" w:cs="Times New Roman"/>
          <w:sz w:val="28"/>
          <w:szCs w:val="28"/>
          <w:lang w:val="ru-RU"/>
        </w:rPr>
        <w:t xml:space="preserve">забезпечення здійснення паспортизації відходів має вестися </w:t>
      </w:r>
      <w:r w:rsidR="00FF545F">
        <w:rPr>
          <w:rFonts w:ascii="Times New Roman" w:hAnsi="Times New Roman" w:cs="Times New Roman"/>
          <w:sz w:val="28"/>
          <w:szCs w:val="28"/>
          <w:lang w:val="ru-RU"/>
        </w:rPr>
        <w:t>суб’єкт</w:t>
      </w:r>
      <w:r w:rsidR="00EC7D3B" w:rsidRPr="00CB2FA4">
        <w:rPr>
          <w:rFonts w:ascii="Times New Roman" w:hAnsi="Times New Roman" w:cs="Times New Roman"/>
          <w:sz w:val="28"/>
          <w:szCs w:val="28"/>
          <w:lang w:val="ru-RU"/>
        </w:rPr>
        <w:t>ами господарювання задля  ідентифікації та обгрунтування ефективних напрямів управління відходами</w:t>
      </w:r>
      <w:r w:rsidR="008434B9" w:rsidRPr="00CB2FA4">
        <w:rPr>
          <w:rFonts w:ascii="Times New Roman" w:hAnsi="Times New Roman" w:cs="Times New Roman"/>
          <w:sz w:val="28"/>
          <w:szCs w:val="28"/>
          <w:lang w:val="ru-RU"/>
        </w:rPr>
        <w:t xml:space="preserve">. </w:t>
      </w:r>
      <w:r w:rsidR="00EC7D3B" w:rsidRPr="00CB2FA4">
        <w:rPr>
          <w:rFonts w:ascii="Times New Roman" w:hAnsi="Times New Roman" w:cs="Times New Roman"/>
          <w:sz w:val="28"/>
          <w:szCs w:val="28"/>
          <w:lang w:val="ru-RU"/>
        </w:rPr>
        <w:t xml:space="preserve">Паспортизація відходів має відповідати вимогам </w:t>
      </w:r>
      <w:r w:rsidR="008434B9" w:rsidRPr="00CB2FA4">
        <w:rPr>
          <w:rFonts w:ascii="Times New Roman" w:hAnsi="Times New Roman" w:cs="Times New Roman"/>
          <w:sz w:val="28"/>
          <w:szCs w:val="28"/>
          <w:lang w:val="ru-RU"/>
        </w:rPr>
        <w:t>державного класифікатора ДК 005-96 «Класифікатор відходів» та номенклатури відходів [</w:t>
      </w:r>
      <w:r w:rsidR="007C1FA5">
        <w:rPr>
          <w:rFonts w:ascii="Times New Roman" w:hAnsi="Times New Roman" w:cs="Times New Roman"/>
          <w:sz w:val="28"/>
          <w:szCs w:val="28"/>
          <w:lang w:val="ru-RU"/>
        </w:rPr>
        <w:t>144</w:t>
      </w:r>
      <w:r w:rsidR="00EC7D3B" w:rsidRPr="00CB2FA4">
        <w:rPr>
          <w:rFonts w:ascii="Times New Roman" w:hAnsi="Times New Roman" w:cs="Times New Roman"/>
          <w:sz w:val="28"/>
          <w:szCs w:val="28"/>
          <w:lang w:val="ru-RU"/>
        </w:rPr>
        <w:t>], а також на</w:t>
      </w:r>
      <w:r w:rsidR="008434B9" w:rsidRPr="00CB2FA4">
        <w:rPr>
          <w:rFonts w:ascii="Times New Roman" w:hAnsi="Times New Roman" w:cs="Times New Roman"/>
          <w:sz w:val="28"/>
          <w:szCs w:val="28"/>
          <w:lang w:val="ru-RU"/>
        </w:rPr>
        <w:t xml:space="preserve"> підставі ДСТУ 2195-99 Охорона природи. Поводження з відходами. Технічний паспорт відходу. Склад, вміст, виклад і правила внесення змін [</w:t>
      </w:r>
      <w:r w:rsidR="005970F2">
        <w:rPr>
          <w:rFonts w:ascii="Times New Roman" w:hAnsi="Times New Roman" w:cs="Times New Roman"/>
          <w:sz w:val="28"/>
          <w:szCs w:val="28"/>
          <w:lang w:val="ru-RU"/>
        </w:rPr>
        <w:t>44</w:t>
      </w:r>
      <w:r w:rsidR="008434B9" w:rsidRPr="00CB2FA4">
        <w:rPr>
          <w:rFonts w:ascii="Times New Roman" w:hAnsi="Times New Roman" w:cs="Times New Roman"/>
          <w:sz w:val="28"/>
          <w:szCs w:val="28"/>
          <w:lang w:val="ru-RU"/>
        </w:rPr>
        <w:t>] та ДСТУ 4462.3.01:2006 Охорона природи. Поводження з відходами. Порядок здійснення операцій [</w:t>
      </w:r>
      <w:r w:rsidR="005970F2">
        <w:rPr>
          <w:rFonts w:ascii="Times New Roman" w:hAnsi="Times New Roman" w:cs="Times New Roman"/>
          <w:sz w:val="28"/>
          <w:szCs w:val="28"/>
          <w:lang w:val="ru-RU"/>
        </w:rPr>
        <w:t>45</w:t>
      </w:r>
      <w:r w:rsidR="008434B9" w:rsidRPr="00CB2FA4">
        <w:rPr>
          <w:rFonts w:ascii="Times New Roman" w:hAnsi="Times New Roman" w:cs="Times New Roman"/>
          <w:sz w:val="28"/>
          <w:szCs w:val="28"/>
          <w:lang w:val="ru-RU"/>
        </w:rPr>
        <w:t xml:space="preserve">]. </w:t>
      </w:r>
      <w:r w:rsidR="0079629C" w:rsidRPr="00CB2FA4">
        <w:rPr>
          <w:rFonts w:ascii="Times New Roman" w:hAnsi="Times New Roman" w:cs="Times New Roman"/>
          <w:sz w:val="28"/>
          <w:szCs w:val="28"/>
          <w:lang w:val="ru-RU"/>
        </w:rPr>
        <w:t xml:space="preserve">На разі зазначені державні стандарти не затверджуються </w:t>
      </w:r>
      <w:r w:rsidR="00F912E4" w:rsidRPr="00CB2FA4">
        <w:rPr>
          <w:rFonts w:ascii="Times New Roman" w:hAnsi="Times New Roman" w:cs="Times New Roman"/>
          <w:sz w:val="28"/>
          <w:szCs w:val="28"/>
          <w:lang w:val="ru-RU"/>
        </w:rPr>
        <w:t xml:space="preserve">на рівні нормативно-правових актів, а існують як певні технічні норми, розроблені </w:t>
      </w:r>
      <w:r w:rsidR="008434B9" w:rsidRPr="00CB2FA4">
        <w:rPr>
          <w:rFonts w:ascii="Times New Roman" w:hAnsi="Times New Roman" w:cs="Times New Roman"/>
          <w:sz w:val="28"/>
          <w:szCs w:val="28"/>
          <w:lang w:val="ru-RU"/>
        </w:rPr>
        <w:t>Держспоживстандарт</w:t>
      </w:r>
      <w:r w:rsidR="00F912E4" w:rsidRPr="00CB2FA4">
        <w:rPr>
          <w:rFonts w:ascii="Times New Roman" w:hAnsi="Times New Roman" w:cs="Times New Roman"/>
          <w:sz w:val="28"/>
          <w:szCs w:val="28"/>
          <w:lang w:val="ru-RU"/>
        </w:rPr>
        <w:t xml:space="preserve">ом України. Таким чином, фактично адміністративна процедура паспортизації відходів є не досконалою через відсутність кореляційних звязків між ухваленими державними стандартами та вимогами нормативно-правових актів, зокрема, </w:t>
      </w:r>
      <w:r w:rsidR="008434B9" w:rsidRPr="00CB2FA4">
        <w:rPr>
          <w:rFonts w:ascii="Times New Roman" w:hAnsi="Times New Roman" w:cs="Times New Roman"/>
          <w:sz w:val="28"/>
          <w:szCs w:val="28"/>
          <w:lang w:val="ru-RU"/>
        </w:rPr>
        <w:t xml:space="preserve"> п. 9 постанови </w:t>
      </w:r>
      <w:r w:rsidR="00F912E4" w:rsidRPr="00CB2FA4">
        <w:rPr>
          <w:rFonts w:ascii="Times New Roman" w:hAnsi="Times New Roman" w:cs="Times New Roman"/>
          <w:sz w:val="28"/>
          <w:szCs w:val="28"/>
          <w:lang w:val="ru-RU"/>
        </w:rPr>
        <w:t>КМ</w:t>
      </w:r>
      <w:r w:rsidR="008434B9" w:rsidRPr="00CB2FA4">
        <w:rPr>
          <w:rFonts w:ascii="Times New Roman" w:hAnsi="Times New Roman" w:cs="Times New Roman"/>
          <w:sz w:val="28"/>
          <w:szCs w:val="28"/>
          <w:lang w:val="ru-RU"/>
        </w:rPr>
        <w:t xml:space="preserve"> України від 01 листопада 1999 року № 2034 «Про затвердження порядку ведення державного обліку та паспортизації відходів» [</w:t>
      </w:r>
      <w:r w:rsidR="007C1FA5">
        <w:rPr>
          <w:rFonts w:ascii="Times New Roman" w:hAnsi="Times New Roman" w:cs="Times New Roman"/>
          <w:sz w:val="28"/>
          <w:szCs w:val="28"/>
          <w:lang w:val="ru-RU"/>
        </w:rPr>
        <w:t>144</w:t>
      </w:r>
      <w:r w:rsidR="00F912E4" w:rsidRPr="00CB2FA4">
        <w:rPr>
          <w:rFonts w:ascii="Times New Roman" w:hAnsi="Times New Roman" w:cs="Times New Roman"/>
          <w:sz w:val="28"/>
          <w:szCs w:val="28"/>
          <w:lang w:val="ru-RU"/>
        </w:rPr>
        <w:t>]</w:t>
      </w:r>
      <w:r w:rsidR="008434B9" w:rsidRPr="00CB2FA4">
        <w:rPr>
          <w:rFonts w:ascii="Times New Roman" w:hAnsi="Times New Roman" w:cs="Times New Roman"/>
          <w:sz w:val="28"/>
          <w:szCs w:val="28"/>
          <w:lang w:val="ru-RU"/>
        </w:rPr>
        <w:t>.</w:t>
      </w:r>
      <w:r w:rsidR="00F912E4" w:rsidRPr="00CB2FA4">
        <w:rPr>
          <w:rFonts w:ascii="Times New Roman" w:hAnsi="Times New Roman" w:cs="Times New Roman"/>
          <w:sz w:val="28"/>
          <w:szCs w:val="28"/>
          <w:lang w:val="ru-RU"/>
        </w:rPr>
        <w:t xml:space="preserve"> </w:t>
      </w:r>
    </w:p>
    <w:p w:rsidR="001816C8" w:rsidRPr="00CB2FA4" w:rsidRDefault="00F912E4" w:rsidP="001816C8">
      <w:pPr>
        <w:autoSpaceDE w:val="0"/>
        <w:autoSpaceDN w:val="0"/>
        <w:adjustRightInd w:val="0"/>
        <w:spacing w:after="0" w:line="360" w:lineRule="auto"/>
        <w:ind w:firstLine="709"/>
        <w:jc w:val="both"/>
        <w:rPr>
          <w:rFonts w:ascii="Times New Roman" w:hAnsi="Times New Roman" w:cs="Times New Roman"/>
          <w:sz w:val="28"/>
          <w:szCs w:val="28"/>
          <w:lang w:val="ru-RU"/>
        </w:rPr>
      </w:pPr>
      <w:r w:rsidRPr="00CB2FA4">
        <w:rPr>
          <w:rFonts w:ascii="Times New Roman" w:hAnsi="Times New Roman" w:cs="Times New Roman"/>
          <w:sz w:val="28"/>
          <w:szCs w:val="28"/>
          <w:lang w:val="ru-RU"/>
        </w:rPr>
        <w:t xml:space="preserve">Однак при цьому очевидно, що процедура паспортизації відходів є складовою в цілому механізму національної екологічної безпеки, адже дозволяє встановити </w:t>
      </w:r>
      <w:r w:rsidR="008434B9" w:rsidRPr="00CB2FA4">
        <w:rPr>
          <w:rFonts w:ascii="Times New Roman" w:hAnsi="Times New Roman" w:cs="Times New Roman"/>
          <w:sz w:val="28"/>
          <w:szCs w:val="28"/>
          <w:lang w:val="ru-RU"/>
        </w:rPr>
        <w:t>вид</w:t>
      </w:r>
      <w:r w:rsidRPr="00CB2FA4">
        <w:rPr>
          <w:rFonts w:ascii="Times New Roman" w:hAnsi="Times New Roman" w:cs="Times New Roman"/>
          <w:sz w:val="28"/>
          <w:szCs w:val="28"/>
          <w:lang w:val="ru-RU"/>
        </w:rPr>
        <w:t xml:space="preserve"> відходів, ступінь їх </w:t>
      </w:r>
      <w:r w:rsidR="008434B9" w:rsidRPr="00CB2FA4">
        <w:rPr>
          <w:rFonts w:ascii="Times New Roman" w:hAnsi="Times New Roman" w:cs="Times New Roman"/>
          <w:sz w:val="28"/>
          <w:szCs w:val="28"/>
          <w:lang w:val="ru-RU"/>
        </w:rPr>
        <w:t xml:space="preserve">небезпечності, </w:t>
      </w:r>
      <w:r w:rsidRPr="00CB2FA4">
        <w:rPr>
          <w:rFonts w:ascii="Times New Roman" w:hAnsi="Times New Roman" w:cs="Times New Roman"/>
          <w:sz w:val="28"/>
          <w:szCs w:val="28"/>
          <w:lang w:val="ru-RU"/>
        </w:rPr>
        <w:t>їх фізико-хімічний склад</w:t>
      </w:r>
      <w:r w:rsidR="008434B9" w:rsidRPr="00CB2FA4">
        <w:rPr>
          <w:rFonts w:ascii="Times New Roman" w:hAnsi="Times New Roman" w:cs="Times New Roman"/>
          <w:sz w:val="28"/>
          <w:szCs w:val="28"/>
          <w:lang w:val="ru-RU"/>
        </w:rPr>
        <w:t>,</w:t>
      </w:r>
      <w:r w:rsidR="001816C8" w:rsidRPr="00CB2FA4">
        <w:rPr>
          <w:rFonts w:ascii="Times New Roman" w:hAnsi="Times New Roman" w:cs="Times New Roman"/>
          <w:sz w:val="28"/>
          <w:szCs w:val="28"/>
          <w:lang w:val="ru-RU"/>
        </w:rPr>
        <w:t xml:space="preserve"> та визначає належні </w:t>
      </w:r>
      <w:r w:rsidR="008434B9" w:rsidRPr="00CB2FA4">
        <w:rPr>
          <w:rFonts w:ascii="Times New Roman" w:hAnsi="Times New Roman" w:cs="Times New Roman"/>
          <w:sz w:val="28"/>
          <w:szCs w:val="28"/>
          <w:lang w:val="ru-RU"/>
        </w:rPr>
        <w:t xml:space="preserve">умови </w:t>
      </w:r>
      <w:r w:rsidR="001816C8" w:rsidRPr="00CB2FA4">
        <w:rPr>
          <w:rFonts w:ascii="Times New Roman" w:hAnsi="Times New Roman" w:cs="Times New Roman"/>
          <w:sz w:val="28"/>
          <w:szCs w:val="28"/>
          <w:lang w:val="ru-RU"/>
        </w:rPr>
        <w:t xml:space="preserve">для їх </w:t>
      </w:r>
      <w:r w:rsidR="008434B9" w:rsidRPr="00CB2FA4">
        <w:rPr>
          <w:rFonts w:ascii="Times New Roman" w:hAnsi="Times New Roman" w:cs="Times New Roman"/>
          <w:sz w:val="28"/>
          <w:szCs w:val="28"/>
          <w:lang w:val="ru-RU"/>
        </w:rPr>
        <w:t>зберігання та ін.</w:t>
      </w:r>
      <w:r w:rsidR="001816C8" w:rsidRPr="00CB2FA4">
        <w:rPr>
          <w:rFonts w:ascii="Times New Roman" w:hAnsi="Times New Roman" w:cs="Times New Roman"/>
          <w:sz w:val="28"/>
          <w:szCs w:val="28"/>
          <w:lang w:val="ru-RU"/>
        </w:rPr>
        <w:t>.</w:t>
      </w:r>
    </w:p>
    <w:p w:rsidR="00A24B6C" w:rsidRPr="00CB2FA4" w:rsidRDefault="001816C8" w:rsidP="00A24B6C">
      <w:pPr>
        <w:autoSpaceDE w:val="0"/>
        <w:autoSpaceDN w:val="0"/>
        <w:adjustRightInd w:val="0"/>
        <w:spacing w:after="0" w:line="360" w:lineRule="auto"/>
        <w:ind w:firstLine="709"/>
        <w:jc w:val="both"/>
        <w:rPr>
          <w:rFonts w:ascii="Times New Roman" w:hAnsi="Times New Roman" w:cs="Times New Roman"/>
          <w:sz w:val="28"/>
          <w:szCs w:val="28"/>
          <w:lang w:val="ru-RU"/>
        </w:rPr>
      </w:pPr>
      <w:r w:rsidRPr="00CB2FA4">
        <w:rPr>
          <w:rFonts w:ascii="Times New Roman" w:hAnsi="Times New Roman" w:cs="Times New Roman"/>
          <w:sz w:val="28"/>
          <w:szCs w:val="28"/>
          <w:lang w:val="ru-RU"/>
        </w:rPr>
        <w:t>Також в Україні діє постанова</w:t>
      </w:r>
      <w:r w:rsidR="008434B9" w:rsidRPr="00CB2FA4">
        <w:rPr>
          <w:rFonts w:ascii="Times New Roman" w:hAnsi="Times New Roman" w:cs="Times New Roman"/>
          <w:sz w:val="28"/>
          <w:szCs w:val="28"/>
          <w:lang w:val="ru-RU"/>
        </w:rPr>
        <w:t xml:space="preserve"> Кабінету Міністрів України від 31 серпня 1998 року № 1360 «Про затвердження Порядку ведення реєстру об’єктів утворення, оброблення та утилізації відходів» [</w:t>
      </w:r>
      <w:r w:rsidR="007C1FA5">
        <w:rPr>
          <w:rFonts w:ascii="Times New Roman" w:hAnsi="Times New Roman" w:cs="Times New Roman"/>
          <w:sz w:val="28"/>
          <w:szCs w:val="28"/>
          <w:lang w:val="ru-RU"/>
        </w:rPr>
        <w:t>145</w:t>
      </w:r>
      <w:r w:rsidRPr="00CB2FA4">
        <w:rPr>
          <w:rFonts w:ascii="Times New Roman" w:hAnsi="Times New Roman" w:cs="Times New Roman"/>
          <w:sz w:val="28"/>
          <w:szCs w:val="28"/>
          <w:lang w:val="ru-RU"/>
        </w:rPr>
        <w:t>] т</w:t>
      </w:r>
      <w:r w:rsidR="008434B9" w:rsidRPr="00CB2FA4">
        <w:rPr>
          <w:rFonts w:ascii="Times New Roman" w:hAnsi="Times New Roman" w:cs="Times New Roman"/>
          <w:sz w:val="28"/>
          <w:szCs w:val="28"/>
          <w:lang w:val="ru-RU"/>
        </w:rPr>
        <w:t>а</w:t>
      </w:r>
      <w:r w:rsidRPr="00CB2FA4">
        <w:rPr>
          <w:rFonts w:ascii="Times New Roman" w:hAnsi="Times New Roman" w:cs="Times New Roman"/>
          <w:sz w:val="28"/>
          <w:szCs w:val="28"/>
          <w:lang w:val="ru-RU"/>
        </w:rPr>
        <w:t xml:space="preserve"> </w:t>
      </w:r>
      <w:r w:rsidR="008434B9" w:rsidRPr="00CB2FA4">
        <w:rPr>
          <w:rFonts w:ascii="Times New Roman" w:hAnsi="Times New Roman" w:cs="Times New Roman"/>
          <w:sz w:val="28"/>
          <w:szCs w:val="28"/>
          <w:lang w:val="ru-RU"/>
        </w:rPr>
        <w:t>Наказ Міністерства охорони навколишнього природного середовища та ядерної безпеки України від 17 лютого 1999 року № 41 «Про затвердження форми реєстрової карти об’єктів утворення, оброблення та утилізації відходів та Інструкції щодо її складання» [</w:t>
      </w:r>
      <w:r w:rsidR="00471B61">
        <w:rPr>
          <w:rFonts w:ascii="Times New Roman" w:hAnsi="Times New Roman" w:cs="Times New Roman"/>
          <w:sz w:val="28"/>
          <w:szCs w:val="28"/>
          <w:lang w:val="ru-RU"/>
        </w:rPr>
        <w:t>148</w:t>
      </w:r>
      <w:r w:rsidR="008434B9" w:rsidRPr="00CB2FA4">
        <w:rPr>
          <w:rFonts w:ascii="Times New Roman" w:hAnsi="Times New Roman" w:cs="Times New Roman"/>
          <w:sz w:val="28"/>
          <w:szCs w:val="28"/>
          <w:lang w:val="ru-RU"/>
        </w:rPr>
        <w:t xml:space="preserve">]. </w:t>
      </w:r>
      <w:r w:rsidR="001532E5" w:rsidRPr="00CB2FA4">
        <w:rPr>
          <w:rFonts w:ascii="Times New Roman" w:hAnsi="Times New Roman" w:cs="Times New Roman"/>
          <w:sz w:val="28"/>
          <w:szCs w:val="28"/>
          <w:lang w:val="ru-RU"/>
        </w:rPr>
        <w:t>Р</w:t>
      </w:r>
      <w:r w:rsidR="008434B9" w:rsidRPr="00CB2FA4">
        <w:rPr>
          <w:rFonts w:ascii="Times New Roman" w:hAnsi="Times New Roman" w:cs="Times New Roman"/>
          <w:sz w:val="28"/>
          <w:szCs w:val="28"/>
          <w:lang w:val="ru-RU"/>
        </w:rPr>
        <w:t xml:space="preserve">еєстр об’єктів утворення, оброблення та утилізації відходів </w:t>
      </w:r>
      <w:r w:rsidR="001532E5" w:rsidRPr="00CB2FA4">
        <w:rPr>
          <w:rFonts w:ascii="Times New Roman" w:hAnsi="Times New Roman" w:cs="Times New Roman"/>
          <w:sz w:val="28"/>
          <w:szCs w:val="28"/>
          <w:lang w:val="ru-RU"/>
        </w:rPr>
        <w:t xml:space="preserve">складається із двох частин </w:t>
      </w:r>
      <w:r w:rsidR="008434B9" w:rsidRPr="00CB2FA4">
        <w:rPr>
          <w:rFonts w:ascii="Times New Roman" w:hAnsi="Times New Roman" w:cs="Times New Roman"/>
          <w:sz w:val="28"/>
          <w:szCs w:val="28"/>
          <w:lang w:val="ru-RU"/>
        </w:rPr>
        <w:t>[</w:t>
      </w:r>
      <w:r w:rsidR="007C1FA5">
        <w:rPr>
          <w:rFonts w:ascii="Times New Roman" w:hAnsi="Times New Roman" w:cs="Times New Roman"/>
          <w:sz w:val="28"/>
          <w:szCs w:val="28"/>
          <w:lang w:val="ru-RU"/>
        </w:rPr>
        <w:t>145</w:t>
      </w:r>
      <w:r w:rsidR="001532E5" w:rsidRPr="00CB2FA4">
        <w:rPr>
          <w:rFonts w:ascii="Times New Roman" w:hAnsi="Times New Roman" w:cs="Times New Roman"/>
          <w:sz w:val="28"/>
          <w:szCs w:val="28"/>
          <w:lang w:val="ru-RU"/>
        </w:rPr>
        <w:t xml:space="preserve">], що мають відображати як перелік об’єктів утворення відходів, так і процеси їх переробки та утилізації </w:t>
      </w:r>
      <w:r w:rsidR="008434B9" w:rsidRPr="00CB2FA4">
        <w:rPr>
          <w:rFonts w:ascii="Times New Roman" w:hAnsi="Times New Roman" w:cs="Times New Roman"/>
          <w:sz w:val="28"/>
          <w:szCs w:val="28"/>
          <w:lang w:val="ru-RU"/>
        </w:rPr>
        <w:t>[</w:t>
      </w:r>
      <w:r w:rsidR="007C1FA5">
        <w:rPr>
          <w:rFonts w:ascii="Times New Roman" w:hAnsi="Times New Roman" w:cs="Times New Roman"/>
          <w:sz w:val="28"/>
          <w:szCs w:val="28"/>
          <w:lang w:val="ru-RU"/>
        </w:rPr>
        <w:t>145</w:t>
      </w:r>
      <w:r w:rsidR="008434B9" w:rsidRPr="00CB2FA4">
        <w:rPr>
          <w:rFonts w:ascii="Times New Roman" w:hAnsi="Times New Roman" w:cs="Times New Roman"/>
          <w:sz w:val="28"/>
          <w:szCs w:val="28"/>
          <w:lang w:val="ru-RU"/>
        </w:rPr>
        <w:t xml:space="preserve">]. </w:t>
      </w:r>
      <w:r w:rsidR="00A24B6C" w:rsidRPr="00CB2FA4">
        <w:rPr>
          <w:rFonts w:ascii="Times New Roman" w:hAnsi="Times New Roman" w:cs="Times New Roman"/>
          <w:sz w:val="28"/>
          <w:szCs w:val="28"/>
          <w:lang w:val="ru-RU"/>
        </w:rPr>
        <w:t>Крім того у Реєстрі об’єктів утворення, оброблення та утилізації відходів мають бути відображено і місця захоронення відходів</w:t>
      </w:r>
      <w:r w:rsidR="00F84138" w:rsidRPr="00CB2FA4">
        <w:rPr>
          <w:rFonts w:ascii="Times New Roman" w:hAnsi="Times New Roman" w:cs="Times New Roman"/>
          <w:sz w:val="28"/>
          <w:szCs w:val="28"/>
          <w:lang w:val="ru-RU"/>
        </w:rPr>
        <w:t>, що має від</w:t>
      </w:r>
      <w:r w:rsidR="00F84138" w:rsidRPr="00CB2FA4">
        <w:rPr>
          <w:rFonts w:ascii="Times New Roman" w:hAnsi="Times New Roman" w:cs="Times New Roman"/>
          <w:sz w:val="28"/>
          <w:szCs w:val="28"/>
        </w:rPr>
        <w:t xml:space="preserve">бувається </w:t>
      </w:r>
      <w:r w:rsidR="00F84138" w:rsidRPr="00CB2FA4">
        <w:rPr>
          <w:rFonts w:ascii="Times New Roman" w:hAnsi="Times New Roman" w:cs="Times New Roman"/>
          <w:sz w:val="28"/>
          <w:szCs w:val="28"/>
          <w:lang w:val="ru-RU"/>
        </w:rPr>
        <w:t>згідно з вимогами Наказу Міністерства охорони навколишнього природного середовища та ядерної безпеки України від 14 січня 1999 року № 12 «Про затвердження Інструкції про зміст і складання паспорта місць видалення відходів» [</w:t>
      </w:r>
      <w:r w:rsidR="007C1FA5">
        <w:rPr>
          <w:rFonts w:ascii="Times New Roman" w:hAnsi="Times New Roman" w:cs="Times New Roman"/>
          <w:sz w:val="28"/>
          <w:szCs w:val="28"/>
          <w:lang w:val="ru-RU"/>
        </w:rPr>
        <w:t>134</w:t>
      </w:r>
      <w:r w:rsidR="00F84138" w:rsidRPr="00CB2FA4">
        <w:rPr>
          <w:rFonts w:ascii="Times New Roman" w:hAnsi="Times New Roman" w:cs="Times New Roman"/>
          <w:sz w:val="28"/>
          <w:szCs w:val="28"/>
          <w:lang w:val="ru-RU"/>
        </w:rPr>
        <w:t>].</w:t>
      </w:r>
      <w:r w:rsidR="00A24B6C" w:rsidRPr="00CB2FA4">
        <w:rPr>
          <w:rFonts w:ascii="Times New Roman" w:hAnsi="Times New Roman" w:cs="Times New Roman"/>
          <w:sz w:val="28"/>
          <w:szCs w:val="28"/>
          <w:lang w:val="ru-RU"/>
        </w:rPr>
        <w:t xml:space="preserve"> Ведення реєстру об’єктів утворення, оброблення та утилізації відходів</w:t>
      </w:r>
      <w:r w:rsidR="008434B9" w:rsidRPr="00CB2FA4">
        <w:rPr>
          <w:rFonts w:ascii="Times New Roman" w:hAnsi="Times New Roman" w:cs="Times New Roman"/>
          <w:sz w:val="28"/>
          <w:szCs w:val="28"/>
          <w:lang w:val="ru-RU"/>
        </w:rPr>
        <w:t xml:space="preserve"> </w:t>
      </w:r>
      <w:r w:rsidR="00A24B6C" w:rsidRPr="00CB2FA4">
        <w:rPr>
          <w:rFonts w:ascii="Times New Roman" w:hAnsi="Times New Roman" w:cs="Times New Roman"/>
          <w:sz w:val="28"/>
          <w:szCs w:val="28"/>
          <w:lang w:val="ru-RU"/>
        </w:rPr>
        <w:t>має здійснюватися</w:t>
      </w:r>
      <w:r w:rsidR="008434B9" w:rsidRPr="00CB2FA4">
        <w:rPr>
          <w:rFonts w:ascii="Times New Roman" w:hAnsi="Times New Roman" w:cs="Times New Roman"/>
          <w:sz w:val="28"/>
          <w:szCs w:val="28"/>
          <w:lang w:val="ru-RU"/>
        </w:rPr>
        <w:t xml:space="preserve"> місцев</w:t>
      </w:r>
      <w:r w:rsidR="00A24B6C" w:rsidRPr="00CB2FA4">
        <w:rPr>
          <w:rFonts w:ascii="Times New Roman" w:hAnsi="Times New Roman" w:cs="Times New Roman"/>
          <w:sz w:val="28"/>
          <w:szCs w:val="28"/>
          <w:lang w:val="ru-RU"/>
        </w:rPr>
        <w:t>ими державними адміністраціями</w:t>
      </w:r>
      <w:r w:rsidR="008434B9" w:rsidRPr="00CB2FA4">
        <w:rPr>
          <w:rFonts w:ascii="Times New Roman" w:hAnsi="Times New Roman" w:cs="Times New Roman"/>
          <w:sz w:val="28"/>
          <w:szCs w:val="28"/>
          <w:lang w:val="ru-RU"/>
        </w:rPr>
        <w:t xml:space="preserve">. </w:t>
      </w:r>
    </w:p>
    <w:p w:rsidR="00F84138" w:rsidRPr="00CB2FA4" w:rsidRDefault="00A24B6C" w:rsidP="00F84138">
      <w:pPr>
        <w:autoSpaceDE w:val="0"/>
        <w:autoSpaceDN w:val="0"/>
        <w:adjustRightInd w:val="0"/>
        <w:spacing w:after="0" w:line="360" w:lineRule="auto"/>
        <w:ind w:firstLine="709"/>
        <w:jc w:val="both"/>
        <w:rPr>
          <w:rFonts w:ascii="Times New Roman" w:hAnsi="Times New Roman" w:cs="Times New Roman"/>
          <w:sz w:val="28"/>
          <w:szCs w:val="28"/>
          <w:lang w:val="ru-RU"/>
        </w:rPr>
      </w:pPr>
      <w:r w:rsidRPr="00CB2FA4">
        <w:rPr>
          <w:rFonts w:ascii="Times New Roman" w:hAnsi="Times New Roman" w:cs="Times New Roman"/>
          <w:sz w:val="28"/>
          <w:szCs w:val="28"/>
          <w:lang w:val="ru-RU"/>
        </w:rPr>
        <w:t>В цілому, процедури моніторингу, державного обліку, паспортизації відходів є взаємопо</w:t>
      </w:r>
      <w:r w:rsidR="00F84138" w:rsidRPr="00CB2FA4">
        <w:rPr>
          <w:rFonts w:ascii="Times New Roman" w:hAnsi="Times New Roman" w:cs="Times New Roman"/>
          <w:sz w:val="28"/>
          <w:szCs w:val="28"/>
          <w:lang w:val="ru-RU"/>
        </w:rPr>
        <w:t>в’язаними і складають разом комплекс заходів, що мають вживатися задля забезпечення вимог національної екологічної безпеки.</w:t>
      </w:r>
    </w:p>
    <w:p w:rsidR="00051D5B" w:rsidRPr="00CB2FA4" w:rsidRDefault="00F84138" w:rsidP="00051D5B">
      <w:pPr>
        <w:autoSpaceDE w:val="0"/>
        <w:autoSpaceDN w:val="0"/>
        <w:adjustRightInd w:val="0"/>
        <w:spacing w:after="0" w:line="360" w:lineRule="auto"/>
        <w:ind w:firstLine="709"/>
        <w:jc w:val="both"/>
        <w:rPr>
          <w:rFonts w:ascii="Times New Roman" w:hAnsi="Times New Roman" w:cs="Times New Roman"/>
          <w:sz w:val="28"/>
          <w:szCs w:val="28"/>
          <w:lang w:val="ru-RU"/>
        </w:rPr>
      </w:pPr>
      <w:r w:rsidRPr="00CB2FA4">
        <w:rPr>
          <w:rFonts w:ascii="Times New Roman" w:hAnsi="Times New Roman" w:cs="Times New Roman"/>
          <w:sz w:val="28"/>
          <w:szCs w:val="28"/>
          <w:lang w:val="ru-RU"/>
        </w:rPr>
        <w:t xml:space="preserve">Належність ведення реєстру об’єктів утворення, оброблення та утилізації відходів має контролюватися </w:t>
      </w:r>
      <w:r w:rsidR="008434B9" w:rsidRPr="00CB2FA4">
        <w:rPr>
          <w:rFonts w:ascii="Times New Roman" w:hAnsi="Times New Roman" w:cs="Times New Roman"/>
          <w:sz w:val="28"/>
          <w:szCs w:val="28"/>
          <w:lang w:val="ru-RU"/>
        </w:rPr>
        <w:t>Мін</w:t>
      </w:r>
      <w:r w:rsidRPr="00CB2FA4">
        <w:rPr>
          <w:rFonts w:ascii="Times New Roman" w:hAnsi="Times New Roman" w:cs="Times New Roman"/>
          <w:sz w:val="28"/>
          <w:szCs w:val="28"/>
          <w:lang w:val="ru-RU"/>
        </w:rPr>
        <w:t>розвитку України та її територіальні управління</w:t>
      </w:r>
      <w:r w:rsidR="00051D5B" w:rsidRPr="00CB2FA4">
        <w:rPr>
          <w:rFonts w:ascii="Times New Roman" w:hAnsi="Times New Roman" w:cs="Times New Roman"/>
          <w:sz w:val="28"/>
          <w:szCs w:val="28"/>
          <w:lang w:val="ru-RU"/>
        </w:rPr>
        <w:t xml:space="preserve">. </w:t>
      </w:r>
    </w:p>
    <w:p w:rsidR="004506D0" w:rsidRPr="00CB2FA4" w:rsidRDefault="003D17D6" w:rsidP="004506D0">
      <w:pPr>
        <w:autoSpaceDE w:val="0"/>
        <w:autoSpaceDN w:val="0"/>
        <w:adjustRightInd w:val="0"/>
        <w:spacing w:after="0" w:line="360" w:lineRule="auto"/>
        <w:ind w:firstLine="709"/>
        <w:jc w:val="both"/>
        <w:rPr>
          <w:rFonts w:ascii="Times New Roman" w:hAnsi="Times New Roman" w:cs="Times New Roman"/>
          <w:sz w:val="28"/>
          <w:szCs w:val="28"/>
          <w:lang w:val="ru-RU"/>
        </w:rPr>
      </w:pPr>
      <w:r w:rsidRPr="00CB2FA4">
        <w:rPr>
          <w:rFonts w:ascii="Times New Roman" w:hAnsi="Times New Roman" w:cs="Times New Roman"/>
          <w:sz w:val="28"/>
          <w:szCs w:val="28"/>
          <w:lang w:val="ru-RU"/>
        </w:rPr>
        <w:t>Доступ до інформації про стан управління відходами у ФРН є відмінним від процедури, що закріплюється відповідно до законодавства України. Так, згідно із Законом ФРН про охорону навколишнього середовища (</w:t>
      </w:r>
      <w:r w:rsidRPr="00CB2FA4">
        <w:rPr>
          <w:rFonts w:ascii="Times New Roman" w:hAnsi="Times New Roman" w:cs="Times New Roman"/>
          <w:sz w:val="28"/>
          <w:szCs w:val="28"/>
          <w:lang w:val="en-US"/>
        </w:rPr>
        <w:t>Umweltverwaltungsgesetz</w:t>
      </w:r>
      <w:r w:rsidRPr="00CB2FA4">
        <w:rPr>
          <w:rFonts w:ascii="Times New Roman" w:hAnsi="Times New Roman" w:cs="Times New Roman"/>
          <w:sz w:val="28"/>
          <w:szCs w:val="28"/>
          <w:lang w:val="ru-RU"/>
        </w:rPr>
        <w:t xml:space="preserve"> (</w:t>
      </w:r>
      <w:r w:rsidRPr="00CB2FA4">
        <w:rPr>
          <w:rFonts w:ascii="Times New Roman" w:hAnsi="Times New Roman" w:cs="Times New Roman"/>
          <w:sz w:val="28"/>
          <w:szCs w:val="28"/>
          <w:lang w:val="en-US"/>
        </w:rPr>
        <w:t>UVwG</w:t>
      </w:r>
      <w:r w:rsidRPr="00CB2FA4">
        <w:rPr>
          <w:rFonts w:ascii="Times New Roman" w:hAnsi="Times New Roman" w:cs="Times New Roman"/>
          <w:sz w:val="28"/>
          <w:szCs w:val="28"/>
          <w:lang w:val="ru-RU"/>
        </w:rPr>
        <w:t>)) від 25 листопада 2014 року [</w:t>
      </w:r>
      <w:r w:rsidR="00ED3F3A">
        <w:rPr>
          <w:rFonts w:ascii="Times New Roman" w:hAnsi="Times New Roman" w:cs="Times New Roman"/>
          <w:sz w:val="28"/>
          <w:szCs w:val="28"/>
          <w:lang w:val="ru-RU"/>
        </w:rPr>
        <w:t>230</w:t>
      </w:r>
      <w:r w:rsidRPr="00CB2FA4">
        <w:rPr>
          <w:rFonts w:ascii="Times New Roman" w:hAnsi="Times New Roman" w:cs="Times New Roman"/>
          <w:sz w:val="28"/>
          <w:szCs w:val="28"/>
          <w:lang w:val="ru-RU"/>
        </w:rPr>
        <w:t xml:space="preserve">] </w:t>
      </w:r>
      <w:r w:rsidR="008434B9" w:rsidRPr="00CB2FA4">
        <w:rPr>
          <w:rFonts w:ascii="Times New Roman" w:hAnsi="Times New Roman" w:cs="Times New Roman"/>
          <w:sz w:val="28"/>
          <w:szCs w:val="28"/>
          <w:lang w:val="ru-RU"/>
        </w:rPr>
        <w:t xml:space="preserve">та </w:t>
      </w:r>
      <w:r w:rsidRPr="00CB2FA4">
        <w:rPr>
          <w:rFonts w:ascii="Times New Roman" w:hAnsi="Times New Roman" w:cs="Times New Roman"/>
          <w:sz w:val="28"/>
          <w:szCs w:val="28"/>
          <w:lang w:val="ru-RU"/>
        </w:rPr>
        <w:t>Закону ФРН про екологічну інформацію (</w:t>
      </w:r>
      <w:r w:rsidR="008434B9" w:rsidRPr="00CB2FA4">
        <w:rPr>
          <w:rFonts w:ascii="Times New Roman" w:hAnsi="Times New Roman" w:cs="Times New Roman"/>
          <w:sz w:val="28"/>
          <w:szCs w:val="28"/>
          <w:lang w:val="en-US"/>
        </w:rPr>
        <w:t>Landes</w:t>
      </w:r>
      <w:r w:rsidR="008434B9" w:rsidRPr="00CB2FA4">
        <w:rPr>
          <w:rFonts w:ascii="Times New Roman" w:hAnsi="Times New Roman" w:cs="Times New Roman"/>
          <w:sz w:val="28"/>
          <w:szCs w:val="28"/>
          <w:lang w:val="ru-RU"/>
        </w:rPr>
        <w:t>-</w:t>
      </w:r>
      <w:r w:rsidR="008434B9" w:rsidRPr="00CB2FA4">
        <w:rPr>
          <w:rFonts w:ascii="Times New Roman" w:hAnsi="Times New Roman" w:cs="Times New Roman"/>
          <w:sz w:val="28"/>
          <w:szCs w:val="28"/>
          <w:lang w:val="en-US"/>
        </w:rPr>
        <w:t>Umweltinformationsgesetz</w:t>
      </w:r>
      <w:r w:rsidR="008434B9" w:rsidRPr="00CB2FA4">
        <w:rPr>
          <w:rFonts w:ascii="Times New Roman" w:hAnsi="Times New Roman" w:cs="Times New Roman"/>
          <w:sz w:val="28"/>
          <w:szCs w:val="28"/>
          <w:lang w:val="ru-RU"/>
        </w:rPr>
        <w:t xml:space="preserve"> (</w:t>
      </w:r>
      <w:r w:rsidR="008434B9" w:rsidRPr="00CB2FA4">
        <w:rPr>
          <w:rFonts w:ascii="Times New Roman" w:hAnsi="Times New Roman" w:cs="Times New Roman"/>
          <w:sz w:val="28"/>
          <w:szCs w:val="28"/>
          <w:lang w:val="en-US"/>
        </w:rPr>
        <w:t>LUIG</w:t>
      </w:r>
      <w:r w:rsidR="008434B9" w:rsidRPr="00CB2FA4">
        <w:rPr>
          <w:rFonts w:ascii="Times New Roman" w:hAnsi="Times New Roman" w:cs="Times New Roman"/>
          <w:sz w:val="28"/>
          <w:szCs w:val="28"/>
          <w:lang w:val="ru-RU"/>
        </w:rPr>
        <w:t xml:space="preserve"> </w:t>
      </w:r>
      <w:r w:rsidR="008434B9" w:rsidRPr="00CB2FA4">
        <w:rPr>
          <w:rFonts w:ascii="Times New Roman" w:hAnsi="Times New Roman" w:cs="Times New Roman"/>
          <w:sz w:val="28"/>
          <w:szCs w:val="28"/>
          <w:lang w:val="en-US"/>
        </w:rPr>
        <w:t>M</w:t>
      </w:r>
      <w:r w:rsidR="008434B9" w:rsidRPr="00CB2FA4">
        <w:rPr>
          <w:rFonts w:ascii="Times New Roman" w:hAnsi="Times New Roman" w:cs="Times New Roman"/>
          <w:sz w:val="28"/>
          <w:szCs w:val="28"/>
          <w:lang w:val="ru-RU"/>
        </w:rPr>
        <w:t>-</w:t>
      </w:r>
      <w:r w:rsidR="008434B9" w:rsidRPr="00CB2FA4">
        <w:rPr>
          <w:rFonts w:ascii="Times New Roman" w:hAnsi="Times New Roman" w:cs="Times New Roman"/>
          <w:sz w:val="28"/>
          <w:szCs w:val="28"/>
          <w:lang w:val="en-US"/>
        </w:rPr>
        <w:t>V</w:t>
      </w:r>
      <w:r w:rsidR="008434B9" w:rsidRPr="00CB2FA4">
        <w:rPr>
          <w:rFonts w:ascii="Times New Roman" w:hAnsi="Times New Roman" w:cs="Times New Roman"/>
          <w:sz w:val="28"/>
          <w:szCs w:val="28"/>
          <w:lang w:val="ru-RU"/>
        </w:rPr>
        <w:t>)</w:t>
      </w:r>
      <w:r w:rsidRPr="00CB2FA4">
        <w:rPr>
          <w:rFonts w:ascii="Times New Roman" w:hAnsi="Times New Roman" w:cs="Times New Roman"/>
          <w:sz w:val="28"/>
          <w:szCs w:val="28"/>
          <w:lang w:val="ru-RU"/>
        </w:rPr>
        <w:t xml:space="preserve">) </w:t>
      </w:r>
      <w:r w:rsidR="008434B9" w:rsidRPr="00CB2FA4">
        <w:rPr>
          <w:rFonts w:ascii="Times New Roman" w:hAnsi="Times New Roman" w:cs="Times New Roman"/>
          <w:sz w:val="28"/>
          <w:szCs w:val="28"/>
          <w:lang w:val="ru-RU"/>
        </w:rPr>
        <w:t>від 14 червня 2006 року [</w:t>
      </w:r>
      <w:r w:rsidR="000F15BB">
        <w:rPr>
          <w:rFonts w:ascii="Times New Roman" w:hAnsi="Times New Roman" w:cs="Times New Roman"/>
          <w:sz w:val="28"/>
          <w:szCs w:val="28"/>
          <w:lang w:val="ru-RU"/>
        </w:rPr>
        <w:t>224</w:t>
      </w:r>
      <w:r w:rsidR="008434B9" w:rsidRPr="00CB2FA4">
        <w:rPr>
          <w:rFonts w:ascii="Times New Roman" w:hAnsi="Times New Roman" w:cs="Times New Roman"/>
          <w:sz w:val="28"/>
          <w:szCs w:val="28"/>
          <w:lang w:val="ru-RU"/>
        </w:rPr>
        <w:t xml:space="preserve">]. </w:t>
      </w:r>
      <w:r w:rsidRPr="00CB2FA4">
        <w:rPr>
          <w:rFonts w:ascii="Times New Roman" w:hAnsi="Times New Roman" w:cs="Times New Roman"/>
          <w:sz w:val="28"/>
          <w:szCs w:val="28"/>
          <w:lang w:val="ru-RU"/>
        </w:rPr>
        <w:t>Екологічна інформація згідно із законодавством ФРН розуміється як відомості про стан використання окремих природних ресурсів, а також їх сукупності (</w:t>
      </w:r>
      <w:r w:rsidR="008434B9" w:rsidRPr="00CB2FA4">
        <w:rPr>
          <w:rFonts w:ascii="Times New Roman" w:hAnsi="Times New Roman" w:cs="Times New Roman"/>
          <w:sz w:val="28"/>
          <w:szCs w:val="28"/>
          <w:lang w:val="ru-RU"/>
        </w:rPr>
        <w:t>ландшафт</w:t>
      </w:r>
      <w:r w:rsidRPr="00CB2FA4">
        <w:rPr>
          <w:rFonts w:ascii="Times New Roman" w:hAnsi="Times New Roman" w:cs="Times New Roman"/>
          <w:sz w:val="28"/>
          <w:szCs w:val="28"/>
          <w:lang w:val="ru-RU"/>
        </w:rPr>
        <w:t xml:space="preserve">ів), а також відомості про певні </w:t>
      </w:r>
      <w:r w:rsidR="008434B9" w:rsidRPr="00CB2FA4">
        <w:rPr>
          <w:rFonts w:ascii="Times New Roman" w:hAnsi="Times New Roman" w:cs="Times New Roman"/>
          <w:sz w:val="28"/>
          <w:szCs w:val="28"/>
          <w:lang w:val="ru-RU"/>
        </w:rPr>
        <w:t xml:space="preserve">фактори </w:t>
      </w:r>
      <w:r w:rsidRPr="00CB2FA4">
        <w:rPr>
          <w:rFonts w:ascii="Times New Roman" w:hAnsi="Times New Roman" w:cs="Times New Roman"/>
          <w:sz w:val="28"/>
          <w:szCs w:val="28"/>
          <w:lang w:val="ru-RU"/>
        </w:rPr>
        <w:t xml:space="preserve">суспільного життя, наприклад, інформація про рівень забруднення, радіації, стан забруднення </w:t>
      </w:r>
      <w:r w:rsidR="00B46A89" w:rsidRPr="00CB2FA4">
        <w:rPr>
          <w:rFonts w:ascii="Times New Roman" w:hAnsi="Times New Roman" w:cs="Times New Roman"/>
          <w:sz w:val="28"/>
          <w:szCs w:val="28"/>
          <w:lang w:val="ru-RU"/>
        </w:rPr>
        <w:t xml:space="preserve">довкілля. Крім того до змісту екологічної інформації відноситься інформації про стан </w:t>
      </w:r>
      <w:r w:rsidR="008434B9" w:rsidRPr="00CB2FA4">
        <w:rPr>
          <w:rFonts w:ascii="Times New Roman" w:hAnsi="Times New Roman" w:cs="Times New Roman"/>
          <w:sz w:val="28"/>
          <w:szCs w:val="28"/>
          <w:lang w:val="ru-RU"/>
        </w:rPr>
        <w:t xml:space="preserve">здоров’я та безпеки людини, </w:t>
      </w:r>
      <w:r w:rsidR="00B46A89" w:rsidRPr="00CB2FA4">
        <w:rPr>
          <w:rFonts w:ascii="Times New Roman" w:hAnsi="Times New Roman" w:cs="Times New Roman"/>
          <w:sz w:val="28"/>
          <w:szCs w:val="28"/>
          <w:lang w:val="ru-RU"/>
        </w:rPr>
        <w:t xml:space="preserve">безпеки продуктів харчування, стану обєктів культурної інфраструктури </w:t>
      </w:r>
      <w:r w:rsidR="008434B9" w:rsidRPr="00CB2FA4">
        <w:rPr>
          <w:rFonts w:ascii="Times New Roman" w:hAnsi="Times New Roman" w:cs="Times New Roman"/>
          <w:sz w:val="28"/>
          <w:szCs w:val="28"/>
          <w:lang w:val="ru-RU"/>
        </w:rPr>
        <w:t>[</w:t>
      </w:r>
      <w:r w:rsidR="000F15BB">
        <w:rPr>
          <w:rFonts w:ascii="Times New Roman" w:hAnsi="Times New Roman" w:cs="Times New Roman"/>
          <w:sz w:val="28"/>
          <w:szCs w:val="28"/>
          <w:lang w:val="ru-RU"/>
        </w:rPr>
        <w:t>224</w:t>
      </w:r>
      <w:r w:rsidR="008434B9" w:rsidRPr="00CB2FA4">
        <w:rPr>
          <w:rFonts w:ascii="Times New Roman" w:hAnsi="Times New Roman" w:cs="Times New Roman"/>
          <w:sz w:val="28"/>
          <w:szCs w:val="28"/>
          <w:lang w:val="ru-RU"/>
        </w:rPr>
        <w:t xml:space="preserve">]. </w:t>
      </w:r>
      <w:r w:rsidR="00B46A89" w:rsidRPr="00CB2FA4">
        <w:rPr>
          <w:rFonts w:ascii="Times New Roman" w:hAnsi="Times New Roman" w:cs="Times New Roman"/>
          <w:sz w:val="28"/>
          <w:szCs w:val="28"/>
          <w:lang w:val="ru-RU"/>
        </w:rPr>
        <w:t xml:space="preserve">Тобто чинним законодавством ФРН передбачається більш широке розуміння екологічної інформації, ніж передбачено положеннями чинного законодавства України. </w:t>
      </w:r>
    </w:p>
    <w:p w:rsidR="007D78AB" w:rsidRPr="00CB2FA4" w:rsidRDefault="004506D0" w:rsidP="004506D0">
      <w:pPr>
        <w:autoSpaceDE w:val="0"/>
        <w:autoSpaceDN w:val="0"/>
        <w:adjustRightInd w:val="0"/>
        <w:spacing w:after="0" w:line="360" w:lineRule="auto"/>
        <w:ind w:firstLine="709"/>
        <w:jc w:val="both"/>
        <w:rPr>
          <w:rFonts w:ascii="Times New Roman" w:hAnsi="Times New Roman" w:cs="Times New Roman"/>
          <w:sz w:val="28"/>
          <w:szCs w:val="28"/>
          <w:lang w:val="ru-RU"/>
        </w:rPr>
      </w:pPr>
      <w:r w:rsidRPr="00CB2FA4">
        <w:rPr>
          <w:rFonts w:ascii="Times New Roman" w:hAnsi="Times New Roman" w:cs="Times New Roman"/>
          <w:sz w:val="28"/>
          <w:szCs w:val="28"/>
          <w:lang w:val="ru-RU"/>
        </w:rPr>
        <w:t xml:space="preserve">У ФРН ведеться окремий облік заходів із попередження утворення відходів, що є відмінним від практики, запровадженої в Україні. В Україні відсутніми є такі спеціальні адміністративні процедури, реалізація яких повязується із створенням та фіксації умов та обставин із вжиття заходів із попередження утворення відходів. </w:t>
      </w:r>
    </w:p>
    <w:p w:rsidR="007D78AB" w:rsidRPr="00CB2FA4" w:rsidRDefault="004506D0" w:rsidP="004506D0">
      <w:pPr>
        <w:autoSpaceDE w:val="0"/>
        <w:autoSpaceDN w:val="0"/>
        <w:adjustRightInd w:val="0"/>
        <w:spacing w:after="0" w:line="360" w:lineRule="auto"/>
        <w:ind w:firstLine="709"/>
        <w:jc w:val="both"/>
        <w:rPr>
          <w:rFonts w:ascii="Times New Roman" w:hAnsi="Times New Roman" w:cs="Times New Roman"/>
          <w:sz w:val="28"/>
          <w:szCs w:val="28"/>
          <w:lang w:val="ru-RU"/>
        </w:rPr>
      </w:pPr>
      <w:r w:rsidRPr="00CB2FA4">
        <w:rPr>
          <w:rFonts w:ascii="Times New Roman" w:hAnsi="Times New Roman" w:cs="Times New Roman"/>
          <w:sz w:val="28"/>
          <w:szCs w:val="28"/>
          <w:lang w:val="ru-RU"/>
        </w:rPr>
        <w:t xml:space="preserve">Таким чином, </w:t>
      </w:r>
      <w:r w:rsidR="007D78AB" w:rsidRPr="00CB2FA4">
        <w:rPr>
          <w:rFonts w:ascii="Times New Roman" w:hAnsi="Times New Roman" w:cs="Times New Roman"/>
          <w:sz w:val="28"/>
          <w:szCs w:val="28"/>
          <w:lang w:val="ru-RU"/>
        </w:rPr>
        <w:t xml:space="preserve">здійснення адміністративних процедур у сфері управління відходами, </w:t>
      </w:r>
      <w:r w:rsidRPr="00CB2FA4">
        <w:rPr>
          <w:rFonts w:ascii="Times New Roman" w:hAnsi="Times New Roman" w:cs="Times New Roman"/>
          <w:sz w:val="28"/>
          <w:szCs w:val="28"/>
          <w:lang w:val="ru-RU"/>
        </w:rPr>
        <w:t>обіг інформації про відходи в Україні має повязуватися та стосуватися не лише вже утворених та наявних відходів, але і містити відомості про вжиття заходів із попередження їх виникнення</w:t>
      </w:r>
      <w:r w:rsidR="007D78AB" w:rsidRPr="00CB2FA4">
        <w:rPr>
          <w:rFonts w:ascii="Times New Roman" w:hAnsi="Times New Roman" w:cs="Times New Roman"/>
          <w:sz w:val="28"/>
          <w:szCs w:val="28"/>
          <w:lang w:val="ru-RU"/>
        </w:rPr>
        <w:t>, створювати умови для рециклінгу відходів, екологізації виробництва тощо.</w:t>
      </w:r>
    </w:p>
    <w:p w:rsidR="007D78AB" w:rsidRPr="00CB2FA4" w:rsidRDefault="007D78AB" w:rsidP="004506D0">
      <w:pPr>
        <w:autoSpaceDE w:val="0"/>
        <w:autoSpaceDN w:val="0"/>
        <w:adjustRightInd w:val="0"/>
        <w:spacing w:after="0" w:line="360" w:lineRule="auto"/>
        <w:ind w:firstLine="709"/>
        <w:jc w:val="both"/>
        <w:rPr>
          <w:rFonts w:ascii="Times New Roman" w:hAnsi="Times New Roman" w:cs="Times New Roman"/>
          <w:sz w:val="28"/>
          <w:szCs w:val="28"/>
          <w:lang w:val="ru-RU"/>
        </w:rPr>
      </w:pPr>
    </w:p>
    <w:p w:rsidR="007D78AB" w:rsidRDefault="007D78AB" w:rsidP="004506D0">
      <w:pPr>
        <w:autoSpaceDE w:val="0"/>
        <w:autoSpaceDN w:val="0"/>
        <w:adjustRightInd w:val="0"/>
        <w:spacing w:after="0" w:line="360" w:lineRule="auto"/>
        <w:ind w:firstLine="709"/>
        <w:jc w:val="both"/>
        <w:rPr>
          <w:rFonts w:ascii="Times New Roman" w:hAnsi="Times New Roman" w:cs="Times New Roman"/>
          <w:b/>
          <w:sz w:val="28"/>
          <w:szCs w:val="28"/>
          <w:lang w:val="ru-RU"/>
        </w:rPr>
      </w:pPr>
      <w:r w:rsidRPr="00CB2FA4">
        <w:rPr>
          <w:rFonts w:ascii="Times New Roman" w:hAnsi="Times New Roman" w:cs="Times New Roman"/>
          <w:b/>
          <w:sz w:val="28"/>
          <w:szCs w:val="28"/>
          <w:lang w:val="ru-RU"/>
        </w:rPr>
        <w:t>Висновки до розділу ІІ:</w:t>
      </w:r>
    </w:p>
    <w:p w:rsidR="008A10E8" w:rsidRDefault="008A10E8" w:rsidP="004506D0">
      <w:pPr>
        <w:autoSpaceDE w:val="0"/>
        <w:autoSpaceDN w:val="0"/>
        <w:adjustRightInd w:val="0"/>
        <w:spacing w:after="0" w:line="360" w:lineRule="auto"/>
        <w:ind w:firstLine="709"/>
        <w:jc w:val="both"/>
        <w:rPr>
          <w:rFonts w:ascii="Times New Roman" w:hAnsi="Times New Roman" w:cs="Times New Roman"/>
          <w:b/>
          <w:sz w:val="28"/>
          <w:szCs w:val="28"/>
          <w:lang w:val="ru-RU"/>
        </w:rPr>
      </w:pPr>
    </w:p>
    <w:p w:rsidR="008A10E8" w:rsidRDefault="008A10E8" w:rsidP="008A10E8">
      <w:pPr>
        <w:spacing w:after="0" w:line="360" w:lineRule="auto"/>
        <w:ind w:firstLine="709"/>
        <w:jc w:val="both"/>
        <w:rPr>
          <w:rFonts w:ascii="Times New Roman" w:hAnsi="Times New Roman" w:cs="Times New Roman"/>
          <w:sz w:val="28"/>
          <w:szCs w:val="28"/>
        </w:rPr>
      </w:pPr>
      <w:r w:rsidRPr="008A10E8">
        <w:rPr>
          <w:rFonts w:ascii="Times New Roman" w:hAnsi="Times New Roman" w:cs="Times New Roman"/>
          <w:sz w:val="28"/>
          <w:szCs w:val="28"/>
        </w:rPr>
        <w:t>1</w:t>
      </w:r>
      <w:r w:rsidR="0009706C">
        <w:rPr>
          <w:rFonts w:ascii="Times New Roman" w:hAnsi="Times New Roman" w:cs="Times New Roman"/>
          <w:sz w:val="28"/>
          <w:szCs w:val="28"/>
        </w:rPr>
        <w:t>.</w:t>
      </w:r>
      <w:r w:rsidRPr="008A10E8">
        <w:rPr>
          <w:rFonts w:ascii="Times New Roman" w:hAnsi="Times New Roman" w:cs="Times New Roman"/>
          <w:sz w:val="28"/>
          <w:szCs w:val="28"/>
        </w:rPr>
        <w:t xml:space="preserve"> Встановлено, що реалізація вимог законодавства про відходи залежить від ефективності системи органів публічного адміністрування та функціонування суб’єктів приватного права у</w:t>
      </w:r>
      <w:r w:rsidRPr="008A10E8">
        <w:rPr>
          <w:rFonts w:ascii="Times New Roman" w:hAnsi="Times New Roman" w:cs="Times New Roman"/>
          <w:sz w:val="32"/>
          <w:szCs w:val="28"/>
        </w:rPr>
        <w:t xml:space="preserve"> </w:t>
      </w:r>
      <w:r w:rsidRPr="00FA283E">
        <w:rPr>
          <w:rFonts w:ascii="Times New Roman" w:hAnsi="Times New Roman" w:cs="Times New Roman"/>
          <w:sz w:val="28"/>
          <w:szCs w:val="28"/>
        </w:rPr>
        <w:t>його впровадженні.</w:t>
      </w:r>
      <w:r>
        <w:rPr>
          <w:rFonts w:ascii="Times New Roman" w:hAnsi="Times New Roman" w:cs="Times New Roman"/>
          <w:sz w:val="28"/>
          <w:szCs w:val="28"/>
        </w:rPr>
        <w:t xml:space="preserve"> Визначено наявність неоднозначності нормативного тлумачення категорій </w:t>
      </w:r>
      <w:r w:rsidRPr="00FA283E">
        <w:rPr>
          <w:rFonts w:ascii="Times New Roman" w:hAnsi="Times New Roman" w:cs="Times New Roman"/>
          <w:sz w:val="28"/>
          <w:szCs w:val="28"/>
        </w:rPr>
        <w:t>«публічна адміністрація», «публічне управління», «публічне адміністрування»</w:t>
      </w:r>
      <w:r>
        <w:rPr>
          <w:rFonts w:ascii="Times New Roman" w:hAnsi="Times New Roman" w:cs="Times New Roman"/>
          <w:sz w:val="28"/>
          <w:szCs w:val="28"/>
        </w:rPr>
        <w:t xml:space="preserve">, «владний орган»,  </w:t>
      </w:r>
      <w:r w:rsidRPr="00FA283E">
        <w:rPr>
          <w:rFonts w:ascii="Times New Roman" w:hAnsi="Times New Roman" w:cs="Times New Roman"/>
          <w:color w:val="000000"/>
          <w:sz w:val="28"/>
          <w:szCs w:val="28"/>
        </w:rPr>
        <w:t>«орган публічного управління у сфері поводження з побутовими відходами»</w:t>
      </w:r>
      <w:r>
        <w:rPr>
          <w:rFonts w:ascii="Times New Roman" w:hAnsi="Times New Roman" w:cs="Times New Roman"/>
          <w:color w:val="000000"/>
          <w:sz w:val="28"/>
          <w:szCs w:val="28"/>
        </w:rPr>
        <w:t xml:space="preserve"> </w:t>
      </w:r>
      <w:r>
        <w:rPr>
          <w:rFonts w:ascii="Times New Roman" w:hAnsi="Times New Roman" w:cs="Times New Roman"/>
          <w:sz w:val="28"/>
          <w:szCs w:val="28"/>
        </w:rPr>
        <w:t>та інших категорій відповідного суміжного категоріального ряду.</w:t>
      </w:r>
    </w:p>
    <w:p w:rsidR="008A10E8" w:rsidRDefault="008A10E8" w:rsidP="008A10E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Pr="00FA283E">
        <w:rPr>
          <w:rFonts w:ascii="Times New Roman" w:hAnsi="Times New Roman" w:cs="Times New Roman"/>
          <w:sz w:val="28"/>
          <w:szCs w:val="28"/>
        </w:rPr>
        <w:t>роб</w:t>
      </w:r>
      <w:r>
        <w:rPr>
          <w:rFonts w:ascii="Times New Roman" w:hAnsi="Times New Roman" w:cs="Times New Roman"/>
          <w:sz w:val="28"/>
          <w:szCs w:val="28"/>
        </w:rPr>
        <w:t>лено</w:t>
      </w:r>
      <w:r w:rsidRPr="00FA283E">
        <w:rPr>
          <w:rFonts w:ascii="Times New Roman" w:hAnsi="Times New Roman" w:cs="Times New Roman"/>
          <w:sz w:val="28"/>
          <w:szCs w:val="28"/>
        </w:rPr>
        <w:t xml:space="preserve">  висновок, що приналежність того чи іншого суб’єкта правовідносин до органів публічної адміністрації визначається спеціальною метою, що реалізується в процесі діяльності такого суб’єкта – задоволення публічних інтересів (або інтересів та суспільства), що визначає обсяг та коло їх компетенції. </w:t>
      </w:r>
    </w:p>
    <w:p w:rsidR="008A10E8" w:rsidRPr="00F76A04" w:rsidRDefault="008A10E8" w:rsidP="008A10E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Визначено, що до системи</w:t>
      </w:r>
      <w:r w:rsidRPr="00FA283E">
        <w:rPr>
          <w:rFonts w:ascii="Times New Roman" w:hAnsi="Times New Roman" w:cs="Times New Roman"/>
          <w:sz w:val="28"/>
          <w:szCs w:val="28"/>
        </w:rPr>
        <w:t xml:space="preserve"> суб’єктів реалізації законодавства з питань поводження з відходами відносяться: органи загальної компетенції (що виконують повноваження, які мають загальнонаціональний спільний характер правового регулювання, встановлюють засадничі основи регулювання відносин в цілому, не деталізуючи особливості їх унормування та забезпечення їх ефективності</w:t>
      </w:r>
      <w:r>
        <w:rPr>
          <w:rFonts w:ascii="Times New Roman" w:hAnsi="Times New Roman" w:cs="Times New Roman"/>
          <w:sz w:val="28"/>
          <w:szCs w:val="28"/>
        </w:rPr>
        <w:t xml:space="preserve">); </w:t>
      </w:r>
      <w:r w:rsidRPr="00F76A04">
        <w:rPr>
          <w:rFonts w:ascii="Times New Roman" w:hAnsi="Times New Roman" w:cs="Times New Roman"/>
          <w:sz w:val="28"/>
          <w:szCs w:val="28"/>
        </w:rPr>
        <w:t xml:space="preserve">органи спеціальної компетенції; органи міжгалузевої компетенції.  </w:t>
      </w:r>
    </w:p>
    <w:p w:rsidR="008A10E8" w:rsidRDefault="008A10E8" w:rsidP="008A10E8">
      <w:pPr>
        <w:spacing w:after="0" w:line="360" w:lineRule="auto"/>
        <w:ind w:firstLine="709"/>
        <w:jc w:val="both"/>
        <w:rPr>
          <w:rFonts w:ascii="Times New Roman" w:hAnsi="Times New Roman" w:cs="Times New Roman"/>
          <w:sz w:val="28"/>
          <w:szCs w:val="28"/>
        </w:rPr>
      </w:pPr>
      <w:r w:rsidRPr="00F76A04">
        <w:rPr>
          <w:rFonts w:ascii="Times New Roman" w:hAnsi="Times New Roman" w:cs="Times New Roman"/>
          <w:sz w:val="28"/>
          <w:szCs w:val="28"/>
        </w:rPr>
        <w:t>Визначено, що органи спеціальної компетенції, що входять до системи публічної адміністрації, виконують функції, що сприяють забезпеченню реалізації окремих функціональних завдань (</w:t>
      </w:r>
      <w:r>
        <w:rPr>
          <w:rFonts w:ascii="Times New Roman" w:hAnsi="Times New Roman" w:cs="Times New Roman"/>
          <w:sz w:val="28"/>
          <w:szCs w:val="28"/>
        </w:rPr>
        <w:t xml:space="preserve">зокрема, </w:t>
      </w:r>
      <w:r w:rsidRPr="00F76A04">
        <w:rPr>
          <w:rFonts w:ascii="Times New Roman" w:hAnsi="Times New Roman" w:cs="Times New Roman"/>
          <w:sz w:val="28"/>
          <w:szCs w:val="28"/>
        </w:rPr>
        <w:t xml:space="preserve">у сфері поводження із відходами є створення умов для транспортування відходів, розробка та впровадження програм роздільного збирання відходів, видача дозволів на розміщення відходів тощо). </w:t>
      </w:r>
    </w:p>
    <w:p w:rsidR="008A10E8" w:rsidRDefault="008A10E8" w:rsidP="008A10E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Встановлено, що реалізація функцій публічного управління</w:t>
      </w:r>
      <w:r w:rsidRPr="00FA283E">
        <w:rPr>
          <w:rFonts w:ascii="Times New Roman" w:hAnsi="Times New Roman" w:cs="Times New Roman"/>
          <w:sz w:val="28"/>
          <w:szCs w:val="28"/>
        </w:rPr>
        <w:t xml:space="preserve"> пов’язано із захистом права особи на безпечне довкілля, право на отримання інформації про стан довкілля, право на здійснення підприємницької діяльності, пов’язаної із поводженням із відходами</w:t>
      </w:r>
      <w:r>
        <w:rPr>
          <w:rFonts w:ascii="Times New Roman" w:hAnsi="Times New Roman" w:cs="Times New Roman"/>
          <w:sz w:val="28"/>
          <w:szCs w:val="28"/>
        </w:rPr>
        <w:t xml:space="preserve"> тощо; досягнення співмірності </w:t>
      </w:r>
      <w:r w:rsidRPr="00FA283E">
        <w:rPr>
          <w:rFonts w:ascii="Times New Roman" w:hAnsi="Times New Roman" w:cs="Times New Roman"/>
          <w:sz w:val="28"/>
          <w:szCs w:val="28"/>
        </w:rPr>
        <w:t xml:space="preserve">управління відходами </w:t>
      </w:r>
      <w:r>
        <w:rPr>
          <w:rFonts w:ascii="Times New Roman" w:hAnsi="Times New Roman" w:cs="Times New Roman"/>
          <w:sz w:val="28"/>
          <w:szCs w:val="28"/>
        </w:rPr>
        <w:t>на засадах задоволення</w:t>
      </w:r>
      <w:r w:rsidRPr="00FA283E">
        <w:rPr>
          <w:rFonts w:ascii="Times New Roman" w:hAnsi="Times New Roman" w:cs="Times New Roman"/>
          <w:sz w:val="28"/>
          <w:szCs w:val="28"/>
        </w:rPr>
        <w:t xml:space="preserve"> публічн</w:t>
      </w:r>
      <w:r>
        <w:rPr>
          <w:rFonts w:ascii="Times New Roman" w:hAnsi="Times New Roman" w:cs="Times New Roman"/>
          <w:sz w:val="28"/>
          <w:szCs w:val="28"/>
        </w:rPr>
        <w:t xml:space="preserve">их </w:t>
      </w:r>
      <w:r w:rsidRPr="00FA283E">
        <w:rPr>
          <w:rFonts w:ascii="Times New Roman" w:hAnsi="Times New Roman" w:cs="Times New Roman"/>
          <w:sz w:val="28"/>
          <w:szCs w:val="28"/>
        </w:rPr>
        <w:t>та приватн</w:t>
      </w:r>
      <w:r>
        <w:rPr>
          <w:rFonts w:ascii="Times New Roman" w:hAnsi="Times New Roman" w:cs="Times New Roman"/>
          <w:sz w:val="28"/>
          <w:szCs w:val="28"/>
        </w:rPr>
        <w:t>их</w:t>
      </w:r>
      <w:r w:rsidRPr="00FA283E">
        <w:rPr>
          <w:rFonts w:ascii="Times New Roman" w:hAnsi="Times New Roman" w:cs="Times New Roman"/>
          <w:sz w:val="28"/>
          <w:szCs w:val="28"/>
        </w:rPr>
        <w:t xml:space="preserve"> інтерес</w:t>
      </w:r>
      <w:r>
        <w:rPr>
          <w:rFonts w:ascii="Times New Roman" w:hAnsi="Times New Roman" w:cs="Times New Roman"/>
          <w:sz w:val="28"/>
          <w:szCs w:val="28"/>
        </w:rPr>
        <w:t>ів.</w:t>
      </w:r>
    </w:p>
    <w:p w:rsidR="008A10E8" w:rsidRDefault="008A10E8" w:rsidP="008A10E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Аргументовано необхідність законодавчого закріплення </w:t>
      </w:r>
      <w:r w:rsidRPr="00FA283E">
        <w:rPr>
          <w:rFonts w:ascii="Times New Roman" w:hAnsi="Times New Roman" w:cs="Times New Roman"/>
          <w:sz w:val="28"/>
          <w:szCs w:val="28"/>
        </w:rPr>
        <w:t>у статті 18 Закону України «Про відходи»</w:t>
      </w:r>
      <w:r>
        <w:rPr>
          <w:rFonts w:ascii="Times New Roman" w:hAnsi="Times New Roman" w:cs="Times New Roman"/>
          <w:sz w:val="28"/>
          <w:szCs w:val="28"/>
        </w:rPr>
        <w:t xml:space="preserve"> </w:t>
      </w:r>
      <w:r w:rsidRPr="00FA283E">
        <w:rPr>
          <w:rFonts w:ascii="Times New Roman" w:hAnsi="Times New Roman" w:cs="Times New Roman"/>
          <w:sz w:val="28"/>
          <w:szCs w:val="28"/>
        </w:rPr>
        <w:t>компетенції КМ України,</w:t>
      </w:r>
      <w:r>
        <w:rPr>
          <w:rFonts w:ascii="Times New Roman" w:hAnsi="Times New Roman" w:cs="Times New Roman"/>
          <w:sz w:val="28"/>
          <w:szCs w:val="28"/>
        </w:rPr>
        <w:t xml:space="preserve"> що полягає у досягненні співмірності публічних та приватних інтересів у сфері управління відходами.</w:t>
      </w:r>
    </w:p>
    <w:p w:rsidR="008A10E8" w:rsidRDefault="008A10E8" w:rsidP="008A10E8">
      <w:pPr>
        <w:pStyle w:val="3"/>
        <w:shd w:val="clear" w:color="auto" w:fill="FFFFFF"/>
        <w:spacing w:before="0" w:beforeAutospacing="0" w:after="0" w:afterAutospacing="0" w:line="360" w:lineRule="auto"/>
        <w:ind w:firstLine="709"/>
        <w:jc w:val="both"/>
        <w:rPr>
          <w:b w:val="0"/>
          <w:sz w:val="28"/>
          <w:szCs w:val="28"/>
        </w:rPr>
      </w:pPr>
      <w:r w:rsidRPr="00FA283E">
        <w:rPr>
          <w:b w:val="0"/>
          <w:sz w:val="28"/>
          <w:szCs w:val="28"/>
        </w:rPr>
        <w:t xml:space="preserve">До системи  суб’єктів публічного управління відходами, що володіють спеціальною компетенцією, </w:t>
      </w:r>
      <w:r>
        <w:rPr>
          <w:b w:val="0"/>
          <w:sz w:val="28"/>
          <w:szCs w:val="28"/>
        </w:rPr>
        <w:t>віднесено</w:t>
      </w:r>
      <w:r w:rsidRPr="00FA283E">
        <w:rPr>
          <w:b w:val="0"/>
          <w:sz w:val="28"/>
          <w:szCs w:val="28"/>
        </w:rPr>
        <w:t xml:space="preserve">: </w:t>
      </w:r>
      <w:r w:rsidRPr="00FA283E">
        <w:rPr>
          <w:b w:val="0"/>
          <w:bCs w:val="0"/>
          <w:sz w:val="28"/>
          <w:szCs w:val="28"/>
        </w:rPr>
        <w:t>Міністерство розвитку громад, територій та інфраструктури України</w:t>
      </w:r>
      <w:r w:rsidRPr="00FA283E">
        <w:rPr>
          <w:b w:val="0"/>
          <w:sz w:val="28"/>
          <w:szCs w:val="28"/>
        </w:rPr>
        <w:t>;  Міндовкілля України; МОЗ України; Державна екологічна інспекція України</w:t>
      </w:r>
      <w:r>
        <w:rPr>
          <w:b w:val="0"/>
          <w:sz w:val="28"/>
          <w:szCs w:val="28"/>
        </w:rPr>
        <w:t xml:space="preserve">; </w:t>
      </w:r>
      <w:r w:rsidRPr="00FA283E">
        <w:rPr>
          <w:b w:val="0"/>
          <w:sz w:val="28"/>
          <w:szCs w:val="28"/>
        </w:rPr>
        <w:t>Національна комісія, що здійснює державне регулювання у сферах електроенергетики та комунальних послуг</w:t>
      </w:r>
      <w:r>
        <w:rPr>
          <w:b w:val="0"/>
          <w:sz w:val="28"/>
          <w:szCs w:val="28"/>
        </w:rPr>
        <w:t xml:space="preserve"> та ін..</w:t>
      </w:r>
    </w:p>
    <w:p w:rsidR="008A10E8" w:rsidRPr="00FA283E" w:rsidRDefault="008A10E8" w:rsidP="008A10E8">
      <w:pPr>
        <w:pStyle w:val="3"/>
        <w:shd w:val="clear" w:color="auto" w:fill="FFFFFF"/>
        <w:spacing w:before="0" w:beforeAutospacing="0" w:after="0" w:afterAutospacing="0" w:line="360" w:lineRule="auto"/>
        <w:ind w:firstLine="709"/>
        <w:jc w:val="both"/>
        <w:rPr>
          <w:b w:val="0"/>
          <w:sz w:val="28"/>
          <w:szCs w:val="28"/>
        </w:rPr>
      </w:pPr>
      <w:r>
        <w:rPr>
          <w:b w:val="0"/>
          <w:sz w:val="28"/>
          <w:szCs w:val="28"/>
        </w:rPr>
        <w:t xml:space="preserve">Встановлено, що </w:t>
      </w:r>
      <w:r w:rsidRPr="00FA283E">
        <w:rPr>
          <w:b w:val="0"/>
          <w:sz w:val="28"/>
          <w:szCs w:val="28"/>
        </w:rPr>
        <w:t>Мінрозвитку України є ЦОВВ, що формує державну політику у сфері поводження з відходами</w:t>
      </w:r>
      <w:r w:rsidRPr="00FA283E">
        <w:rPr>
          <w:rFonts w:eastAsiaTheme="minorHAnsi"/>
          <w:b w:val="0"/>
          <w:bCs w:val="0"/>
          <w:sz w:val="28"/>
          <w:szCs w:val="28"/>
          <w:lang w:eastAsia="en-US"/>
        </w:rPr>
        <w:t xml:space="preserve">, встановлення основоположних засад поводження з </w:t>
      </w:r>
      <w:r w:rsidRPr="00FA283E">
        <w:rPr>
          <w:b w:val="0"/>
          <w:sz w:val="28"/>
          <w:szCs w:val="28"/>
        </w:rPr>
        <w:t xml:space="preserve"> побутовими відходами; обґрунтування державних стандартів, норм і правил у сфері поводження з побутовими відходами; координація регіональних програм та планів </w:t>
      </w:r>
      <w:r w:rsidRPr="00FA283E">
        <w:rPr>
          <w:b w:val="0"/>
          <w:sz w:val="28"/>
          <w:szCs w:val="28"/>
          <w:shd w:val="clear" w:color="auto" w:fill="FFFFFF"/>
        </w:rPr>
        <w:t xml:space="preserve">управління відходами; забезпечення санітарно-епідеміологічного благополуччя населення спільно із МОЗ України, Міндовкілля України, а також з іншими суб’єктами владних повноважень. </w:t>
      </w:r>
    </w:p>
    <w:p w:rsidR="008A10E8" w:rsidRDefault="008A10E8" w:rsidP="008A10E8">
      <w:pPr>
        <w:pStyle w:val="3"/>
        <w:shd w:val="clear" w:color="auto" w:fill="FFFFFF"/>
        <w:spacing w:before="0" w:beforeAutospacing="0" w:after="0" w:afterAutospacing="0" w:line="360" w:lineRule="auto"/>
        <w:ind w:firstLine="709"/>
        <w:jc w:val="both"/>
        <w:rPr>
          <w:b w:val="0"/>
          <w:sz w:val="28"/>
          <w:szCs w:val="28"/>
        </w:rPr>
      </w:pPr>
      <w:r>
        <w:rPr>
          <w:b w:val="0"/>
          <w:sz w:val="28"/>
          <w:szCs w:val="28"/>
        </w:rPr>
        <w:t>Встановлено, що н</w:t>
      </w:r>
      <w:r w:rsidRPr="00FA283E">
        <w:rPr>
          <w:b w:val="0"/>
          <w:sz w:val="28"/>
          <w:szCs w:val="28"/>
        </w:rPr>
        <w:t xml:space="preserve">а місцевому рівні здійснення державної політики у сфері управління відходами </w:t>
      </w:r>
      <w:r>
        <w:rPr>
          <w:b w:val="0"/>
          <w:sz w:val="28"/>
          <w:szCs w:val="28"/>
        </w:rPr>
        <w:t>покладено на</w:t>
      </w:r>
      <w:r w:rsidRPr="00FA283E">
        <w:rPr>
          <w:b w:val="0"/>
          <w:sz w:val="28"/>
          <w:szCs w:val="28"/>
        </w:rPr>
        <w:t xml:space="preserve"> місцев</w:t>
      </w:r>
      <w:r>
        <w:rPr>
          <w:b w:val="0"/>
          <w:sz w:val="28"/>
          <w:szCs w:val="28"/>
        </w:rPr>
        <w:t>і</w:t>
      </w:r>
      <w:r w:rsidRPr="00FA283E">
        <w:rPr>
          <w:b w:val="0"/>
          <w:sz w:val="28"/>
          <w:szCs w:val="28"/>
        </w:rPr>
        <w:t xml:space="preserve"> державн</w:t>
      </w:r>
      <w:r>
        <w:rPr>
          <w:b w:val="0"/>
          <w:sz w:val="28"/>
          <w:szCs w:val="28"/>
        </w:rPr>
        <w:t>і адміністрації, які частину власних повноважень делегують житлово-комунальним</w:t>
      </w:r>
      <w:r w:rsidRPr="00FA283E">
        <w:rPr>
          <w:b w:val="0"/>
          <w:sz w:val="28"/>
          <w:szCs w:val="28"/>
        </w:rPr>
        <w:t xml:space="preserve"> господарств</w:t>
      </w:r>
      <w:r>
        <w:rPr>
          <w:b w:val="0"/>
          <w:sz w:val="28"/>
          <w:szCs w:val="28"/>
        </w:rPr>
        <w:t xml:space="preserve">ами комунальної форми власності, що </w:t>
      </w:r>
      <w:r w:rsidRPr="00FA283E">
        <w:rPr>
          <w:b w:val="0"/>
          <w:sz w:val="28"/>
          <w:szCs w:val="28"/>
        </w:rPr>
        <w:t>мають виконувати завдання із створення механізмів збирання, утилізації, переробки, транспортування побутових відходів</w:t>
      </w:r>
      <w:r>
        <w:rPr>
          <w:b w:val="0"/>
          <w:sz w:val="28"/>
          <w:szCs w:val="28"/>
        </w:rPr>
        <w:t>,</w:t>
      </w:r>
      <w:r w:rsidRPr="00FA283E">
        <w:rPr>
          <w:b w:val="0"/>
          <w:sz w:val="28"/>
          <w:szCs w:val="28"/>
        </w:rPr>
        <w:t xml:space="preserve"> </w:t>
      </w:r>
      <w:r>
        <w:rPr>
          <w:b w:val="0"/>
          <w:sz w:val="28"/>
          <w:szCs w:val="28"/>
        </w:rPr>
        <w:t>а також</w:t>
      </w:r>
      <w:r w:rsidRPr="00FA283E">
        <w:rPr>
          <w:b w:val="0"/>
          <w:sz w:val="28"/>
          <w:szCs w:val="28"/>
        </w:rPr>
        <w:t xml:space="preserve"> сприяти розробленню загальнодержавних </w:t>
      </w:r>
      <w:r>
        <w:rPr>
          <w:b w:val="0"/>
          <w:sz w:val="28"/>
          <w:szCs w:val="28"/>
        </w:rPr>
        <w:t>п</w:t>
      </w:r>
      <w:r w:rsidRPr="00FA283E">
        <w:rPr>
          <w:b w:val="0"/>
          <w:sz w:val="28"/>
          <w:szCs w:val="28"/>
        </w:rPr>
        <w:t xml:space="preserve">рограм раціонального використання відходів, що визначає </w:t>
      </w:r>
      <w:r>
        <w:rPr>
          <w:b w:val="0"/>
          <w:sz w:val="28"/>
          <w:szCs w:val="28"/>
        </w:rPr>
        <w:t>пріоритетність</w:t>
      </w:r>
      <w:r w:rsidRPr="00FA283E">
        <w:rPr>
          <w:b w:val="0"/>
          <w:sz w:val="28"/>
          <w:szCs w:val="28"/>
        </w:rPr>
        <w:t xml:space="preserve"> розвитку економіки </w:t>
      </w:r>
      <w:r>
        <w:rPr>
          <w:b w:val="0"/>
          <w:sz w:val="28"/>
          <w:szCs w:val="28"/>
        </w:rPr>
        <w:t>«</w:t>
      </w:r>
      <w:r w:rsidRPr="00FA283E">
        <w:rPr>
          <w:b w:val="0"/>
          <w:sz w:val="28"/>
          <w:szCs w:val="28"/>
        </w:rPr>
        <w:t>замкненого циклу</w:t>
      </w:r>
      <w:r>
        <w:rPr>
          <w:b w:val="0"/>
          <w:sz w:val="28"/>
          <w:szCs w:val="28"/>
        </w:rPr>
        <w:t>»</w:t>
      </w:r>
      <w:r w:rsidRPr="00FA283E">
        <w:rPr>
          <w:b w:val="0"/>
          <w:sz w:val="28"/>
          <w:szCs w:val="28"/>
        </w:rPr>
        <w:t xml:space="preserve">. </w:t>
      </w:r>
      <w:r>
        <w:rPr>
          <w:b w:val="0"/>
          <w:sz w:val="28"/>
          <w:szCs w:val="28"/>
        </w:rPr>
        <w:t xml:space="preserve">Визначено, що </w:t>
      </w:r>
      <w:r w:rsidRPr="00FA283E">
        <w:rPr>
          <w:b w:val="0"/>
          <w:sz w:val="28"/>
          <w:szCs w:val="28"/>
        </w:rPr>
        <w:t xml:space="preserve">місцеві державні адміністрації є суб’єктами </w:t>
      </w:r>
      <w:r>
        <w:rPr>
          <w:b w:val="0"/>
          <w:sz w:val="28"/>
          <w:szCs w:val="28"/>
        </w:rPr>
        <w:t xml:space="preserve">як </w:t>
      </w:r>
      <w:r w:rsidRPr="00FA283E">
        <w:rPr>
          <w:b w:val="0"/>
          <w:sz w:val="28"/>
          <w:szCs w:val="28"/>
        </w:rPr>
        <w:t>адміністративно-деліктного</w:t>
      </w:r>
      <w:r>
        <w:rPr>
          <w:b w:val="0"/>
          <w:sz w:val="28"/>
          <w:szCs w:val="28"/>
        </w:rPr>
        <w:t>, так і контрольно-наглядового</w:t>
      </w:r>
      <w:r w:rsidRPr="00FA283E">
        <w:rPr>
          <w:b w:val="0"/>
          <w:sz w:val="28"/>
          <w:szCs w:val="28"/>
        </w:rPr>
        <w:t xml:space="preserve"> провадження. </w:t>
      </w:r>
    </w:p>
    <w:p w:rsidR="008A10E8" w:rsidRPr="00FA283E" w:rsidRDefault="008A10E8" w:rsidP="008A10E8">
      <w:pPr>
        <w:pStyle w:val="3"/>
        <w:shd w:val="clear" w:color="auto" w:fill="FFFFFF"/>
        <w:spacing w:before="0" w:beforeAutospacing="0" w:after="0" w:afterAutospacing="0" w:line="360" w:lineRule="auto"/>
        <w:ind w:firstLine="709"/>
        <w:jc w:val="both"/>
        <w:rPr>
          <w:b w:val="0"/>
          <w:sz w:val="28"/>
          <w:szCs w:val="28"/>
        </w:rPr>
      </w:pPr>
      <w:r>
        <w:rPr>
          <w:b w:val="0"/>
          <w:sz w:val="28"/>
          <w:szCs w:val="28"/>
        </w:rPr>
        <w:t xml:space="preserve">Досліджено, що </w:t>
      </w:r>
      <w:r w:rsidRPr="00FA283E">
        <w:rPr>
          <w:b w:val="0"/>
          <w:sz w:val="28"/>
          <w:szCs w:val="28"/>
        </w:rPr>
        <w:t>підприємств</w:t>
      </w:r>
      <w:r>
        <w:rPr>
          <w:b w:val="0"/>
          <w:sz w:val="28"/>
          <w:szCs w:val="28"/>
        </w:rPr>
        <w:t>а</w:t>
      </w:r>
      <w:r w:rsidRPr="00FA283E">
        <w:rPr>
          <w:b w:val="0"/>
          <w:sz w:val="28"/>
          <w:szCs w:val="28"/>
        </w:rPr>
        <w:t>, установ</w:t>
      </w:r>
      <w:r>
        <w:rPr>
          <w:b w:val="0"/>
          <w:sz w:val="28"/>
          <w:szCs w:val="28"/>
        </w:rPr>
        <w:t>и</w:t>
      </w:r>
      <w:r w:rsidRPr="00FA283E">
        <w:rPr>
          <w:b w:val="0"/>
          <w:sz w:val="28"/>
          <w:szCs w:val="28"/>
        </w:rPr>
        <w:t xml:space="preserve"> та організаці</w:t>
      </w:r>
      <w:r>
        <w:rPr>
          <w:b w:val="0"/>
          <w:sz w:val="28"/>
          <w:szCs w:val="28"/>
        </w:rPr>
        <w:t xml:space="preserve">ї у сфері поводження з відходами володіють спеціальною </w:t>
      </w:r>
      <w:r w:rsidRPr="00FA283E">
        <w:rPr>
          <w:b w:val="0"/>
          <w:sz w:val="28"/>
          <w:szCs w:val="28"/>
        </w:rPr>
        <w:t>правосуб’єкт</w:t>
      </w:r>
      <w:r>
        <w:rPr>
          <w:b w:val="0"/>
          <w:sz w:val="28"/>
          <w:szCs w:val="28"/>
        </w:rPr>
        <w:t>ністю</w:t>
      </w:r>
      <w:r w:rsidRPr="00FA283E">
        <w:rPr>
          <w:b w:val="0"/>
          <w:sz w:val="28"/>
          <w:szCs w:val="28"/>
        </w:rPr>
        <w:t xml:space="preserve"> у сфері поводження з відходами</w:t>
      </w:r>
      <w:r>
        <w:rPr>
          <w:b w:val="0"/>
          <w:sz w:val="28"/>
          <w:szCs w:val="28"/>
        </w:rPr>
        <w:t>, що полягає у на</w:t>
      </w:r>
      <w:r w:rsidRPr="00FA283E">
        <w:rPr>
          <w:b w:val="0"/>
          <w:sz w:val="28"/>
          <w:szCs w:val="28"/>
        </w:rPr>
        <w:t>діл</w:t>
      </w:r>
      <w:r>
        <w:rPr>
          <w:b w:val="0"/>
          <w:sz w:val="28"/>
          <w:szCs w:val="28"/>
        </w:rPr>
        <w:t>енні таких осіб</w:t>
      </w:r>
      <w:r w:rsidRPr="00FA283E">
        <w:rPr>
          <w:b w:val="0"/>
          <w:sz w:val="28"/>
          <w:szCs w:val="28"/>
        </w:rPr>
        <w:t xml:space="preserve"> правом брати участь у тендерах про надання послуг у сфері поводження з побутовими відходами в межах певної територіальної одиниці.</w:t>
      </w:r>
      <w:r>
        <w:rPr>
          <w:b w:val="0"/>
          <w:sz w:val="28"/>
          <w:szCs w:val="28"/>
        </w:rPr>
        <w:t xml:space="preserve"> Встановлено, що таке </w:t>
      </w:r>
      <w:r w:rsidRPr="00FA283E">
        <w:rPr>
          <w:b w:val="0"/>
          <w:sz w:val="28"/>
          <w:szCs w:val="28"/>
        </w:rPr>
        <w:t xml:space="preserve">положення </w:t>
      </w:r>
      <w:r>
        <w:rPr>
          <w:b w:val="0"/>
          <w:sz w:val="28"/>
          <w:szCs w:val="28"/>
        </w:rPr>
        <w:t xml:space="preserve">є «мертвонародженою» нормою та фактично не реалізується, що знижує рівень </w:t>
      </w:r>
      <w:r w:rsidRPr="00FA283E">
        <w:rPr>
          <w:b w:val="0"/>
          <w:sz w:val="28"/>
          <w:szCs w:val="28"/>
        </w:rPr>
        <w:t xml:space="preserve">правової ефективності </w:t>
      </w:r>
      <w:r>
        <w:rPr>
          <w:b w:val="0"/>
          <w:sz w:val="28"/>
          <w:szCs w:val="28"/>
        </w:rPr>
        <w:t xml:space="preserve">реалізації </w:t>
      </w:r>
      <w:r w:rsidRPr="00FA283E">
        <w:rPr>
          <w:b w:val="0"/>
          <w:sz w:val="28"/>
          <w:szCs w:val="28"/>
        </w:rPr>
        <w:t>інститут</w:t>
      </w:r>
      <w:r>
        <w:rPr>
          <w:b w:val="0"/>
          <w:sz w:val="28"/>
          <w:szCs w:val="28"/>
        </w:rPr>
        <w:t>у</w:t>
      </w:r>
      <w:r w:rsidRPr="00FA283E">
        <w:rPr>
          <w:b w:val="0"/>
          <w:sz w:val="28"/>
          <w:szCs w:val="28"/>
        </w:rPr>
        <w:t xml:space="preserve"> державно-приватного партнерства у сфері управління відходами. </w:t>
      </w:r>
    </w:p>
    <w:p w:rsidR="00D30DDF" w:rsidRPr="00D062CD" w:rsidRDefault="008A10E8" w:rsidP="00D062CD">
      <w:pPr>
        <w:pStyle w:val="3"/>
        <w:shd w:val="clear" w:color="auto" w:fill="FFFFFF"/>
        <w:spacing w:before="0" w:beforeAutospacing="0" w:after="0" w:afterAutospacing="0" w:line="360" w:lineRule="auto"/>
        <w:ind w:firstLine="709"/>
        <w:jc w:val="both"/>
        <w:rPr>
          <w:b w:val="0"/>
          <w:sz w:val="28"/>
          <w:szCs w:val="28"/>
        </w:rPr>
      </w:pPr>
      <w:r>
        <w:rPr>
          <w:b w:val="0"/>
          <w:sz w:val="28"/>
          <w:szCs w:val="28"/>
        </w:rPr>
        <w:t xml:space="preserve">Зроблено висновок про необхідність подолання монопольного становища на ринку надання послуг із транспортування та переробки відходів, яким володіють житлово-комунальні підприємства, задля забезпечення ефективності із роздільного збирання відходів та їх подальшого рециклінгу із створенням </w:t>
      </w:r>
      <w:r w:rsidRPr="00D062CD">
        <w:rPr>
          <w:b w:val="0"/>
          <w:sz w:val="28"/>
          <w:szCs w:val="28"/>
        </w:rPr>
        <w:t>можливостей їх використання в якості вторинних сировинних ресурсів.</w:t>
      </w:r>
    </w:p>
    <w:p w:rsidR="00D062CD" w:rsidRPr="00D062CD" w:rsidRDefault="00D30DDF" w:rsidP="00D062CD">
      <w:pPr>
        <w:spacing w:after="0" w:line="360" w:lineRule="auto"/>
        <w:ind w:firstLine="709"/>
        <w:jc w:val="both"/>
        <w:rPr>
          <w:rFonts w:ascii="Times New Roman" w:eastAsia="TimesNewRomanPSMT" w:hAnsi="Times New Roman" w:cs="Times New Roman"/>
          <w:sz w:val="28"/>
          <w:szCs w:val="28"/>
        </w:rPr>
      </w:pPr>
      <w:r w:rsidRPr="00D062CD">
        <w:rPr>
          <w:rFonts w:ascii="Times New Roman" w:hAnsi="Times New Roman" w:cs="Times New Roman"/>
          <w:sz w:val="28"/>
          <w:szCs w:val="28"/>
        </w:rPr>
        <w:t xml:space="preserve">2. </w:t>
      </w:r>
      <w:r w:rsidR="00D062CD" w:rsidRPr="00D062CD">
        <w:rPr>
          <w:rFonts w:ascii="Times New Roman" w:eastAsia="TimesNewRomanPSMT" w:hAnsi="Times New Roman" w:cs="Times New Roman"/>
          <w:sz w:val="28"/>
          <w:szCs w:val="28"/>
        </w:rPr>
        <w:t>На підставі узагальнення результатів наукових публікацій, а також на підставі встановлення нормативного змісту категорії «адміністративна процедура»  визначено доцільність розуміння останньої як цілеспрямованої діяльності органів публічної адміністрації, що, виконуючи власні та делеговані йому повноваження, досягають результативності у розгляді та вирішенні адміністративної справи шляхом ухвалення індивідуального та/або нормативного адміністративного акту.</w:t>
      </w:r>
    </w:p>
    <w:p w:rsidR="00D30DDF" w:rsidRPr="00D062CD" w:rsidRDefault="00D30DDF" w:rsidP="00D062CD">
      <w:pPr>
        <w:spacing w:after="0" w:line="360" w:lineRule="auto"/>
        <w:ind w:firstLine="709"/>
        <w:jc w:val="both"/>
        <w:rPr>
          <w:rFonts w:ascii="Times New Roman" w:hAnsi="Times New Roman" w:cs="Times New Roman"/>
        </w:rPr>
      </w:pPr>
      <w:r w:rsidRPr="00D062CD">
        <w:rPr>
          <w:rFonts w:ascii="Times New Roman" w:hAnsi="Times New Roman" w:cs="Times New Roman"/>
          <w:sz w:val="28"/>
          <w:szCs w:val="28"/>
        </w:rPr>
        <w:t>Здійснено класифікацію адміністративних процедур за критерієм змісту адміністративної справи, що дозволило виокремити: адміністративні процедури із забезпечення доступу до інформації про стан здійснення управління відходами; адміністративні процедури із забезпечення дозвільно-ліцензійного провадження у сфері поводження із відходами; адміністративні процедури із забезпечення контрольно-наглядового провадження із забезпечення безпеки розміщення та утилізації відходів; адміністративні процедури із забезпечення здійснення адміністративно-деліктного провадження.</w:t>
      </w:r>
    </w:p>
    <w:p w:rsidR="00D30DDF" w:rsidRPr="00330D38" w:rsidRDefault="00D30DDF" w:rsidP="00D062CD">
      <w:pPr>
        <w:pStyle w:val="3"/>
        <w:shd w:val="clear" w:color="auto" w:fill="FFFFFF"/>
        <w:spacing w:before="0" w:beforeAutospacing="0" w:after="0" w:afterAutospacing="0" w:line="360" w:lineRule="auto"/>
        <w:ind w:firstLine="709"/>
        <w:jc w:val="both"/>
        <w:rPr>
          <w:b w:val="0"/>
          <w:color w:val="000000"/>
          <w:sz w:val="28"/>
          <w:szCs w:val="28"/>
        </w:rPr>
      </w:pPr>
      <w:r w:rsidRPr="00D062CD">
        <w:rPr>
          <w:b w:val="0"/>
          <w:color w:val="000000"/>
          <w:sz w:val="28"/>
          <w:szCs w:val="28"/>
          <w:shd w:val="clear" w:color="auto" w:fill="FFFFFF"/>
        </w:rPr>
        <w:t>Зроблено</w:t>
      </w:r>
      <w:r w:rsidRPr="00D30DDF">
        <w:rPr>
          <w:b w:val="0"/>
          <w:color w:val="000000"/>
          <w:sz w:val="28"/>
          <w:szCs w:val="28"/>
          <w:shd w:val="clear" w:color="auto" w:fill="FFFFFF"/>
        </w:rPr>
        <w:t xml:space="preserve"> висновок, що реалізація права особи на доступ до публічної інформації про стан здійснення управління у сфері поводження із відходами не повинна вимагати від адміністративного органу чи суб’єкта господарювання дій із здійснення аналітичних чи інших форм аналітичних узагальнень. Аргументовано, що реагування на </w:t>
      </w:r>
      <w:r w:rsidRPr="00D30DDF">
        <w:rPr>
          <w:b w:val="0"/>
          <w:color w:val="000000"/>
          <w:sz w:val="28"/>
          <w:szCs w:val="28"/>
        </w:rPr>
        <w:t xml:space="preserve">заяву як «звернення громадян із проханням про сприяння реалізації закріплених Конституцією та чинним законодавством їх прав та інтересів або повідомлення про порушення чинного законодавства чи недоліки в діяльності підприємств, установ, організацій незалежно від форм власності, народних депутатів України, депутатів місцевих рад, посадових осіб, а також висловлення думки щодо поліпшення їх діяльності»; чи на клопотання як «письмове звернення з проханням про визнання за особою відповідного статусу, прав чи свобод тощо»; чи на скаргу як звернення з вимогою про поновлення прав і захист законних інтересів громадян, порушених діями (бездіяльністю), рішеннями державних органів, органів місцевого самоврядування, підприємств, установ, організацій, об'єднань громадян, посадових осіб, вимагає здійснення відповідного аналітичного опрацювання документації, якою володіє суб’єкт </w:t>
      </w:r>
      <w:r w:rsidRPr="00330D38">
        <w:rPr>
          <w:b w:val="0"/>
          <w:color w:val="000000"/>
          <w:sz w:val="28"/>
          <w:szCs w:val="28"/>
        </w:rPr>
        <w:t xml:space="preserve">управління відходами. На підставі відмінності функціонального змісту забезпечення доступу до публічної інформації та реагування на звернення громадян обґрунтовано наявність законодавчих відмінності встановлення строків здійснення відповідних адміністративних процедур у сфері управління відходами. </w:t>
      </w:r>
    </w:p>
    <w:p w:rsidR="00330D38" w:rsidRPr="00330D38" w:rsidRDefault="00330D38" w:rsidP="00330D38">
      <w:pPr>
        <w:pStyle w:val="rvps2"/>
        <w:shd w:val="clear" w:color="auto" w:fill="FFFFFF"/>
        <w:spacing w:before="0" w:beforeAutospacing="0" w:after="0" w:afterAutospacing="0" w:line="365" w:lineRule="auto"/>
        <w:ind w:firstLine="720"/>
        <w:contextualSpacing/>
        <w:jc w:val="both"/>
        <w:textAlignment w:val="baseline"/>
        <w:rPr>
          <w:sz w:val="28"/>
          <w:szCs w:val="28"/>
        </w:rPr>
      </w:pPr>
      <w:r w:rsidRPr="00330D38">
        <w:rPr>
          <w:color w:val="000000"/>
          <w:sz w:val="28"/>
          <w:szCs w:val="28"/>
        </w:rPr>
        <w:t xml:space="preserve">Визначено, що цільовим спрямуванням здійснення адміністративних процедур є створення механізмів для реалізації функції моніторингу діяльності із поводження із відходами, що </w:t>
      </w:r>
      <w:r w:rsidRPr="00330D38">
        <w:rPr>
          <w:sz w:val="28"/>
          <w:szCs w:val="28"/>
        </w:rPr>
        <w:t xml:space="preserve">покладається на Міндовкілля України як ЦОВВ, так і місцеві державні адміністрації. Аргументовано, що системою державного моніторингу НПС є спрямування на забезпечення узагальнення інформації про стан НПС. Встановлено відсутність в умовах сьогодення окремої системи моніторингу стану поводження та управління відходами. Обґрунтовано, що створення механізму моніторингу стану поводження з відходами вимагає нормативного закріплення здійснення адміністративних процедур із забезпечення державного обліку техногенних та побутових відходів, із їх подальшою паспортизацією та державною реєстрацією сміттєзвалищ, виведенням відходів із стану безхазяйних до стану, коли є відомим їх власник, що дозволить оптимізувати здійснення контрольно-наглядових адміністративних процедур задля підвищення ефективності якості природного та антропогенного довкілля. </w:t>
      </w:r>
    </w:p>
    <w:p w:rsidR="00330D38" w:rsidRDefault="00330D38" w:rsidP="00330D38">
      <w:pPr>
        <w:pStyle w:val="rvps2"/>
        <w:shd w:val="clear" w:color="auto" w:fill="FFFFFF"/>
        <w:spacing w:before="0" w:beforeAutospacing="0" w:after="0" w:afterAutospacing="0" w:line="360" w:lineRule="auto"/>
        <w:ind w:firstLine="709"/>
        <w:jc w:val="both"/>
        <w:rPr>
          <w:sz w:val="28"/>
          <w:szCs w:val="28"/>
        </w:rPr>
      </w:pPr>
      <w:r w:rsidRPr="00330D38">
        <w:rPr>
          <w:color w:val="2F2F2F"/>
          <w:sz w:val="28"/>
          <w:szCs w:val="28"/>
        </w:rPr>
        <w:t>Встановлено, що здійснення адміністративної процедури моніторингу управління відходами є неможливим без створення умов для обліку останніх як на рівні внутрішніх (первинних) спостережень, що має бути здійснено суб’єктом домашнього чи підприємницького господарства, в наслідок діяльності якого утворилася відходи, так і незалежною державною інституцією (зовнішнім чи вторинним) спостережень, що має виконувати як функцію узагальнення інформації, її систематизації, так і функції контрольно-наглядового провадження</w:t>
      </w:r>
      <w:r w:rsidRPr="00330D38">
        <w:rPr>
          <w:sz w:val="28"/>
          <w:szCs w:val="28"/>
        </w:rPr>
        <w:t>. Визначено, що відомості первинного обліку відходів також є базисом для формування та наповнення форм державної статистичної звітності з метою подальшої паспортизації об’єкта, тоді як метою здійснення вторинного обліку відходів, що ведеться органом державної влади, є виявлення сміттєзвалищ із безхазяйними відходами. Зроблено висновок про несистемність та фрагментарність</w:t>
      </w:r>
      <w:r>
        <w:rPr>
          <w:sz w:val="28"/>
          <w:szCs w:val="28"/>
        </w:rPr>
        <w:t xml:space="preserve"> ведення </w:t>
      </w:r>
      <w:r w:rsidRPr="00227EC0">
        <w:rPr>
          <w:sz w:val="28"/>
          <w:szCs w:val="28"/>
        </w:rPr>
        <w:t>облік</w:t>
      </w:r>
      <w:r>
        <w:rPr>
          <w:sz w:val="28"/>
          <w:szCs w:val="28"/>
        </w:rPr>
        <w:t>у</w:t>
      </w:r>
      <w:r w:rsidRPr="00227EC0">
        <w:rPr>
          <w:sz w:val="28"/>
          <w:szCs w:val="28"/>
        </w:rPr>
        <w:t xml:space="preserve"> відходів в Україні, що </w:t>
      </w:r>
      <w:r>
        <w:rPr>
          <w:sz w:val="28"/>
          <w:szCs w:val="28"/>
        </w:rPr>
        <w:t xml:space="preserve">обумовлюється </w:t>
      </w:r>
      <w:r w:rsidRPr="00227EC0">
        <w:rPr>
          <w:sz w:val="28"/>
          <w:szCs w:val="28"/>
        </w:rPr>
        <w:t xml:space="preserve">як відсутністю комплексного підходу до оприлюднення інформації про розміщення безхазяйних відходів, так і відсутністю системності у подоланні проблеми появи безхазяйних сміттєзвалищ, поширенню їх площ, та створенню неминучих загроз екологічній безпеці. </w:t>
      </w:r>
      <w:r>
        <w:rPr>
          <w:sz w:val="28"/>
          <w:szCs w:val="28"/>
        </w:rPr>
        <w:t>Зроблено висновок, що у</w:t>
      </w:r>
      <w:r w:rsidRPr="00227EC0">
        <w:rPr>
          <w:sz w:val="28"/>
          <w:szCs w:val="28"/>
        </w:rPr>
        <w:t>досконалення діяльності із здійснення обліку сміттєзвалищ та інших об’єктів розміщення відходів в Україні має бути здійснено з врахуванням досвіду країн ЄС.</w:t>
      </w:r>
    </w:p>
    <w:p w:rsidR="00330D38" w:rsidRPr="00227EC0" w:rsidRDefault="00330D38" w:rsidP="00330D38">
      <w:pPr>
        <w:pStyle w:val="rvps2"/>
        <w:shd w:val="clear" w:color="auto" w:fill="FFFFFF"/>
        <w:spacing w:before="0" w:beforeAutospacing="0" w:after="0" w:afterAutospacing="0" w:line="360" w:lineRule="auto"/>
        <w:ind w:firstLine="709"/>
        <w:jc w:val="both"/>
        <w:rPr>
          <w:sz w:val="28"/>
          <w:szCs w:val="28"/>
        </w:rPr>
      </w:pPr>
      <w:r>
        <w:rPr>
          <w:sz w:val="28"/>
          <w:szCs w:val="28"/>
        </w:rPr>
        <w:t xml:space="preserve">На підставі узагальнення нормативно-правового регулювання здійснення </w:t>
      </w:r>
      <w:r w:rsidRPr="00227EC0">
        <w:rPr>
          <w:sz w:val="28"/>
          <w:szCs w:val="28"/>
        </w:rPr>
        <w:t xml:space="preserve"> первинн</w:t>
      </w:r>
      <w:r>
        <w:rPr>
          <w:sz w:val="28"/>
          <w:szCs w:val="28"/>
        </w:rPr>
        <w:t>ого</w:t>
      </w:r>
      <w:r w:rsidRPr="00227EC0">
        <w:rPr>
          <w:sz w:val="28"/>
          <w:szCs w:val="28"/>
        </w:rPr>
        <w:t xml:space="preserve"> облік</w:t>
      </w:r>
      <w:r>
        <w:rPr>
          <w:sz w:val="28"/>
          <w:szCs w:val="28"/>
        </w:rPr>
        <w:t>у</w:t>
      </w:r>
      <w:r w:rsidRPr="00227EC0">
        <w:rPr>
          <w:sz w:val="28"/>
          <w:szCs w:val="28"/>
        </w:rPr>
        <w:t xml:space="preserve"> відходів, що відноситься до зобов’язань спеціальних суб’єктів -  компаній з управління побутовими відходами </w:t>
      </w:r>
      <w:r>
        <w:rPr>
          <w:sz w:val="28"/>
          <w:szCs w:val="28"/>
        </w:rPr>
        <w:t>у ФРН, визначено, що д</w:t>
      </w:r>
      <w:r w:rsidRPr="00227EC0">
        <w:rPr>
          <w:sz w:val="28"/>
          <w:szCs w:val="28"/>
        </w:rPr>
        <w:t>о звітної документації із ведення відходів управляюча компанія має внести відомості про: захоронення відходів;  вжиті заход</w:t>
      </w:r>
      <w:r>
        <w:rPr>
          <w:sz w:val="28"/>
          <w:szCs w:val="28"/>
        </w:rPr>
        <w:t>и</w:t>
      </w:r>
      <w:r w:rsidRPr="00227EC0">
        <w:rPr>
          <w:sz w:val="28"/>
          <w:szCs w:val="28"/>
        </w:rPr>
        <w:t xml:space="preserve"> із відновлення ґрунтів та очищення їх від залишків відходів;  будівництво полігонів відходів;  знищення відходів шляхом підпалу; змішування відходів</w:t>
      </w:r>
      <w:r>
        <w:rPr>
          <w:sz w:val="28"/>
          <w:szCs w:val="28"/>
        </w:rPr>
        <w:t>;</w:t>
      </w:r>
      <w:r w:rsidRPr="00227EC0">
        <w:rPr>
          <w:sz w:val="28"/>
          <w:szCs w:val="28"/>
        </w:rPr>
        <w:t xml:space="preserve"> використання відходів в якості вторинного енергетичного матеріалу; утилізацію органічних речовин; утилізацію металів та їх сполучень; утилізацію інших неорганічних матеріалів; рециклінг кислот тощо</w:t>
      </w:r>
      <w:r>
        <w:rPr>
          <w:sz w:val="28"/>
          <w:szCs w:val="28"/>
        </w:rPr>
        <w:t>. Встановлено, що к</w:t>
      </w:r>
      <w:r w:rsidRPr="00227EC0">
        <w:rPr>
          <w:sz w:val="28"/>
          <w:szCs w:val="28"/>
        </w:rPr>
        <w:t>ожен вид</w:t>
      </w:r>
      <w:r>
        <w:rPr>
          <w:sz w:val="28"/>
          <w:szCs w:val="28"/>
        </w:rPr>
        <w:t xml:space="preserve"> адміністративно-процедурної</w:t>
      </w:r>
      <w:r w:rsidRPr="00227EC0">
        <w:rPr>
          <w:sz w:val="28"/>
          <w:szCs w:val="28"/>
        </w:rPr>
        <w:t xml:space="preserve"> діяльності із поводження із відходами підлягає окремому обліку та реєстрації. </w:t>
      </w:r>
      <w:r>
        <w:rPr>
          <w:sz w:val="28"/>
          <w:szCs w:val="28"/>
        </w:rPr>
        <w:t>З’ясовано, що на</w:t>
      </w:r>
      <w:r w:rsidRPr="00227EC0">
        <w:rPr>
          <w:sz w:val="28"/>
          <w:szCs w:val="28"/>
        </w:rPr>
        <w:t xml:space="preserve"> вторинному рівні </w:t>
      </w:r>
      <w:r>
        <w:rPr>
          <w:sz w:val="28"/>
          <w:szCs w:val="28"/>
        </w:rPr>
        <w:t xml:space="preserve">у ФРН облік відходів відноситься до компетенції </w:t>
      </w:r>
      <w:r w:rsidRPr="00227EC0">
        <w:rPr>
          <w:sz w:val="28"/>
          <w:szCs w:val="28"/>
        </w:rPr>
        <w:t xml:space="preserve"> Федеральн</w:t>
      </w:r>
      <w:r>
        <w:rPr>
          <w:sz w:val="28"/>
          <w:szCs w:val="28"/>
        </w:rPr>
        <w:t>ого</w:t>
      </w:r>
      <w:r w:rsidRPr="00227EC0">
        <w:rPr>
          <w:sz w:val="28"/>
          <w:szCs w:val="28"/>
        </w:rPr>
        <w:t xml:space="preserve"> Міністерств</w:t>
      </w:r>
      <w:r>
        <w:rPr>
          <w:sz w:val="28"/>
          <w:szCs w:val="28"/>
        </w:rPr>
        <w:t>а</w:t>
      </w:r>
      <w:r w:rsidRPr="00227EC0">
        <w:rPr>
          <w:sz w:val="28"/>
          <w:szCs w:val="28"/>
        </w:rPr>
        <w:t xml:space="preserve"> охорони навколишнього середовища, охо</w:t>
      </w:r>
      <w:r>
        <w:rPr>
          <w:sz w:val="28"/>
          <w:szCs w:val="28"/>
        </w:rPr>
        <w:t xml:space="preserve">рони природи та ядерної безпеки, </w:t>
      </w:r>
      <w:r w:rsidRPr="00227EC0">
        <w:rPr>
          <w:sz w:val="28"/>
          <w:szCs w:val="28"/>
        </w:rPr>
        <w:t xml:space="preserve">а також на регіональному рівні </w:t>
      </w:r>
      <w:r>
        <w:rPr>
          <w:sz w:val="28"/>
          <w:szCs w:val="28"/>
        </w:rPr>
        <w:t>- окремих</w:t>
      </w:r>
      <w:r w:rsidRPr="00227EC0">
        <w:rPr>
          <w:sz w:val="28"/>
          <w:szCs w:val="28"/>
        </w:rPr>
        <w:t xml:space="preserve"> міністерств земель. </w:t>
      </w:r>
    </w:p>
    <w:p w:rsidR="00330D38" w:rsidRDefault="00330D38" w:rsidP="00330D3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Обґрунтовано</w:t>
      </w:r>
      <w:r w:rsidRPr="00227EC0">
        <w:rPr>
          <w:rFonts w:ascii="Times New Roman" w:hAnsi="Times New Roman" w:cs="Times New Roman"/>
          <w:sz w:val="28"/>
          <w:szCs w:val="28"/>
        </w:rPr>
        <w:t>,</w:t>
      </w:r>
      <w:r>
        <w:rPr>
          <w:rFonts w:ascii="Times New Roman" w:hAnsi="Times New Roman" w:cs="Times New Roman"/>
          <w:sz w:val="28"/>
          <w:szCs w:val="28"/>
        </w:rPr>
        <w:t xml:space="preserve"> що</w:t>
      </w:r>
      <w:r w:rsidRPr="00227EC0">
        <w:rPr>
          <w:rFonts w:ascii="Times New Roman" w:hAnsi="Times New Roman" w:cs="Times New Roman"/>
          <w:sz w:val="28"/>
          <w:szCs w:val="28"/>
        </w:rPr>
        <w:t xml:space="preserve"> ведення </w:t>
      </w:r>
      <w:r>
        <w:rPr>
          <w:rFonts w:ascii="Times New Roman" w:hAnsi="Times New Roman" w:cs="Times New Roman"/>
          <w:sz w:val="28"/>
          <w:szCs w:val="28"/>
        </w:rPr>
        <w:t xml:space="preserve">адміністративної процедури </w:t>
      </w:r>
      <w:r w:rsidRPr="00227EC0">
        <w:rPr>
          <w:rFonts w:ascii="Times New Roman" w:hAnsi="Times New Roman" w:cs="Times New Roman"/>
          <w:sz w:val="28"/>
          <w:szCs w:val="28"/>
        </w:rPr>
        <w:t>обліку відходів як на первинному рівні, так і на вторинному рівні має виконувати ряд функцій: узагальнення інформації; забезпечення моніторингу поводження з відходами; вироблення стратегічних засад здійснення політики управління відходами; забезпечення доступу до інформації про стан використання відходів на засадах публічності, прозорості та відкритості для громадськості</w:t>
      </w:r>
      <w:r>
        <w:rPr>
          <w:rFonts w:ascii="Times New Roman" w:hAnsi="Times New Roman" w:cs="Times New Roman"/>
          <w:sz w:val="28"/>
          <w:szCs w:val="28"/>
        </w:rPr>
        <w:t>, що в Україні, має виконуватися</w:t>
      </w:r>
      <w:r w:rsidRPr="00227EC0">
        <w:rPr>
          <w:rFonts w:ascii="Times New Roman" w:hAnsi="Times New Roman" w:cs="Times New Roman"/>
          <w:sz w:val="28"/>
          <w:szCs w:val="28"/>
        </w:rPr>
        <w:t xml:space="preserve"> Мін</w:t>
      </w:r>
      <w:r>
        <w:rPr>
          <w:rFonts w:ascii="Times New Roman" w:hAnsi="Times New Roman" w:cs="Times New Roman"/>
          <w:sz w:val="28"/>
          <w:szCs w:val="28"/>
        </w:rPr>
        <w:t xml:space="preserve">істерством </w:t>
      </w:r>
      <w:r w:rsidRPr="008037D1">
        <w:rPr>
          <w:rFonts w:ascii="Times New Roman" w:hAnsi="Times New Roman" w:cs="Times New Roman"/>
          <w:bCs/>
          <w:sz w:val="28"/>
          <w:szCs w:val="28"/>
        </w:rPr>
        <w:t>розвитку громад, територій та інфраструктури</w:t>
      </w:r>
      <w:r>
        <w:rPr>
          <w:rFonts w:ascii="Times New Roman" w:hAnsi="Times New Roman" w:cs="Times New Roman"/>
          <w:sz w:val="28"/>
          <w:szCs w:val="28"/>
        </w:rPr>
        <w:t>.</w:t>
      </w:r>
    </w:p>
    <w:p w:rsidR="00330D38" w:rsidRPr="00227EC0" w:rsidRDefault="00330D38" w:rsidP="00330D3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Акцентовано, що лише за умови належності організації в</w:t>
      </w:r>
      <w:r w:rsidRPr="00227EC0">
        <w:rPr>
          <w:rFonts w:ascii="Times New Roman" w:hAnsi="Times New Roman" w:cs="Times New Roman"/>
          <w:sz w:val="28"/>
          <w:szCs w:val="28"/>
        </w:rPr>
        <w:t xml:space="preserve">едення обліку відходів є </w:t>
      </w:r>
      <w:r>
        <w:rPr>
          <w:rFonts w:ascii="Times New Roman" w:hAnsi="Times New Roman" w:cs="Times New Roman"/>
          <w:sz w:val="28"/>
          <w:szCs w:val="28"/>
        </w:rPr>
        <w:t>можливим забезпечення ефективності та якості здійснення</w:t>
      </w:r>
      <w:r w:rsidRPr="00227EC0">
        <w:rPr>
          <w:rFonts w:ascii="Times New Roman" w:hAnsi="Times New Roman" w:cs="Times New Roman"/>
          <w:sz w:val="28"/>
          <w:szCs w:val="28"/>
        </w:rPr>
        <w:t xml:space="preserve"> паспортизації </w:t>
      </w:r>
      <w:r>
        <w:rPr>
          <w:rFonts w:ascii="Times New Roman" w:hAnsi="Times New Roman" w:cs="Times New Roman"/>
          <w:sz w:val="28"/>
          <w:szCs w:val="28"/>
        </w:rPr>
        <w:t>відходів в Україні, що дозволить вирішити задачу із і</w:t>
      </w:r>
      <w:r w:rsidRPr="00227EC0">
        <w:rPr>
          <w:rFonts w:ascii="Times New Roman" w:hAnsi="Times New Roman" w:cs="Times New Roman"/>
          <w:sz w:val="28"/>
          <w:szCs w:val="28"/>
        </w:rPr>
        <w:t xml:space="preserve">дентифікації </w:t>
      </w:r>
      <w:r>
        <w:rPr>
          <w:rFonts w:ascii="Times New Roman" w:hAnsi="Times New Roman" w:cs="Times New Roman"/>
          <w:sz w:val="28"/>
          <w:szCs w:val="28"/>
        </w:rPr>
        <w:t>об’єкта розміщення</w:t>
      </w:r>
      <w:r w:rsidRPr="00227EC0">
        <w:rPr>
          <w:rFonts w:ascii="Times New Roman" w:hAnsi="Times New Roman" w:cs="Times New Roman"/>
          <w:sz w:val="28"/>
          <w:szCs w:val="28"/>
        </w:rPr>
        <w:t xml:space="preserve"> відход</w:t>
      </w:r>
      <w:r>
        <w:rPr>
          <w:rFonts w:ascii="Times New Roman" w:hAnsi="Times New Roman" w:cs="Times New Roman"/>
          <w:sz w:val="28"/>
          <w:szCs w:val="28"/>
        </w:rPr>
        <w:t>ів</w:t>
      </w:r>
      <w:r w:rsidRPr="00227EC0">
        <w:rPr>
          <w:rFonts w:ascii="Times New Roman" w:hAnsi="Times New Roman" w:cs="Times New Roman"/>
          <w:sz w:val="28"/>
          <w:szCs w:val="28"/>
        </w:rPr>
        <w:t xml:space="preserve">. </w:t>
      </w:r>
      <w:r>
        <w:rPr>
          <w:rFonts w:ascii="Times New Roman" w:hAnsi="Times New Roman" w:cs="Times New Roman"/>
          <w:sz w:val="28"/>
          <w:szCs w:val="28"/>
        </w:rPr>
        <w:t xml:space="preserve">Зроблено висновок, що адміністративна </w:t>
      </w:r>
      <w:r w:rsidRPr="00227EC0">
        <w:rPr>
          <w:rFonts w:ascii="Times New Roman" w:hAnsi="Times New Roman" w:cs="Times New Roman"/>
          <w:sz w:val="28"/>
          <w:szCs w:val="28"/>
        </w:rPr>
        <w:t xml:space="preserve">процедура паспортизації відходів є складовою механізму національної екологічної безпеки, </w:t>
      </w:r>
      <w:r>
        <w:rPr>
          <w:rFonts w:ascii="Times New Roman" w:hAnsi="Times New Roman" w:cs="Times New Roman"/>
          <w:sz w:val="28"/>
          <w:szCs w:val="28"/>
        </w:rPr>
        <w:t>тому що</w:t>
      </w:r>
      <w:r w:rsidRPr="00227EC0">
        <w:rPr>
          <w:rFonts w:ascii="Times New Roman" w:hAnsi="Times New Roman" w:cs="Times New Roman"/>
          <w:sz w:val="28"/>
          <w:szCs w:val="28"/>
        </w:rPr>
        <w:t xml:space="preserve"> дозволяє встановити вид відходів, ступінь їх небезпечності, їх фізико-хімічний склад та визнач</w:t>
      </w:r>
      <w:r>
        <w:rPr>
          <w:rFonts w:ascii="Times New Roman" w:hAnsi="Times New Roman" w:cs="Times New Roman"/>
          <w:sz w:val="28"/>
          <w:szCs w:val="28"/>
        </w:rPr>
        <w:t>ити</w:t>
      </w:r>
      <w:r w:rsidRPr="00227EC0">
        <w:rPr>
          <w:rFonts w:ascii="Times New Roman" w:hAnsi="Times New Roman" w:cs="Times New Roman"/>
          <w:sz w:val="28"/>
          <w:szCs w:val="28"/>
        </w:rPr>
        <w:t xml:space="preserve"> належні умови для їх зберігання та ін..</w:t>
      </w:r>
    </w:p>
    <w:p w:rsidR="00330D38" w:rsidRDefault="00330D38" w:rsidP="00330D3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Зроблено висновок, що адміністративні </w:t>
      </w:r>
      <w:r w:rsidRPr="00227EC0">
        <w:rPr>
          <w:rFonts w:ascii="Times New Roman" w:hAnsi="Times New Roman" w:cs="Times New Roman"/>
          <w:sz w:val="28"/>
          <w:szCs w:val="28"/>
        </w:rPr>
        <w:t>процедури моніторингу, державного обліку, паспортизації відходів є взаємопов’язаними і складають разом комплекс заходів, що мають вживатися задля забезпечення вимог національної екологічної безпеки.</w:t>
      </w:r>
      <w:r>
        <w:rPr>
          <w:rFonts w:ascii="Times New Roman" w:hAnsi="Times New Roman" w:cs="Times New Roman"/>
          <w:sz w:val="28"/>
          <w:szCs w:val="28"/>
        </w:rPr>
        <w:t xml:space="preserve"> Акцентовано, що </w:t>
      </w:r>
      <w:r w:rsidRPr="00227EC0">
        <w:rPr>
          <w:rFonts w:ascii="Times New Roman" w:hAnsi="Times New Roman" w:cs="Times New Roman"/>
          <w:sz w:val="28"/>
          <w:szCs w:val="28"/>
        </w:rPr>
        <w:t>здійснення адміністративних процедур у сфері управління відходами, обіг інформації про відходи в Україні має пов’язуватися та стосуватися не лише вже утворених та наявних відходів, але і містити відомості про вжиття заходів із попередження їх виникнення, створювати умови для рециклінгу відходів, екологізації виробництва тощо.</w:t>
      </w:r>
    </w:p>
    <w:p w:rsidR="00330D38" w:rsidRPr="00227EC0" w:rsidRDefault="00330D38" w:rsidP="00330D38">
      <w:pPr>
        <w:autoSpaceDE w:val="0"/>
        <w:autoSpaceDN w:val="0"/>
        <w:adjustRightInd w:val="0"/>
        <w:spacing w:after="0" w:line="360" w:lineRule="auto"/>
        <w:ind w:firstLine="709"/>
        <w:jc w:val="both"/>
        <w:rPr>
          <w:rFonts w:ascii="Times New Roman" w:hAnsi="Times New Roman" w:cs="Times New Roman"/>
          <w:sz w:val="28"/>
          <w:szCs w:val="28"/>
        </w:rPr>
      </w:pPr>
      <w:r w:rsidRPr="009C6FC8">
        <w:rPr>
          <w:rFonts w:ascii="Times New Roman" w:hAnsi="Times New Roman"/>
          <w:sz w:val="28"/>
          <w:szCs w:val="28"/>
        </w:rPr>
        <w:t xml:space="preserve">Досягнуті результати, викладені у першому розділі, оприлюднено у ряді авторських наукових публікаціях </w:t>
      </w:r>
      <w:r w:rsidRPr="009C6FC8">
        <w:rPr>
          <w:rFonts w:ascii="Times New Roman" w:hAnsi="Times New Roman"/>
          <w:sz w:val="28"/>
          <w:szCs w:val="28"/>
          <w:lang w:val="ru-RU"/>
        </w:rPr>
        <w:t>[</w:t>
      </w:r>
      <w:r w:rsidR="00606B4F">
        <w:rPr>
          <w:rFonts w:ascii="Times New Roman" w:hAnsi="Times New Roman"/>
          <w:sz w:val="28"/>
          <w:szCs w:val="28"/>
          <w:lang w:val="ru-RU"/>
        </w:rPr>
        <w:t>220</w:t>
      </w:r>
      <w:r w:rsidRPr="009C6FC8">
        <w:rPr>
          <w:rFonts w:ascii="Times New Roman" w:hAnsi="Times New Roman"/>
          <w:sz w:val="28"/>
          <w:szCs w:val="28"/>
          <w:lang w:val="ru-RU"/>
        </w:rPr>
        <w:t xml:space="preserve">, с. </w:t>
      </w:r>
      <w:r>
        <w:rPr>
          <w:rFonts w:ascii="Times New Roman" w:hAnsi="Times New Roman"/>
          <w:sz w:val="28"/>
          <w:szCs w:val="28"/>
          <w:lang w:val="ru-RU"/>
        </w:rPr>
        <w:t>104-110</w:t>
      </w:r>
      <w:r w:rsidRPr="009C6FC8">
        <w:rPr>
          <w:rFonts w:ascii="Times New Roman" w:hAnsi="Times New Roman"/>
          <w:sz w:val="28"/>
          <w:szCs w:val="28"/>
          <w:lang w:val="ru-RU"/>
        </w:rPr>
        <w:t>;</w:t>
      </w:r>
      <w:r w:rsidR="005970F2">
        <w:rPr>
          <w:rFonts w:ascii="Times New Roman" w:hAnsi="Times New Roman"/>
          <w:sz w:val="28"/>
          <w:szCs w:val="28"/>
          <w:lang w:val="ru-RU"/>
        </w:rPr>
        <w:t>52</w:t>
      </w:r>
      <w:r w:rsidR="001015E6">
        <w:rPr>
          <w:rFonts w:ascii="Times New Roman" w:hAnsi="Times New Roman"/>
          <w:sz w:val="28"/>
          <w:szCs w:val="28"/>
          <w:lang w:val="ru-RU"/>
        </w:rPr>
        <w:t>, с. 29-34</w:t>
      </w:r>
      <w:r w:rsidRPr="009C6FC8">
        <w:rPr>
          <w:rFonts w:ascii="Times New Roman" w:hAnsi="Times New Roman"/>
          <w:sz w:val="28"/>
          <w:szCs w:val="28"/>
          <w:lang w:val="ru-RU"/>
        </w:rPr>
        <w:t>;</w:t>
      </w:r>
      <w:r w:rsidR="005970F2">
        <w:rPr>
          <w:rFonts w:ascii="Times New Roman" w:hAnsi="Times New Roman"/>
          <w:sz w:val="28"/>
          <w:szCs w:val="28"/>
          <w:lang w:val="ru-RU"/>
        </w:rPr>
        <w:t xml:space="preserve"> 54</w:t>
      </w:r>
      <w:r w:rsidRPr="009C6FC8">
        <w:rPr>
          <w:rFonts w:ascii="Times New Roman" w:hAnsi="Times New Roman"/>
          <w:sz w:val="28"/>
          <w:szCs w:val="28"/>
          <w:lang w:val="ru-RU"/>
        </w:rPr>
        <w:t>, с. 300-302]</w:t>
      </w:r>
      <w:r w:rsidRPr="009C6FC8">
        <w:rPr>
          <w:rFonts w:ascii="Times New Roman" w:hAnsi="Times New Roman"/>
          <w:sz w:val="28"/>
          <w:szCs w:val="28"/>
        </w:rPr>
        <w:t>.</w:t>
      </w:r>
    </w:p>
    <w:p w:rsidR="00330D38" w:rsidRDefault="00330D38" w:rsidP="00D062CD">
      <w:pPr>
        <w:pStyle w:val="3"/>
        <w:shd w:val="clear" w:color="auto" w:fill="FFFFFF"/>
        <w:spacing w:before="0" w:beforeAutospacing="0" w:after="0" w:afterAutospacing="0" w:line="360" w:lineRule="auto"/>
        <w:ind w:firstLine="709"/>
        <w:jc w:val="both"/>
        <w:rPr>
          <w:b w:val="0"/>
          <w:color w:val="000000"/>
          <w:sz w:val="28"/>
          <w:szCs w:val="28"/>
        </w:rPr>
      </w:pPr>
    </w:p>
    <w:p w:rsidR="00D30DDF" w:rsidRPr="00D30DDF" w:rsidRDefault="00D30DDF" w:rsidP="00D30DDF">
      <w:pPr>
        <w:pStyle w:val="3"/>
        <w:shd w:val="clear" w:color="auto" w:fill="FFFFFF"/>
        <w:spacing w:before="0" w:beforeAutospacing="0" w:after="0" w:afterAutospacing="0" w:line="360" w:lineRule="auto"/>
        <w:ind w:firstLine="709"/>
        <w:jc w:val="both"/>
        <w:rPr>
          <w:b w:val="0"/>
          <w:color w:val="000000"/>
          <w:sz w:val="28"/>
          <w:szCs w:val="28"/>
        </w:rPr>
      </w:pPr>
    </w:p>
    <w:p w:rsidR="00D30DDF" w:rsidRPr="00D30DDF" w:rsidRDefault="00D30DDF" w:rsidP="00D30DDF">
      <w:pPr>
        <w:pStyle w:val="3"/>
        <w:shd w:val="clear" w:color="auto" w:fill="FFFFFF"/>
        <w:spacing w:before="0" w:beforeAutospacing="0" w:after="0" w:afterAutospacing="0" w:line="360" w:lineRule="auto"/>
        <w:ind w:left="488"/>
        <w:jc w:val="both"/>
        <w:rPr>
          <w:b w:val="0"/>
          <w:sz w:val="28"/>
          <w:szCs w:val="28"/>
        </w:rPr>
      </w:pPr>
    </w:p>
    <w:p w:rsidR="008A10E8" w:rsidRPr="008A10E8" w:rsidRDefault="008A10E8" w:rsidP="004506D0">
      <w:pPr>
        <w:autoSpaceDE w:val="0"/>
        <w:autoSpaceDN w:val="0"/>
        <w:adjustRightInd w:val="0"/>
        <w:spacing w:after="0" w:line="360" w:lineRule="auto"/>
        <w:ind w:firstLine="709"/>
        <w:jc w:val="both"/>
        <w:rPr>
          <w:rFonts w:ascii="Times New Roman" w:hAnsi="Times New Roman" w:cs="Times New Roman"/>
          <w:b/>
          <w:sz w:val="28"/>
          <w:szCs w:val="28"/>
        </w:rPr>
      </w:pPr>
    </w:p>
    <w:p w:rsidR="00D51AEF" w:rsidRPr="008A10E8" w:rsidRDefault="004506D0" w:rsidP="004506D0">
      <w:pPr>
        <w:autoSpaceDE w:val="0"/>
        <w:autoSpaceDN w:val="0"/>
        <w:adjustRightInd w:val="0"/>
        <w:spacing w:after="0" w:line="360" w:lineRule="auto"/>
        <w:ind w:firstLine="709"/>
        <w:jc w:val="both"/>
        <w:rPr>
          <w:rFonts w:ascii="Times New Roman" w:hAnsi="Times New Roman" w:cs="Times New Roman"/>
          <w:sz w:val="28"/>
          <w:szCs w:val="28"/>
        </w:rPr>
      </w:pPr>
      <w:r w:rsidRPr="008A10E8">
        <w:rPr>
          <w:rFonts w:ascii="Times New Roman" w:hAnsi="Times New Roman" w:cs="Times New Roman"/>
          <w:sz w:val="28"/>
          <w:szCs w:val="28"/>
        </w:rPr>
        <w:t xml:space="preserve"> </w:t>
      </w:r>
    </w:p>
    <w:p w:rsidR="00450836" w:rsidRPr="00CB2FA4" w:rsidRDefault="00450836">
      <w:pPr>
        <w:rPr>
          <w:rFonts w:ascii="Times New Roman" w:hAnsi="Times New Roman"/>
          <w:sz w:val="28"/>
          <w:szCs w:val="28"/>
        </w:rPr>
      </w:pPr>
      <w:r w:rsidRPr="00CB2FA4">
        <w:rPr>
          <w:rFonts w:ascii="Times New Roman" w:hAnsi="Times New Roman"/>
          <w:sz w:val="28"/>
          <w:szCs w:val="28"/>
        </w:rPr>
        <w:br w:type="page"/>
      </w:r>
    </w:p>
    <w:p w:rsidR="00450836" w:rsidRPr="00CB2FA4" w:rsidRDefault="00450836" w:rsidP="00450836">
      <w:pPr>
        <w:pStyle w:val="a3"/>
        <w:spacing w:after="0" w:line="360" w:lineRule="auto"/>
        <w:ind w:left="0" w:firstLine="709"/>
        <w:jc w:val="both"/>
        <w:rPr>
          <w:rFonts w:ascii="Times New Roman" w:hAnsi="Times New Roman" w:cs="Times New Roman"/>
          <w:b/>
          <w:caps/>
          <w:sz w:val="28"/>
          <w:szCs w:val="28"/>
        </w:rPr>
      </w:pPr>
      <w:r w:rsidRPr="00CB2FA4">
        <w:rPr>
          <w:rFonts w:ascii="Times New Roman" w:hAnsi="Times New Roman" w:cs="Times New Roman"/>
          <w:b/>
          <w:caps/>
          <w:sz w:val="28"/>
          <w:szCs w:val="28"/>
        </w:rPr>
        <w:t xml:space="preserve">Розділ </w:t>
      </w:r>
      <w:r w:rsidR="00BB2C07" w:rsidRPr="00CB2FA4">
        <w:rPr>
          <w:rFonts w:ascii="Times New Roman" w:hAnsi="Times New Roman" w:cs="Times New Roman"/>
          <w:b/>
          <w:caps/>
          <w:sz w:val="28"/>
          <w:szCs w:val="28"/>
        </w:rPr>
        <w:t>ІІІ</w:t>
      </w:r>
      <w:r w:rsidRPr="00CB2FA4">
        <w:rPr>
          <w:rFonts w:ascii="Times New Roman" w:hAnsi="Times New Roman" w:cs="Times New Roman"/>
          <w:b/>
          <w:caps/>
          <w:sz w:val="28"/>
          <w:szCs w:val="28"/>
        </w:rPr>
        <w:t xml:space="preserve">. </w:t>
      </w:r>
      <w:r w:rsidR="009F2431" w:rsidRPr="009F2431">
        <w:rPr>
          <w:rFonts w:ascii="Times New Roman" w:hAnsi="Times New Roman" w:cs="Times New Roman"/>
          <w:b/>
          <w:caps/>
          <w:sz w:val="28"/>
          <w:szCs w:val="28"/>
        </w:rPr>
        <w:t>забезпечення ефективності адаптації законодавства України до законодавства Європейського Союзу</w:t>
      </w:r>
    </w:p>
    <w:p w:rsidR="00450836" w:rsidRPr="00CB2FA4" w:rsidRDefault="00450836" w:rsidP="00450836">
      <w:pPr>
        <w:pStyle w:val="a3"/>
        <w:spacing w:after="0" w:line="360" w:lineRule="auto"/>
        <w:ind w:left="0" w:firstLine="709"/>
        <w:jc w:val="both"/>
        <w:rPr>
          <w:rFonts w:ascii="Times New Roman" w:hAnsi="Times New Roman" w:cs="Times New Roman"/>
          <w:b/>
          <w:caps/>
          <w:sz w:val="28"/>
          <w:szCs w:val="28"/>
        </w:rPr>
      </w:pPr>
    </w:p>
    <w:p w:rsidR="00450836" w:rsidRPr="00CB2FA4" w:rsidRDefault="00BB2C07" w:rsidP="00450836">
      <w:pPr>
        <w:pStyle w:val="af2"/>
        <w:spacing w:line="360" w:lineRule="auto"/>
        <w:ind w:left="0" w:firstLine="709"/>
        <w:rPr>
          <w:b/>
        </w:rPr>
      </w:pPr>
      <w:r w:rsidRPr="00CB2FA4">
        <w:rPr>
          <w:b/>
        </w:rPr>
        <w:t>3</w:t>
      </w:r>
      <w:r w:rsidR="00450836" w:rsidRPr="00CB2FA4">
        <w:rPr>
          <w:b/>
        </w:rPr>
        <w:t>.1 Основоположні засади адаптації законодавства України про відходи до законодавства Є</w:t>
      </w:r>
      <w:r w:rsidR="009F2431">
        <w:rPr>
          <w:b/>
        </w:rPr>
        <w:t xml:space="preserve">вропейського </w:t>
      </w:r>
      <w:r w:rsidR="00450836" w:rsidRPr="00CB2FA4">
        <w:rPr>
          <w:b/>
        </w:rPr>
        <w:t>С</w:t>
      </w:r>
      <w:r w:rsidR="009F2431">
        <w:rPr>
          <w:b/>
        </w:rPr>
        <w:t>оюзу</w:t>
      </w:r>
    </w:p>
    <w:p w:rsidR="00450836" w:rsidRPr="00CB2FA4" w:rsidRDefault="00450836" w:rsidP="00450836">
      <w:pPr>
        <w:pStyle w:val="af2"/>
        <w:spacing w:before="2"/>
        <w:ind w:left="0" w:firstLine="0"/>
        <w:jc w:val="left"/>
        <w:rPr>
          <w:b/>
          <w:sz w:val="41"/>
        </w:rPr>
      </w:pPr>
    </w:p>
    <w:p w:rsidR="00450836" w:rsidRPr="00CB2FA4" w:rsidRDefault="00450836" w:rsidP="00450836">
      <w:pPr>
        <w:pStyle w:val="af2"/>
        <w:spacing w:line="360" w:lineRule="auto"/>
        <w:ind w:right="162"/>
      </w:pPr>
      <w:r w:rsidRPr="00CB2FA4">
        <w:t>Важливим фактором становлення національної правової системи України</w:t>
      </w:r>
      <w:r w:rsidRPr="00CB2FA4">
        <w:rPr>
          <w:spacing w:val="1"/>
        </w:rPr>
        <w:t xml:space="preserve"> є підписання </w:t>
      </w:r>
      <w:r w:rsidRPr="00CB2FA4">
        <w:t>Угоди</w:t>
      </w:r>
      <w:r w:rsidRPr="00CB2FA4">
        <w:rPr>
          <w:spacing w:val="1"/>
        </w:rPr>
        <w:t xml:space="preserve"> </w:t>
      </w:r>
      <w:r w:rsidRPr="00CB2FA4">
        <w:t>про</w:t>
      </w:r>
      <w:r w:rsidRPr="00CB2FA4">
        <w:rPr>
          <w:spacing w:val="1"/>
        </w:rPr>
        <w:t xml:space="preserve"> </w:t>
      </w:r>
      <w:r w:rsidRPr="00CB2FA4">
        <w:t>асоціацію</w:t>
      </w:r>
      <w:r w:rsidRPr="00CB2FA4">
        <w:rPr>
          <w:spacing w:val="1"/>
        </w:rPr>
        <w:t xml:space="preserve"> </w:t>
      </w:r>
      <w:r w:rsidRPr="00CB2FA4">
        <w:t>[</w:t>
      </w:r>
      <w:r w:rsidR="00842BE6">
        <w:t>170</w:t>
      </w:r>
      <w:r w:rsidRPr="00CB2FA4">
        <w:t>].</w:t>
      </w:r>
      <w:r w:rsidRPr="00CB2FA4">
        <w:rPr>
          <w:spacing w:val="1"/>
        </w:rPr>
        <w:t xml:space="preserve"> </w:t>
      </w:r>
      <w:r w:rsidR="006A03BF" w:rsidRPr="00CB2FA4">
        <w:rPr>
          <w:spacing w:val="1"/>
        </w:rPr>
        <w:t xml:space="preserve">Належне здійснення зазначених документів визначає тривалий процес із забезпечення </w:t>
      </w:r>
      <w:r w:rsidRPr="00CB2FA4">
        <w:t xml:space="preserve">адаптації </w:t>
      </w:r>
      <w:r w:rsidR="006A03BF" w:rsidRPr="00CB2FA4">
        <w:t xml:space="preserve">чинного </w:t>
      </w:r>
      <w:r w:rsidRPr="00CB2FA4">
        <w:t>національного законодавства</w:t>
      </w:r>
      <w:r w:rsidRPr="00CB2FA4">
        <w:rPr>
          <w:spacing w:val="1"/>
        </w:rPr>
        <w:t xml:space="preserve"> </w:t>
      </w:r>
      <w:r w:rsidRPr="00CB2FA4">
        <w:t>України до законодавства ЄС</w:t>
      </w:r>
      <w:r w:rsidR="006A03BF" w:rsidRPr="00CB2FA4">
        <w:t xml:space="preserve"> в цілому, і зокрема, законодавства про відходи</w:t>
      </w:r>
      <w:r w:rsidRPr="00CB2FA4">
        <w:t xml:space="preserve">. </w:t>
      </w:r>
      <w:r w:rsidR="006A03BF" w:rsidRPr="00CB2FA4">
        <w:t xml:space="preserve">Згідно із положеннями Угоди про асоціацію вимагається впровадження цілого комплексу </w:t>
      </w:r>
      <w:r w:rsidRPr="00CB2FA4">
        <w:t>адаптаційних</w:t>
      </w:r>
      <w:r w:rsidRPr="00CB2FA4">
        <w:rPr>
          <w:spacing w:val="-67"/>
        </w:rPr>
        <w:t xml:space="preserve"> </w:t>
      </w:r>
      <w:r w:rsidR="00680284" w:rsidRPr="00CB2FA4">
        <w:rPr>
          <w:spacing w:val="-67"/>
        </w:rPr>
        <w:t xml:space="preserve"> </w:t>
      </w:r>
      <w:r w:rsidRPr="00CB2FA4">
        <w:t>робіт</w:t>
      </w:r>
      <w:r w:rsidR="00680284" w:rsidRPr="00CB2FA4">
        <w:t xml:space="preserve"> із створення стандартів функціонування суспільства та</w:t>
      </w:r>
      <w:r w:rsidRPr="00CB2FA4">
        <w:t xml:space="preserve"> держави</w:t>
      </w:r>
      <w:r w:rsidR="00680284" w:rsidRPr="00CB2FA4">
        <w:t xml:space="preserve"> в цілому</w:t>
      </w:r>
      <w:r w:rsidRPr="00CB2FA4">
        <w:t>,</w:t>
      </w:r>
      <w:r w:rsidRPr="00CB2FA4">
        <w:rPr>
          <w:spacing w:val="1"/>
        </w:rPr>
        <w:t xml:space="preserve"> </w:t>
      </w:r>
      <w:r w:rsidR="00680284" w:rsidRPr="00CB2FA4">
        <w:rPr>
          <w:spacing w:val="1"/>
        </w:rPr>
        <w:t xml:space="preserve">і зокрема із </w:t>
      </w:r>
      <w:r w:rsidRPr="00CB2FA4">
        <w:t>управління</w:t>
      </w:r>
      <w:r w:rsidRPr="00CB2FA4">
        <w:rPr>
          <w:spacing w:val="1"/>
        </w:rPr>
        <w:t xml:space="preserve"> </w:t>
      </w:r>
      <w:r w:rsidRPr="00CB2FA4">
        <w:t>відходами.</w:t>
      </w:r>
      <w:r w:rsidRPr="00CB2FA4">
        <w:rPr>
          <w:spacing w:val="1"/>
        </w:rPr>
        <w:t xml:space="preserve"> </w:t>
      </w:r>
      <w:r w:rsidR="00680284" w:rsidRPr="00CB2FA4">
        <w:rPr>
          <w:spacing w:val="1"/>
        </w:rPr>
        <w:t xml:space="preserve">Адаптація законодавства України про відходи </w:t>
      </w:r>
      <w:r w:rsidR="00680284" w:rsidRPr="00CB2FA4">
        <w:t xml:space="preserve">згідно із Угодою про </w:t>
      </w:r>
      <w:r w:rsidR="00FA6E9A" w:rsidRPr="00CB2FA4">
        <w:t xml:space="preserve">асоціацію та Угоди про членство в ЄС, що має </w:t>
      </w:r>
      <w:r w:rsidRPr="00CB2FA4">
        <w:t xml:space="preserve"> забезпечити</w:t>
      </w:r>
      <w:r w:rsidRPr="00CB2FA4">
        <w:rPr>
          <w:spacing w:val="1"/>
        </w:rPr>
        <w:t xml:space="preserve"> </w:t>
      </w:r>
      <w:r w:rsidR="00FA6E9A" w:rsidRPr="00CB2FA4">
        <w:rPr>
          <w:spacing w:val="1"/>
        </w:rPr>
        <w:t xml:space="preserve">реалізацію </w:t>
      </w:r>
      <w:r w:rsidRPr="00CB2FA4">
        <w:t>європейських</w:t>
      </w:r>
      <w:r w:rsidRPr="00CB2FA4">
        <w:rPr>
          <w:spacing w:val="1"/>
        </w:rPr>
        <w:t xml:space="preserve"> </w:t>
      </w:r>
      <w:r w:rsidRPr="00CB2FA4">
        <w:t>стандартів</w:t>
      </w:r>
      <w:r w:rsidR="00FA6E9A" w:rsidRPr="00CB2FA4">
        <w:t xml:space="preserve"> із здійснення</w:t>
      </w:r>
      <w:r w:rsidRPr="00CB2FA4">
        <w:rPr>
          <w:spacing w:val="1"/>
        </w:rPr>
        <w:t xml:space="preserve"> </w:t>
      </w:r>
      <w:r w:rsidRPr="00CB2FA4">
        <w:t>управління</w:t>
      </w:r>
      <w:r w:rsidRPr="00CB2FA4">
        <w:rPr>
          <w:spacing w:val="-67"/>
        </w:rPr>
        <w:t xml:space="preserve"> </w:t>
      </w:r>
      <w:r w:rsidR="00FA6E9A" w:rsidRPr="00CB2FA4">
        <w:t>різними видами</w:t>
      </w:r>
      <w:r w:rsidRPr="00CB2FA4">
        <w:t xml:space="preserve"> відходів</w:t>
      </w:r>
      <w:r w:rsidRPr="00CB2FA4">
        <w:rPr>
          <w:spacing w:val="-2"/>
        </w:rPr>
        <w:t xml:space="preserve"> </w:t>
      </w:r>
      <w:r w:rsidRPr="00CB2FA4">
        <w:t>в</w:t>
      </w:r>
      <w:r w:rsidRPr="00CB2FA4">
        <w:rPr>
          <w:spacing w:val="-3"/>
        </w:rPr>
        <w:t xml:space="preserve"> </w:t>
      </w:r>
      <w:r w:rsidRPr="00CB2FA4">
        <w:t>Україні,</w:t>
      </w:r>
      <w:r w:rsidRPr="00CB2FA4">
        <w:rPr>
          <w:spacing w:val="-1"/>
        </w:rPr>
        <w:t xml:space="preserve"> </w:t>
      </w:r>
      <w:r w:rsidR="00FA6E9A" w:rsidRPr="00CB2FA4">
        <w:t xml:space="preserve">до яких відносяться </w:t>
      </w:r>
      <w:r w:rsidRPr="00CB2FA4">
        <w:t>побутов</w:t>
      </w:r>
      <w:r w:rsidR="00FA6E9A" w:rsidRPr="00CB2FA4">
        <w:t>і та техногенні, а також інші види відходи</w:t>
      </w:r>
      <w:r w:rsidRPr="00CB2FA4">
        <w:t>.</w:t>
      </w:r>
    </w:p>
    <w:p w:rsidR="00333E99" w:rsidRPr="00CB2FA4" w:rsidRDefault="00FA6E9A" w:rsidP="00450836">
      <w:pPr>
        <w:pStyle w:val="af2"/>
        <w:spacing w:line="360" w:lineRule="auto"/>
        <w:ind w:right="164"/>
        <w:rPr>
          <w:spacing w:val="1"/>
        </w:rPr>
      </w:pPr>
      <w:r w:rsidRPr="00CB2FA4">
        <w:t>Слід відзначити, що успішність адаптації</w:t>
      </w:r>
      <w:r w:rsidR="00450836" w:rsidRPr="00CB2FA4">
        <w:t xml:space="preserve"> законодавства України до законодавства</w:t>
      </w:r>
      <w:r w:rsidR="00450836" w:rsidRPr="00CB2FA4">
        <w:rPr>
          <w:spacing w:val="-67"/>
        </w:rPr>
        <w:t xml:space="preserve"> </w:t>
      </w:r>
      <w:r w:rsidR="00450836" w:rsidRPr="00CB2FA4">
        <w:t>ЄС</w:t>
      </w:r>
      <w:r w:rsidR="00450836" w:rsidRPr="00CB2FA4">
        <w:rPr>
          <w:spacing w:val="1"/>
        </w:rPr>
        <w:t xml:space="preserve"> </w:t>
      </w:r>
      <w:r w:rsidRPr="00CB2FA4">
        <w:t>є предметом наукових досліджень як вітчизняних вчених, так і зарубіжних вчених</w:t>
      </w:r>
      <w:r w:rsidR="00450836" w:rsidRPr="00CB2FA4">
        <w:t>.</w:t>
      </w:r>
      <w:r w:rsidR="00450836" w:rsidRPr="00CB2FA4">
        <w:rPr>
          <w:spacing w:val="1"/>
        </w:rPr>
        <w:t xml:space="preserve"> </w:t>
      </w:r>
    </w:p>
    <w:p w:rsidR="00333E99" w:rsidRPr="00CB2FA4" w:rsidRDefault="00FA6E9A" w:rsidP="00450836">
      <w:pPr>
        <w:pStyle w:val="af2"/>
        <w:spacing w:line="360" w:lineRule="auto"/>
        <w:ind w:right="164"/>
      </w:pPr>
      <w:r w:rsidRPr="00CB2FA4">
        <w:rPr>
          <w:spacing w:val="1"/>
        </w:rPr>
        <w:t xml:space="preserve">Зокрема, ряд вчених спрямовують дослідження на здійснення </w:t>
      </w:r>
      <w:r w:rsidRPr="00CB2FA4">
        <w:t>комплексної наукової розробки процесу феномену</w:t>
      </w:r>
      <w:r w:rsidR="00450836" w:rsidRPr="00CB2FA4">
        <w:rPr>
          <w:spacing w:val="1"/>
        </w:rPr>
        <w:t xml:space="preserve"> </w:t>
      </w:r>
      <w:r w:rsidR="00450836" w:rsidRPr="00CB2FA4">
        <w:t>адаптації</w:t>
      </w:r>
      <w:r w:rsidR="00450836" w:rsidRPr="00CB2FA4">
        <w:rPr>
          <w:spacing w:val="1"/>
        </w:rPr>
        <w:t xml:space="preserve"> </w:t>
      </w:r>
      <w:r w:rsidR="00450836" w:rsidRPr="00CB2FA4">
        <w:t>законодавства</w:t>
      </w:r>
      <w:r w:rsidR="00450836" w:rsidRPr="00CB2FA4">
        <w:rPr>
          <w:spacing w:val="1"/>
        </w:rPr>
        <w:t xml:space="preserve"> </w:t>
      </w:r>
      <w:r w:rsidR="00450836" w:rsidRPr="00CB2FA4">
        <w:t xml:space="preserve">України до законодавства ЄС </w:t>
      </w:r>
      <w:r w:rsidR="00333E99" w:rsidRPr="00CB2FA4">
        <w:t>на підставі інституційного критерію</w:t>
      </w:r>
      <w:r w:rsidR="00450836" w:rsidRPr="00CB2FA4">
        <w:t xml:space="preserve"> [</w:t>
      </w:r>
      <w:r w:rsidR="00CC7C54">
        <w:t>14</w:t>
      </w:r>
      <w:r w:rsidR="00333E99" w:rsidRPr="00CB2FA4">
        <w:t>;</w:t>
      </w:r>
      <w:r w:rsidR="00CC7C54">
        <w:t>21</w:t>
      </w:r>
      <w:r w:rsidR="00333E99" w:rsidRPr="00CB2FA4">
        <w:t>;</w:t>
      </w:r>
      <w:r w:rsidR="005970F2">
        <w:t>47</w:t>
      </w:r>
      <w:r w:rsidR="00333E99" w:rsidRPr="00CB2FA4">
        <w:t>;</w:t>
      </w:r>
      <w:r w:rsidR="001C57A8">
        <w:t>64</w:t>
      </w:r>
      <w:r w:rsidR="00333E99" w:rsidRPr="00CB2FA4">
        <w:t>;</w:t>
      </w:r>
      <w:r w:rsidR="00842BE6">
        <w:t>184</w:t>
      </w:r>
      <w:r w:rsidR="00333E99" w:rsidRPr="00CB2FA4">
        <w:t>;</w:t>
      </w:r>
      <w:r w:rsidR="00842BE6">
        <w:t>185</w:t>
      </w:r>
      <w:r w:rsidR="00450836" w:rsidRPr="00CB2FA4">
        <w:t xml:space="preserve">]. </w:t>
      </w:r>
    </w:p>
    <w:p w:rsidR="00450836" w:rsidRPr="00CB2FA4" w:rsidRDefault="00333E99" w:rsidP="00FB2B44">
      <w:pPr>
        <w:pStyle w:val="af2"/>
        <w:spacing w:line="360" w:lineRule="auto"/>
        <w:ind w:right="164"/>
      </w:pPr>
      <w:r w:rsidRPr="00CB2FA4">
        <w:t xml:space="preserve">Інша друга досліджень, спрямовується на встановлення напрямів адаптації законодавства в окремих сферах суспільного життя України та країн ЄС </w:t>
      </w:r>
      <w:r w:rsidR="00450836" w:rsidRPr="00CB2FA4">
        <w:t>[</w:t>
      </w:r>
      <w:r w:rsidR="00B07773">
        <w:t>23</w:t>
      </w:r>
      <w:r w:rsidR="00D904BA" w:rsidRPr="00CB2FA4">
        <w:t>;</w:t>
      </w:r>
      <w:r w:rsidR="00B07773">
        <w:t>24</w:t>
      </w:r>
      <w:r w:rsidR="0066155D" w:rsidRPr="00CB2FA4">
        <w:t>;</w:t>
      </w:r>
      <w:r w:rsidR="00B07773">
        <w:t>25</w:t>
      </w:r>
      <w:r w:rsidR="0066155D" w:rsidRPr="00CB2FA4">
        <w:t>;</w:t>
      </w:r>
      <w:r w:rsidR="00B07773">
        <w:t>26</w:t>
      </w:r>
      <w:r w:rsidR="0066155D" w:rsidRPr="00CB2FA4">
        <w:t>;</w:t>
      </w:r>
      <w:r w:rsidR="00B07773">
        <w:t>27</w:t>
      </w:r>
      <w:r w:rsidR="0066155D" w:rsidRPr="00CB2FA4">
        <w:t>;</w:t>
      </w:r>
      <w:r w:rsidR="00796A9A">
        <w:t>86</w:t>
      </w:r>
      <w:r w:rsidR="0066155D" w:rsidRPr="00CB2FA4">
        <w:t>;</w:t>
      </w:r>
      <w:r w:rsidR="00AF7D46">
        <w:t>97</w:t>
      </w:r>
      <w:r w:rsidR="0066155D" w:rsidRPr="00CB2FA4">
        <w:t>;</w:t>
      </w:r>
      <w:r w:rsidR="00AF7D46">
        <w:t>98</w:t>
      </w:r>
      <w:r w:rsidR="0066155D" w:rsidRPr="00CB2FA4">
        <w:t>;</w:t>
      </w:r>
      <w:r w:rsidR="00BD21A8">
        <w:t xml:space="preserve"> 99</w:t>
      </w:r>
      <w:r w:rsidR="0066155D" w:rsidRPr="00CB2FA4">
        <w:t>;</w:t>
      </w:r>
      <w:r w:rsidR="00F8730E">
        <w:t>103</w:t>
      </w:r>
      <w:r w:rsidR="0066155D" w:rsidRPr="00CB2FA4">
        <w:t>;</w:t>
      </w:r>
      <w:r w:rsidR="00F8730E">
        <w:t>104</w:t>
      </w:r>
      <w:r w:rsidR="0066155D" w:rsidRPr="00CB2FA4">
        <w:t>;</w:t>
      </w:r>
      <w:r w:rsidR="00842BE6">
        <w:t>190</w:t>
      </w:r>
      <w:r w:rsidR="0066155D" w:rsidRPr="00CB2FA4">
        <w:t>;</w:t>
      </w:r>
      <w:r w:rsidR="00842BE6">
        <w:t>191</w:t>
      </w:r>
      <w:r w:rsidR="0066155D" w:rsidRPr="00CB2FA4">
        <w:t>;</w:t>
      </w:r>
      <w:r w:rsidR="00842BE6">
        <w:t>192</w:t>
      </w:r>
      <w:r w:rsidR="00450836" w:rsidRPr="00CB2FA4">
        <w:t xml:space="preserve">]. </w:t>
      </w:r>
      <w:r w:rsidR="00A2037A" w:rsidRPr="00CB2FA4">
        <w:t xml:space="preserve">Зокрема, проблематиці управління побутовими відходами в Україні присвячено наукові праці таких вчених, як М.Г. Кравченко </w:t>
      </w:r>
      <w:r w:rsidR="00450836" w:rsidRPr="00CB2FA4">
        <w:t>[</w:t>
      </w:r>
      <w:r w:rsidR="00836D00">
        <w:t>73</w:t>
      </w:r>
      <w:r w:rsidR="00FB2B44" w:rsidRPr="00CB2FA4">
        <w:t>;</w:t>
      </w:r>
      <w:r w:rsidR="00836D00">
        <w:t>78</w:t>
      </w:r>
      <w:r w:rsidR="005115ED" w:rsidRPr="00CB2FA4">
        <w:t>;</w:t>
      </w:r>
      <w:r w:rsidR="00836D00">
        <w:t>79;74</w:t>
      </w:r>
      <w:r w:rsidR="00847443" w:rsidRPr="00CB2FA4">
        <w:t>], О.О. Павлова, К.О. Павлова [</w:t>
      </w:r>
      <w:r w:rsidR="00F8730E">
        <w:t>107</w:t>
      </w:r>
      <w:r w:rsidR="005B6EB9" w:rsidRPr="00CB2FA4">
        <w:t>]; проблематика управління техногенними відходами досліджувалась у наукових працях О.В. Гладія [</w:t>
      </w:r>
      <w:r w:rsidR="00CC7C54">
        <w:t>15</w:t>
      </w:r>
      <w:r w:rsidR="005B6EB9" w:rsidRPr="00CB2FA4">
        <w:t>],</w:t>
      </w:r>
      <w:r w:rsidR="005115ED" w:rsidRPr="00CB2FA4">
        <w:t>В.М. Плохого [</w:t>
      </w:r>
      <w:r w:rsidR="00F8730E">
        <w:t>110</w:t>
      </w:r>
      <w:r w:rsidR="005115ED" w:rsidRPr="00CB2FA4">
        <w:t>, с. 180-183], Ю.О. Легези, О.В. Пушкіної, І.В. Ільющенко, Ю.І. Тюрі [</w:t>
      </w:r>
      <w:r w:rsidR="000F15BB">
        <w:t>225</w:t>
      </w:r>
      <w:r w:rsidR="005115ED" w:rsidRPr="00CB2FA4">
        <w:t>,  с. 153-157] та ін..</w:t>
      </w:r>
      <w:r w:rsidR="005B6EB9" w:rsidRPr="00CB2FA4">
        <w:t xml:space="preserve"> </w:t>
      </w:r>
    </w:p>
    <w:p w:rsidR="00450836" w:rsidRPr="00CB2FA4" w:rsidRDefault="005115ED" w:rsidP="005115ED">
      <w:pPr>
        <w:pStyle w:val="af2"/>
        <w:spacing w:line="360" w:lineRule="auto"/>
        <w:ind w:right="164"/>
      </w:pPr>
      <w:r w:rsidRPr="00CB2FA4">
        <w:t xml:space="preserve">Попри наявність доволі значної кількості наукових публікацій та активізацію науково-практичних розробок проблематики поводження із відходами в Україні єдиної концептуальної політики із адаптації національного законодавства до законодавства країн ЄС і досі не вироблено як в цілому, так і зокрема, у відповідній сфері правовідносин. В цілому процес адаптації розглядається рядом вчених як певний активний процес, що вимагає вжиття дій у сфері нормотворення, усунення негативних проявів регулювання суспільних правовідносин. Так, у дослідженні </w:t>
      </w:r>
      <w:r w:rsidR="00450836" w:rsidRPr="00CB2FA4">
        <w:t xml:space="preserve">В. А. Семиченко </w:t>
      </w:r>
      <w:r w:rsidRPr="00CB2FA4">
        <w:t xml:space="preserve">визначає </w:t>
      </w:r>
      <w:r w:rsidR="00450836" w:rsidRPr="00CB2FA4">
        <w:t>адаптацію як</w:t>
      </w:r>
      <w:r w:rsidRPr="00CB2FA4">
        <w:t xml:space="preserve"> діяльність, що спрямовується на здобуття позитивних надбань розвитку систему національного законодавства України до стандартів законодавства країн ЄС, так і виявлення негативних </w:t>
      </w:r>
      <w:r w:rsidR="00AC36BA" w:rsidRPr="00CB2FA4">
        <w:t>результатів</w:t>
      </w:r>
      <w:r w:rsidRPr="00CB2FA4">
        <w:t xml:space="preserve"> такого процесу нормотворення </w:t>
      </w:r>
      <w:r w:rsidR="00450836" w:rsidRPr="00CB2FA4">
        <w:t>[</w:t>
      </w:r>
      <w:r w:rsidR="00842BE6">
        <w:t>187</w:t>
      </w:r>
      <w:r w:rsidR="00450836" w:rsidRPr="00CB2FA4">
        <w:t>,</w:t>
      </w:r>
      <w:r w:rsidR="00450836" w:rsidRPr="00CB2FA4">
        <w:rPr>
          <w:spacing w:val="-1"/>
        </w:rPr>
        <w:t xml:space="preserve"> </w:t>
      </w:r>
      <w:r w:rsidR="00450836" w:rsidRPr="00CB2FA4">
        <w:t>с.</w:t>
      </w:r>
      <w:r w:rsidR="00450836" w:rsidRPr="00CB2FA4">
        <w:rPr>
          <w:spacing w:val="1"/>
        </w:rPr>
        <w:t xml:space="preserve"> </w:t>
      </w:r>
      <w:r w:rsidR="00450836" w:rsidRPr="00CB2FA4">
        <w:t>74].</w:t>
      </w:r>
    </w:p>
    <w:p w:rsidR="00450836" w:rsidRPr="00CB2FA4" w:rsidRDefault="00AC36BA" w:rsidP="00AC36BA">
      <w:pPr>
        <w:pStyle w:val="af2"/>
        <w:spacing w:line="360" w:lineRule="auto"/>
        <w:ind w:right="164"/>
      </w:pPr>
      <w:r w:rsidRPr="00CB2FA4">
        <w:t xml:space="preserve">Загальнотеоретичний підхід до розуміння категорії «адаптації </w:t>
      </w:r>
      <w:r w:rsidR="00450836" w:rsidRPr="00CB2FA4">
        <w:t>законодавства</w:t>
      </w:r>
      <w:r w:rsidRPr="00CB2FA4">
        <w:t>» як</w:t>
      </w:r>
      <w:r w:rsidR="00450836" w:rsidRPr="00CB2FA4">
        <w:rPr>
          <w:spacing w:val="1"/>
        </w:rPr>
        <w:t xml:space="preserve"> </w:t>
      </w:r>
      <w:r w:rsidRPr="00CB2FA4">
        <w:t xml:space="preserve">форми діяльності, ціллю якої є досягнення гармонійного стану системи національного права, що результативно має підсумок відповідність </w:t>
      </w:r>
      <w:r w:rsidR="00450836" w:rsidRPr="00CB2FA4">
        <w:t>актів національного</w:t>
      </w:r>
      <w:r w:rsidR="00450836" w:rsidRPr="00CB2FA4">
        <w:rPr>
          <w:spacing w:val="1"/>
        </w:rPr>
        <w:t xml:space="preserve"> </w:t>
      </w:r>
      <w:r w:rsidR="00450836" w:rsidRPr="00CB2FA4">
        <w:t>законодавства до</w:t>
      </w:r>
      <w:r w:rsidR="00450836" w:rsidRPr="00CB2FA4">
        <w:rPr>
          <w:spacing w:val="1"/>
        </w:rPr>
        <w:t xml:space="preserve"> </w:t>
      </w:r>
      <w:r w:rsidR="00450836" w:rsidRPr="00CB2FA4">
        <w:t>європейських стандартів</w:t>
      </w:r>
      <w:r w:rsidR="00450836" w:rsidRPr="00CB2FA4">
        <w:rPr>
          <w:spacing w:val="1"/>
        </w:rPr>
        <w:t xml:space="preserve"> </w:t>
      </w:r>
      <w:r w:rsidRPr="00CB2FA4">
        <w:t>[</w:t>
      </w:r>
      <w:r w:rsidR="00F71713">
        <w:t>11</w:t>
      </w:r>
      <w:r w:rsidR="00450836" w:rsidRPr="00CB2FA4">
        <w:t>,</w:t>
      </w:r>
      <w:r w:rsidR="00450836" w:rsidRPr="00CB2FA4">
        <w:rPr>
          <w:spacing w:val="-1"/>
        </w:rPr>
        <w:t xml:space="preserve"> </w:t>
      </w:r>
      <w:r w:rsidR="00450836" w:rsidRPr="00CB2FA4">
        <w:t>с.</w:t>
      </w:r>
      <w:r w:rsidR="00450836" w:rsidRPr="00CB2FA4">
        <w:rPr>
          <w:spacing w:val="-4"/>
        </w:rPr>
        <w:t xml:space="preserve"> </w:t>
      </w:r>
      <w:r w:rsidR="00450836" w:rsidRPr="00CB2FA4">
        <w:t>15–16].</w:t>
      </w:r>
    </w:p>
    <w:p w:rsidR="00D61677" w:rsidRPr="00CB2FA4" w:rsidRDefault="00450836" w:rsidP="00D61677">
      <w:pPr>
        <w:pStyle w:val="af2"/>
        <w:spacing w:line="360" w:lineRule="auto"/>
        <w:ind w:right="167"/>
      </w:pPr>
      <w:r w:rsidRPr="00CB2FA4">
        <w:t>К</w:t>
      </w:r>
      <w:r w:rsidR="00AC36BA" w:rsidRPr="00CB2FA4">
        <w:t>.</w:t>
      </w:r>
      <w:r w:rsidRPr="00CB2FA4">
        <w:t>М.</w:t>
      </w:r>
      <w:r w:rsidR="00AC36BA" w:rsidRPr="00CB2FA4">
        <w:t> </w:t>
      </w:r>
      <w:r w:rsidRPr="00CB2FA4">
        <w:t>Рудой</w:t>
      </w:r>
      <w:r w:rsidRPr="00CB2FA4">
        <w:rPr>
          <w:spacing w:val="1"/>
        </w:rPr>
        <w:t xml:space="preserve"> </w:t>
      </w:r>
      <w:r w:rsidR="00AC36BA" w:rsidRPr="00CB2FA4">
        <w:rPr>
          <w:spacing w:val="1"/>
        </w:rPr>
        <w:t xml:space="preserve">визначає </w:t>
      </w:r>
      <w:r w:rsidRPr="00CB2FA4">
        <w:t>адаптацію</w:t>
      </w:r>
      <w:r w:rsidRPr="00CB2FA4">
        <w:rPr>
          <w:spacing w:val="1"/>
        </w:rPr>
        <w:t xml:space="preserve"> </w:t>
      </w:r>
      <w:r w:rsidRPr="00CB2FA4">
        <w:t>законодавства</w:t>
      </w:r>
      <w:r w:rsidRPr="00CB2FA4">
        <w:rPr>
          <w:spacing w:val="1"/>
        </w:rPr>
        <w:t xml:space="preserve"> </w:t>
      </w:r>
      <w:r w:rsidRPr="00CB2FA4">
        <w:t>України</w:t>
      </w:r>
      <w:r w:rsidRPr="00CB2FA4">
        <w:rPr>
          <w:spacing w:val="1"/>
        </w:rPr>
        <w:t xml:space="preserve"> </w:t>
      </w:r>
      <w:r w:rsidRPr="00CB2FA4">
        <w:t>до</w:t>
      </w:r>
      <w:r w:rsidRPr="00CB2FA4">
        <w:rPr>
          <w:spacing w:val="1"/>
        </w:rPr>
        <w:t xml:space="preserve"> </w:t>
      </w:r>
      <w:r w:rsidRPr="00CB2FA4">
        <w:t xml:space="preserve">законодавства ЄС як </w:t>
      </w:r>
      <w:r w:rsidR="00AC36BA" w:rsidRPr="00CB2FA4">
        <w:t xml:space="preserve">диференційоване </w:t>
      </w:r>
      <w:r w:rsidRPr="00CB2FA4">
        <w:t xml:space="preserve">комплексне поняття, </w:t>
      </w:r>
      <w:r w:rsidR="00AC36BA" w:rsidRPr="00CB2FA4">
        <w:t>зміст якого полягає у досягненні гармонійного взаємозв’язку між положеннями актів</w:t>
      </w:r>
      <w:r w:rsidRPr="00CB2FA4">
        <w:t xml:space="preserve"> законодавства України та</w:t>
      </w:r>
      <w:r w:rsidR="00AC36BA" w:rsidRPr="00CB2FA4">
        <w:t xml:space="preserve"> актів законодавства</w:t>
      </w:r>
      <w:r w:rsidRPr="00CB2FA4">
        <w:t xml:space="preserve"> ЄС, </w:t>
      </w:r>
      <w:r w:rsidR="00AC36BA" w:rsidRPr="00CB2FA4">
        <w:t xml:space="preserve">що при цьому є пріоритетним напрямом реалізації євроінтеграційних процесів </w:t>
      </w:r>
      <w:r w:rsidRPr="00CB2FA4">
        <w:t>[</w:t>
      </w:r>
      <w:r w:rsidR="00842BE6">
        <w:t>185</w:t>
      </w:r>
      <w:r w:rsidRPr="00CB2FA4">
        <w:t>,</w:t>
      </w:r>
      <w:r w:rsidRPr="00CB2FA4">
        <w:rPr>
          <w:spacing w:val="-1"/>
        </w:rPr>
        <w:t xml:space="preserve"> </w:t>
      </w:r>
      <w:r w:rsidRPr="00CB2FA4">
        <w:t>с. 8].</w:t>
      </w:r>
      <w:r w:rsidR="00AC36BA" w:rsidRPr="00CB2FA4">
        <w:t xml:space="preserve"> Дещо відмінним є розуміння адаптації законодавс</w:t>
      </w:r>
      <w:r w:rsidR="00D61677" w:rsidRPr="00CB2FA4">
        <w:t xml:space="preserve">тва України до законодавства ЄС, що запропоновано у наукових дослідженнях </w:t>
      </w:r>
      <w:r w:rsidRPr="00CB2FA4">
        <w:t>К.</w:t>
      </w:r>
      <w:r w:rsidR="00D61677" w:rsidRPr="00CB2FA4">
        <w:rPr>
          <w:spacing w:val="1"/>
        </w:rPr>
        <w:t> </w:t>
      </w:r>
      <w:r w:rsidRPr="00CB2FA4">
        <w:t>Ященко</w:t>
      </w:r>
      <w:r w:rsidR="00D61677" w:rsidRPr="00CB2FA4">
        <w:t xml:space="preserve">, де розуміється не лише як гармонізація законодавства, але і розробка та прийняття певного комплексу заходів </w:t>
      </w:r>
      <w:r w:rsidR="00D61677" w:rsidRPr="00CB2FA4">
        <w:rPr>
          <w:spacing w:val="1"/>
        </w:rPr>
        <w:t xml:space="preserve">із їх уніфікації </w:t>
      </w:r>
      <w:r w:rsidRPr="00CB2FA4">
        <w:t>[</w:t>
      </w:r>
      <w:r w:rsidR="00606B4F">
        <w:t>212</w:t>
      </w:r>
      <w:r w:rsidRPr="00CB2FA4">
        <w:t>,</w:t>
      </w:r>
      <w:r w:rsidRPr="00CB2FA4">
        <w:rPr>
          <w:spacing w:val="-1"/>
        </w:rPr>
        <w:t xml:space="preserve"> </w:t>
      </w:r>
      <w:r w:rsidRPr="00CB2FA4">
        <w:t>с.</w:t>
      </w:r>
      <w:r w:rsidRPr="00CB2FA4">
        <w:rPr>
          <w:spacing w:val="-3"/>
        </w:rPr>
        <w:t xml:space="preserve"> </w:t>
      </w:r>
      <w:r w:rsidRPr="00CB2FA4">
        <w:t>57].</w:t>
      </w:r>
    </w:p>
    <w:p w:rsidR="00450836" w:rsidRPr="00CB2FA4" w:rsidRDefault="00D61677" w:rsidP="00D61677">
      <w:pPr>
        <w:pStyle w:val="af2"/>
        <w:spacing w:line="360" w:lineRule="auto"/>
        <w:ind w:right="167"/>
      </w:pPr>
      <w:r w:rsidRPr="00CB2FA4">
        <w:t xml:space="preserve">Подібною є трактовка категорії «адаптація законодавства», запроваджена у дослідженнях </w:t>
      </w:r>
      <w:r w:rsidR="00450836" w:rsidRPr="00CB2FA4">
        <w:t>В. М. Бесчасного та О. В. Філонова,</w:t>
      </w:r>
      <w:r w:rsidRPr="00CB2FA4">
        <w:t xml:space="preserve"> що пов’язана із дотриманням комплексу </w:t>
      </w:r>
      <w:r w:rsidR="00450836" w:rsidRPr="00CB2FA4">
        <w:t xml:space="preserve"> </w:t>
      </w:r>
      <w:r w:rsidRPr="00CB2FA4">
        <w:t xml:space="preserve">організаційно-правових, </w:t>
      </w:r>
      <w:r w:rsidR="00450836" w:rsidRPr="00CB2FA4">
        <w:t>соціально-</w:t>
      </w:r>
      <w:r w:rsidR="00450836" w:rsidRPr="00CB2FA4">
        <w:rPr>
          <w:spacing w:val="1"/>
        </w:rPr>
        <w:t xml:space="preserve"> </w:t>
      </w:r>
      <w:r w:rsidRPr="00CB2FA4">
        <w:t xml:space="preserve">економічних </w:t>
      </w:r>
      <w:r w:rsidR="00450836" w:rsidRPr="00CB2FA4">
        <w:t>заходів,</w:t>
      </w:r>
      <w:r w:rsidR="00450836" w:rsidRPr="00CB2FA4">
        <w:rPr>
          <w:spacing w:val="1"/>
        </w:rPr>
        <w:t xml:space="preserve"> </w:t>
      </w:r>
      <w:r w:rsidRPr="00CB2FA4">
        <w:rPr>
          <w:spacing w:val="1"/>
        </w:rPr>
        <w:t xml:space="preserve">що своєю ціллю переслідують наближення національного законодавства до законодавства ЄС </w:t>
      </w:r>
      <w:r w:rsidRPr="00CB2FA4">
        <w:t xml:space="preserve">задля його впровадження та належного виконання </w:t>
      </w:r>
      <w:r w:rsidR="00450836" w:rsidRPr="00CB2FA4">
        <w:t>[</w:t>
      </w:r>
      <w:r w:rsidR="00F71713">
        <w:t>8</w:t>
      </w:r>
      <w:r w:rsidR="00450836" w:rsidRPr="00CB2FA4">
        <w:t>,</w:t>
      </w:r>
      <w:r w:rsidR="00450836" w:rsidRPr="00CB2FA4">
        <w:rPr>
          <w:spacing w:val="-2"/>
        </w:rPr>
        <w:t xml:space="preserve"> </w:t>
      </w:r>
      <w:r w:rsidR="00450836" w:rsidRPr="00CB2FA4">
        <w:t>с.</w:t>
      </w:r>
      <w:r w:rsidR="00450836" w:rsidRPr="00CB2FA4">
        <w:rPr>
          <w:spacing w:val="2"/>
        </w:rPr>
        <w:t xml:space="preserve"> </w:t>
      </w:r>
      <w:r w:rsidR="00450836" w:rsidRPr="00CB2FA4">
        <w:t>110].</w:t>
      </w:r>
    </w:p>
    <w:p w:rsidR="00D61677" w:rsidRPr="00CB2FA4" w:rsidRDefault="00D61677" w:rsidP="00D61677">
      <w:pPr>
        <w:pStyle w:val="af2"/>
        <w:spacing w:line="360" w:lineRule="auto"/>
        <w:ind w:right="167"/>
      </w:pPr>
      <w:r w:rsidRPr="00CB2FA4">
        <w:t xml:space="preserve">Отже, спостерігається певний розбіг між розумінням змісту категорії «адаптація законодавства», що сягає від простого відображення та нормативного закріплення європейських стандартів до створення комплексного підходу до вжиття заходів із їх реалізації. </w:t>
      </w:r>
    </w:p>
    <w:p w:rsidR="00450836" w:rsidRPr="00CB2FA4" w:rsidRDefault="00D61677" w:rsidP="00450836">
      <w:pPr>
        <w:pStyle w:val="af2"/>
        <w:spacing w:line="360" w:lineRule="auto"/>
        <w:ind w:right="166"/>
      </w:pPr>
      <w:r w:rsidRPr="00CB2FA4">
        <w:t xml:space="preserve">Найбільш повний та </w:t>
      </w:r>
      <w:r w:rsidR="00C440DA" w:rsidRPr="00CB2FA4">
        <w:t>обґрунтований</w:t>
      </w:r>
      <w:r w:rsidRPr="00CB2FA4">
        <w:t xml:space="preserve"> підхід до розуміння змісту </w:t>
      </w:r>
      <w:r w:rsidR="00C440DA" w:rsidRPr="00CB2FA4">
        <w:t>адаптації законодавства України про відходи до законодавства ЄС про відходи,</w:t>
      </w:r>
      <w:r w:rsidR="008E43FB" w:rsidRPr="00CB2FA4">
        <w:t xml:space="preserve">   сформульований</w:t>
      </w:r>
      <w:r w:rsidR="00C440DA" w:rsidRPr="00CB2FA4">
        <w:t xml:space="preserve"> у наукових працях О.</w:t>
      </w:r>
      <w:r w:rsidR="00450836" w:rsidRPr="00CB2FA4">
        <w:t>С. Проневич</w:t>
      </w:r>
      <w:r w:rsidR="008E43FB" w:rsidRPr="00CB2FA4">
        <w:t xml:space="preserve">, що полягає у встановленні нормативного підґрунтя для такої діяльності, тобто підписанні відповідної міжнародної угоди чи договору, на основі якого необхідним є розробка певного комплексу заходів із </w:t>
      </w:r>
      <w:r w:rsidR="00450836" w:rsidRPr="00CB2FA4">
        <w:t>узгодження</w:t>
      </w:r>
      <w:r w:rsidR="008E43FB" w:rsidRPr="00CB2FA4">
        <w:t xml:space="preserve"> актів та положень чинного національного законодавства до європейського законодавства шляхом його з</w:t>
      </w:r>
      <w:r w:rsidR="00450836" w:rsidRPr="00CB2FA4">
        <w:t>ближення,</w:t>
      </w:r>
      <w:r w:rsidR="00450836" w:rsidRPr="00CB2FA4">
        <w:rPr>
          <w:spacing w:val="1"/>
        </w:rPr>
        <w:t xml:space="preserve"> </w:t>
      </w:r>
      <w:r w:rsidR="008E43FB" w:rsidRPr="00CB2FA4">
        <w:rPr>
          <w:spacing w:val="1"/>
        </w:rPr>
        <w:t xml:space="preserve">призвичаєння, </w:t>
      </w:r>
      <w:r w:rsidR="00450836" w:rsidRPr="00CB2FA4">
        <w:t>пристосування,</w:t>
      </w:r>
      <w:r w:rsidR="00450836" w:rsidRPr="00CB2FA4">
        <w:rPr>
          <w:spacing w:val="1"/>
        </w:rPr>
        <w:t xml:space="preserve"> </w:t>
      </w:r>
      <w:r w:rsidR="008E43FB" w:rsidRPr="00CB2FA4">
        <w:t>трансформації, досягнення відповідності як в цілому, так і зокрема, у регулюванні певних</w:t>
      </w:r>
      <w:r w:rsidR="00450836" w:rsidRPr="00CB2FA4">
        <w:rPr>
          <w:spacing w:val="1"/>
        </w:rPr>
        <w:t xml:space="preserve"> </w:t>
      </w:r>
      <w:r w:rsidR="00450836" w:rsidRPr="00CB2FA4">
        <w:t>окремих</w:t>
      </w:r>
      <w:r w:rsidR="008E43FB" w:rsidRPr="00CB2FA4">
        <w:t xml:space="preserve"> сфер суспільних правов</w:t>
      </w:r>
      <w:r w:rsidR="00450836" w:rsidRPr="00CB2FA4">
        <w:t>ідносин [</w:t>
      </w:r>
      <w:r w:rsidR="00842BE6">
        <w:t>183</w:t>
      </w:r>
      <w:r w:rsidR="00450836" w:rsidRPr="00CB2FA4">
        <w:t>,</w:t>
      </w:r>
      <w:r w:rsidR="00450836" w:rsidRPr="00CB2FA4">
        <w:rPr>
          <w:spacing w:val="1"/>
        </w:rPr>
        <w:t xml:space="preserve"> </w:t>
      </w:r>
      <w:r w:rsidR="00450836" w:rsidRPr="00CB2FA4">
        <w:t>с.</w:t>
      </w:r>
      <w:r w:rsidR="00450836" w:rsidRPr="00CB2FA4">
        <w:rPr>
          <w:spacing w:val="-1"/>
        </w:rPr>
        <w:t xml:space="preserve"> </w:t>
      </w:r>
      <w:r w:rsidR="00450836" w:rsidRPr="00CB2FA4">
        <w:t>64].</w:t>
      </w:r>
    </w:p>
    <w:p w:rsidR="00482C71" w:rsidRPr="00CB2FA4" w:rsidRDefault="00754582" w:rsidP="00482C71">
      <w:pPr>
        <w:pStyle w:val="af2"/>
        <w:spacing w:line="360" w:lineRule="auto"/>
        <w:ind w:right="166"/>
      </w:pPr>
      <w:r w:rsidRPr="00CB2FA4">
        <w:t xml:space="preserve">Одним із перших національних нормативно-правових актів, що визначив як пріоритетний напрямок розвитку законодавства України є адаптацію до законодавства країн ЄС став </w:t>
      </w:r>
      <w:r w:rsidR="00450836" w:rsidRPr="00CB2FA4">
        <w:t>Закон</w:t>
      </w:r>
      <w:r w:rsidR="00450836" w:rsidRPr="00CB2FA4">
        <w:rPr>
          <w:spacing w:val="8"/>
        </w:rPr>
        <w:t xml:space="preserve"> </w:t>
      </w:r>
      <w:r w:rsidR="00450836" w:rsidRPr="00CB2FA4">
        <w:t>України</w:t>
      </w:r>
      <w:r w:rsidRPr="00CB2FA4">
        <w:t xml:space="preserve"> від</w:t>
      </w:r>
      <w:r w:rsidRPr="00CB2FA4">
        <w:rPr>
          <w:spacing w:val="70"/>
        </w:rPr>
        <w:t xml:space="preserve"> </w:t>
      </w:r>
      <w:r w:rsidRPr="00CB2FA4">
        <w:t>18 березня</w:t>
      </w:r>
      <w:r w:rsidRPr="00CB2FA4">
        <w:rPr>
          <w:spacing w:val="1"/>
        </w:rPr>
        <w:t xml:space="preserve"> </w:t>
      </w:r>
      <w:r w:rsidRPr="00CB2FA4">
        <w:t>2004 р.</w:t>
      </w:r>
      <w:r w:rsidRPr="00CB2FA4">
        <w:rPr>
          <w:spacing w:val="1"/>
        </w:rPr>
        <w:t xml:space="preserve"> </w:t>
      </w:r>
      <w:r w:rsidRPr="00CB2FA4">
        <w:t xml:space="preserve">№ 1629-IV </w:t>
      </w:r>
      <w:r w:rsidR="00450836" w:rsidRPr="00CB2FA4">
        <w:t>«Про</w:t>
      </w:r>
      <w:r w:rsidR="00450836" w:rsidRPr="00CB2FA4">
        <w:rPr>
          <w:spacing w:val="1"/>
        </w:rPr>
        <w:t xml:space="preserve"> </w:t>
      </w:r>
      <w:r w:rsidR="00450836" w:rsidRPr="00CB2FA4">
        <w:t>Загальнодержавну</w:t>
      </w:r>
      <w:r w:rsidR="00450836" w:rsidRPr="00CB2FA4">
        <w:rPr>
          <w:spacing w:val="1"/>
        </w:rPr>
        <w:t xml:space="preserve"> </w:t>
      </w:r>
      <w:r w:rsidR="00450836" w:rsidRPr="00CB2FA4">
        <w:t>програму</w:t>
      </w:r>
      <w:r w:rsidR="00450836" w:rsidRPr="00CB2FA4">
        <w:rPr>
          <w:spacing w:val="1"/>
        </w:rPr>
        <w:t xml:space="preserve"> </w:t>
      </w:r>
      <w:r w:rsidR="00450836" w:rsidRPr="00CB2FA4">
        <w:t>адаптації</w:t>
      </w:r>
      <w:r w:rsidR="00450836" w:rsidRPr="00CB2FA4">
        <w:rPr>
          <w:spacing w:val="1"/>
        </w:rPr>
        <w:t xml:space="preserve"> </w:t>
      </w:r>
      <w:r w:rsidR="00450836" w:rsidRPr="00CB2FA4">
        <w:t>законодавства</w:t>
      </w:r>
      <w:r w:rsidR="00450836" w:rsidRPr="00CB2FA4">
        <w:rPr>
          <w:spacing w:val="1"/>
        </w:rPr>
        <w:t xml:space="preserve"> </w:t>
      </w:r>
      <w:r w:rsidR="00450836" w:rsidRPr="00CB2FA4">
        <w:t>України</w:t>
      </w:r>
      <w:r w:rsidR="00450836" w:rsidRPr="00CB2FA4">
        <w:rPr>
          <w:spacing w:val="1"/>
        </w:rPr>
        <w:t xml:space="preserve"> </w:t>
      </w:r>
      <w:r w:rsidR="00450836" w:rsidRPr="00CB2FA4">
        <w:t>до</w:t>
      </w:r>
      <w:r w:rsidR="00450836" w:rsidRPr="00CB2FA4">
        <w:rPr>
          <w:spacing w:val="1"/>
        </w:rPr>
        <w:t xml:space="preserve"> </w:t>
      </w:r>
      <w:r w:rsidR="00450836" w:rsidRPr="00CB2FA4">
        <w:t>законодавства</w:t>
      </w:r>
      <w:r w:rsidR="00450836" w:rsidRPr="00CB2FA4">
        <w:rPr>
          <w:spacing w:val="1"/>
        </w:rPr>
        <w:t xml:space="preserve"> </w:t>
      </w:r>
      <w:r w:rsidR="00450836" w:rsidRPr="00CB2FA4">
        <w:t>Європейського</w:t>
      </w:r>
      <w:r w:rsidR="00450836" w:rsidRPr="00CB2FA4">
        <w:rPr>
          <w:spacing w:val="1"/>
        </w:rPr>
        <w:t xml:space="preserve"> </w:t>
      </w:r>
      <w:r w:rsidR="00450836" w:rsidRPr="00CB2FA4">
        <w:t>Союзу»</w:t>
      </w:r>
      <w:r w:rsidR="00450836" w:rsidRPr="00CB2FA4">
        <w:rPr>
          <w:spacing w:val="1"/>
        </w:rPr>
        <w:t xml:space="preserve"> </w:t>
      </w:r>
      <w:r w:rsidR="00450836" w:rsidRPr="00CB2FA4">
        <w:t>[</w:t>
      </w:r>
      <w:r w:rsidR="00391D42">
        <w:t>132</w:t>
      </w:r>
      <w:r w:rsidR="00450836" w:rsidRPr="00CB2FA4">
        <w:t>].</w:t>
      </w:r>
      <w:r w:rsidR="00482C71" w:rsidRPr="00CB2FA4">
        <w:t xml:space="preserve"> Саме в Законі України </w:t>
      </w:r>
      <w:r w:rsidR="00450836" w:rsidRPr="00CB2FA4">
        <w:rPr>
          <w:spacing w:val="1"/>
        </w:rPr>
        <w:t xml:space="preserve"> </w:t>
      </w:r>
      <w:r w:rsidR="00482C71" w:rsidRPr="00CB2FA4">
        <w:t>від 18 березня 2004 р. № 1629-IV міститься номративне розуміння категорії «адаптація законодавства» як «</w:t>
      </w:r>
      <w:r w:rsidR="00450836" w:rsidRPr="00CB2FA4">
        <w:t>процес</w:t>
      </w:r>
      <w:r w:rsidR="00482C71" w:rsidRPr="00CB2FA4">
        <w:t>у</w:t>
      </w:r>
      <w:r w:rsidR="00450836" w:rsidRPr="00CB2FA4">
        <w:t xml:space="preserve"> приведення законів України та інших нормативно-правових актів у відповідність з acquis communautaire</w:t>
      </w:r>
      <w:r w:rsidR="00482C71" w:rsidRPr="00CB2FA4">
        <w:t>»</w:t>
      </w:r>
      <w:r w:rsidR="00450836" w:rsidRPr="00CB2FA4">
        <w:t xml:space="preserve"> [</w:t>
      </w:r>
      <w:r w:rsidR="007C1FA5">
        <w:t>132</w:t>
      </w:r>
      <w:r w:rsidR="00450836" w:rsidRPr="00CB2FA4">
        <w:t>].</w:t>
      </w:r>
      <w:r w:rsidR="00482C71" w:rsidRPr="00CB2FA4">
        <w:t xml:space="preserve"> </w:t>
      </w:r>
      <w:r w:rsidR="00450836" w:rsidRPr="00CB2FA4">
        <w:t xml:space="preserve">Acquis communautaire (acquis) </w:t>
      </w:r>
      <w:r w:rsidR="00482C71" w:rsidRPr="00CB2FA4">
        <w:t xml:space="preserve">згідно із чинного законодавства України розуміється як правова </w:t>
      </w:r>
      <w:r w:rsidR="00450836" w:rsidRPr="00CB2FA4">
        <w:t>система</w:t>
      </w:r>
      <w:r w:rsidR="00482C71" w:rsidRPr="00CB2FA4">
        <w:t xml:space="preserve"> ЄС</w:t>
      </w:r>
      <w:r w:rsidR="00450836" w:rsidRPr="00CB2FA4">
        <w:t>,</w:t>
      </w:r>
      <w:r w:rsidR="00482C71" w:rsidRPr="00CB2FA4">
        <w:t xml:space="preserve"> що складається із </w:t>
      </w:r>
      <w:r w:rsidR="00450836" w:rsidRPr="00CB2FA4">
        <w:t xml:space="preserve">законодавства </w:t>
      </w:r>
      <w:r w:rsidR="00482C71" w:rsidRPr="00CB2FA4">
        <w:t>країн ЄС</w:t>
      </w:r>
      <w:r w:rsidR="00450836" w:rsidRPr="00CB2FA4">
        <w:t>,</w:t>
      </w:r>
      <w:r w:rsidR="00482C71" w:rsidRPr="00CB2FA4">
        <w:t xml:space="preserve"> актів про</w:t>
      </w:r>
      <w:r w:rsidR="00450836" w:rsidRPr="00CB2FA4">
        <w:t xml:space="preserve"> Спільн</w:t>
      </w:r>
      <w:r w:rsidR="00482C71" w:rsidRPr="00CB2FA4">
        <w:t>у</w:t>
      </w:r>
      <w:r w:rsidR="00450836" w:rsidRPr="00CB2FA4">
        <w:t xml:space="preserve"> зовнішн</w:t>
      </w:r>
      <w:r w:rsidR="00482C71" w:rsidRPr="00CB2FA4">
        <w:t>ю</w:t>
      </w:r>
      <w:r w:rsidR="00450836" w:rsidRPr="00CB2FA4">
        <w:t xml:space="preserve"> </w:t>
      </w:r>
      <w:r w:rsidR="00482C71" w:rsidRPr="00CB2FA4">
        <w:t>політику</w:t>
      </w:r>
      <w:r w:rsidR="00450836" w:rsidRPr="00CB2FA4">
        <w:t xml:space="preserve"> та </w:t>
      </w:r>
      <w:r w:rsidR="00482C71" w:rsidRPr="00CB2FA4">
        <w:t>політику</w:t>
      </w:r>
      <w:r w:rsidR="00450836" w:rsidRPr="00CB2FA4">
        <w:t xml:space="preserve"> безпеки</w:t>
      </w:r>
      <w:r w:rsidR="00482C71" w:rsidRPr="00CB2FA4">
        <w:t>, а також актів про налагодження с</w:t>
      </w:r>
      <w:r w:rsidR="00450836" w:rsidRPr="00CB2FA4">
        <w:t>півпраці у сфері юстиції та внутрішніх справ</w:t>
      </w:r>
      <w:r w:rsidR="00482C71" w:rsidRPr="00CB2FA4">
        <w:t xml:space="preserve"> (розділ ІІ Закону</w:t>
      </w:r>
      <w:r w:rsidR="00482C71" w:rsidRPr="00CB2FA4">
        <w:rPr>
          <w:spacing w:val="8"/>
        </w:rPr>
        <w:t xml:space="preserve"> </w:t>
      </w:r>
      <w:r w:rsidR="00482C71" w:rsidRPr="00CB2FA4">
        <w:t>України від</w:t>
      </w:r>
      <w:r w:rsidR="00482C71" w:rsidRPr="00CB2FA4">
        <w:rPr>
          <w:spacing w:val="70"/>
        </w:rPr>
        <w:t xml:space="preserve"> </w:t>
      </w:r>
      <w:r w:rsidR="00482C71" w:rsidRPr="00CB2FA4">
        <w:t>18 березня</w:t>
      </w:r>
      <w:r w:rsidR="00482C71" w:rsidRPr="00CB2FA4">
        <w:rPr>
          <w:spacing w:val="1"/>
        </w:rPr>
        <w:t xml:space="preserve"> </w:t>
      </w:r>
      <w:r w:rsidR="00482C71" w:rsidRPr="00CB2FA4">
        <w:t>2004 р.</w:t>
      </w:r>
      <w:r w:rsidR="00482C71" w:rsidRPr="00CB2FA4">
        <w:rPr>
          <w:spacing w:val="1"/>
        </w:rPr>
        <w:t xml:space="preserve"> </w:t>
      </w:r>
      <w:r w:rsidR="00482C71" w:rsidRPr="00CB2FA4">
        <w:t>№ 1629-IV «Про</w:t>
      </w:r>
      <w:r w:rsidR="00482C71" w:rsidRPr="00CB2FA4">
        <w:rPr>
          <w:spacing w:val="1"/>
        </w:rPr>
        <w:t xml:space="preserve"> </w:t>
      </w:r>
      <w:r w:rsidR="00482C71" w:rsidRPr="00CB2FA4">
        <w:t>Загальнодержавну</w:t>
      </w:r>
      <w:r w:rsidR="00482C71" w:rsidRPr="00CB2FA4">
        <w:rPr>
          <w:spacing w:val="1"/>
        </w:rPr>
        <w:t xml:space="preserve"> </w:t>
      </w:r>
      <w:r w:rsidR="00482C71" w:rsidRPr="00CB2FA4">
        <w:t>програму</w:t>
      </w:r>
      <w:r w:rsidR="00482C71" w:rsidRPr="00CB2FA4">
        <w:rPr>
          <w:spacing w:val="1"/>
        </w:rPr>
        <w:t xml:space="preserve"> </w:t>
      </w:r>
      <w:r w:rsidR="00482C71" w:rsidRPr="00CB2FA4">
        <w:t>адаптації</w:t>
      </w:r>
      <w:r w:rsidR="00482C71" w:rsidRPr="00CB2FA4">
        <w:rPr>
          <w:spacing w:val="1"/>
        </w:rPr>
        <w:t xml:space="preserve"> </w:t>
      </w:r>
      <w:r w:rsidR="00482C71" w:rsidRPr="00CB2FA4">
        <w:t>законодавства</w:t>
      </w:r>
      <w:r w:rsidR="00482C71" w:rsidRPr="00CB2FA4">
        <w:rPr>
          <w:spacing w:val="1"/>
        </w:rPr>
        <w:t xml:space="preserve"> </w:t>
      </w:r>
      <w:r w:rsidR="00482C71" w:rsidRPr="00CB2FA4">
        <w:t>України</w:t>
      </w:r>
      <w:r w:rsidR="00482C71" w:rsidRPr="00CB2FA4">
        <w:rPr>
          <w:spacing w:val="1"/>
        </w:rPr>
        <w:t xml:space="preserve"> </w:t>
      </w:r>
      <w:r w:rsidR="00482C71" w:rsidRPr="00CB2FA4">
        <w:t>до</w:t>
      </w:r>
      <w:r w:rsidR="00482C71" w:rsidRPr="00CB2FA4">
        <w:rPr>
          <w:spacing w:val="1"/>
        </w:rPr>
        <w:t xml:space="preserve"> </w:t>
      </w:r>
      <w:r w:rsidR="00482C71" w:rsidRPr="00CB2FA4">
        <w:t>законодавства</w:t>
      </w:r>
      <w:r w:rsidR="00482C71" w:rsidRPr="00CB2FA4">
        <w:rPr>
          <w:spacing w:val="1"/>
        </w:rPr>
        <w:t xml:space="preserve"> </w:t>
      </w:r>
      <w:r w:rsidR="00482C71" w:rsidRPr="00CB2FA4">
        <w:t>Європейського</w:t>
      </w:r>
      <w:r w:rsidR="00482C71" w:rsidRPr="00CB2FA4">
        <w:rPr>
          <w:spacing w:val="1"/>
        </w:rPr>
        <w:t xml:space="preserve"> </w:t>
      </w:r>
      <w:r w:rsidR="00482C71" w:rsidRPr="00CB2FA4">
        <w:t>Союзу»)</w:t>
      </w:r>
      <w:r w:rsidR="00450836" w:rsidRPr="00CB2FA4">
        <w:t xml:space="preserve"> [</w:t>
      </w:r>
      <w:r w:rsidR="00391D42">
        <w:t>132</w:t>
      </w:r>
      <w:r w:rsidR="00450836" w:rsidRPr="00CB2FA4">
        <w:t>]</w:t>
      </w:r>
      <w:r w:rsidR="00482C71" w:rsidRPr="00CB2FA4">
        <w:t>.</w:t>
      </w:r>
    </w:p>
    <w:p w:rsidR="00450836" w:rsidRPr="00CB2FA4" w:rsidRDefault="00482C71" w:rsidP="00482C71">
      <w:pPr>
        <w:pStyle w:val="af2"/>
        <w:spacing w:line="360" w:lineRule="auto"/>
        <w:ind w:right="166"/>
        <w:rPr>
          <w:rStyle w:val="rvts23"/>
          <w:rFonts w:eastAsiaTheme="majorEastAsia"/>
          <w:bCs/>
          <w:color w:val="333333"/>
          <w:shd w:val="clear" w:color="auto" w:fill="FFFFFF"/>
        </w:rPr>
      </w:pPr>
      <w:r w:rsidRPr="00CB2FA4">
        <w:t xml:space="preserve">В цьому сенсі заслуговує на підтримку висновок О.С. Проневича про недостатність ототожнення категорії </w:t>
      </w:r>
      <w:r w:rsidR="00450836" w:rsidRPr="00CB2FA4">
        <w:t xml:space="preserve">acquis communautaire </w:t>
      </w:r>
      <w:r w:rsidRPr="00CB2FA4">
        <w:t>і</w:t>
      </w:r>
      <w:r w:rsidR="00450836" w:rsidRPr="00CB2FA4">
        <w:t xml:space="preserve">з законодавством </w:t>
      </w:r>
      <w:r w:rsidRPr="00CB2FA4">
        <w:t>ЄС [</w:t>
      </w:r>
      <w:r w:rsidR="00842BE6">
        <w:t>183</w:t>
      </w:r>
      <w:r w:rsidR="00450836" w:rsidRPr="00CB2FA4">
        <w:t xml:space="preserve">, с. 62]. </w:t>
      </w:r>
      <w:r w:rsidRPr="00CB2FA4">
        <w:t>Тлумачення змісту євроінтеграційних угод, укладених у процесі набуття членства України у ЄС, зокрема, Угоди про асоціацію [</w:t>
      </w:r>
      <w:r w:rsidR="00842BE6">
        <w:t>170</w:t>
      </w:r>
      <w:r w:rsidRPr="00CB2FA4">
        <w:t>], Додатків до неї [</w:t>
      </w:r>
      <w:r w:rsidR="005970F2">
        <w:t>41</w:t>
      </w:r>
      <w:r w:rsidR="00450836" w:rsidRPr="00CB2FA4">
        <w:t>],</w:t>
      </w:r>
      <w:r w:rsidR="00450836" w:rsidRPr="00CB2FA4">
        <w:rPr>
          <w:spacing w:val="1"/>
        </w:rPr>
        <w:t xml:space="preserve"> </w:t>
      </w:r>
      <w:r w:rsidR="0075063B" w:rsidRPr="00CB2FA4">
        <w:rPr>
          <w:spacing w:val="1"/>
        </w:rPr>
        <w:t xml:space="preserve">а також </w:t>
      </w:r>
      <w:r w:rsidR="0075063B" w:rsidRPr="00CB2FA4">
        <w:rPr>
          <w:rStyle w:val="rvts23"/>
          <w:rFonts w:eastAsiaTheme="majorEastAsia"/>
          <w:bCs/>
          <w:color w:val="333333"/>
          <w:shd w:val="clear" w:color="auto" w:fill="FFFFFF"/>
        </w:rPr>
        <w:t>Угоди</w:t>
      </w:r>
      <w:r w:rsidR="00795AA4">
        <w:rPr>
          <w:rStyle w:val="rvts23"/>
          <w:rFonts w:eastAsiaTheme="majorEastAsia"/>
          <w:bCs/>
          <w:color w:val="333333"/>
          <w:shd w:val="clear" w:color="auto" w:fill="FFFFFF"/>
        </w:rPr>
        <w:t xml:space="preserve"> </w:t>
      </w:r>
      <w:r w:rsidR="0075063B" w:rsidRPr="00CB2FA4">
        <w:rPr>
          <w:rStyle w:val="rvts23"/>
          <w:rFonts w:eastAsiaTheme="majorEastAsia"/>
          <w:bCs/>
          <w:color w:val="333333"/>
          <w:shd w:val="clear" w:color="auto" w:fill="FFFFFF"/>
        </w:rPr>
        <w:t>між Україною та Європейським Союзом про участь України у Програмі ЄС LIFE - Програмі дій з довкілля та клімату [</w:t>
      </w:r>
      <w:r w:rsidR="00C876C5">
        <w:rPr>
          <w:rFonts w:eastAsiaTheme="majorEastAsia"/>
          <w:bCs/>
          <w:color w:val="333333"/>
          <w:shd w:val="clear" w:color="auto" w:fill="FFFFFF"/>
        </w:rPr>
        <w:t>202</w:t>
      </w:r>
      <w:r w:rsidR="0075063B" w:rsidRPr="00CB2FA4">
        <w:rPr>
          <w:rStyle w:val="rvts23"/>
          <w:rFonts w:eastAsiaTheme="majorEastAsia"/>
          <w:bCs/>
          <w:color w:val="333333"/>
          <w:shd w:val="clear" w:color="auto" w:fill="FFFFFF"/>
        </w:rPr>
        <w:t>;</w:t>
      </w:r>
      <w:r w:rsidR="00EA71C4">
        <w:rPr>
          <w:rFonts w:eastAsiaTheme="majorEastAsia"/>
          <w:bCs/>
          <w:color w:val="333333"/>
          <w:shd w:val="clear" w:color="auto" w:fill="FFFFFF"/>
        </w:rPr>
        <w:t>169</w:t>
      </w:r>
      <w:r w:rsidR="0075063B" w:rsidRPr="00CB2FA4">
        <w:rPr>
          <w:rStyle w:val="rvts23"/>
          <w:rFonts w:eastAsiaTheme="majorEastAsia"/>
          <w:bCs/>
          <w:color w:val="333333"/>
          <w:shd w:val="clear" w:color="auto" w:fill="FFFFFF"/>
        </w:rPr>
        <w:t xml:space="preserve">] та ряду інших, що полягає не у перегляді підходів до структури національної правової системи, а власне про необхідність перегляду змісту ряду ключових нормативно-правових актів, що означає гармонізацію законодавства, а не в цілому правової системи. </w:t>
      </w:r>
    </w:p>
    <w:p w:rsidR="0075063B" w:rsidRPr="00CB2FA4" w:rsidRDefault="0075063B" w:rsidP="00482C71">
      <w:pPr>
        <w:pStyle w:val="af2"/>
        <w:spacing w:line="360" w:lineRule="auto"/>
        <w:ind w:right="166"/>
      </w:pPr>
      <w:r w:rsidRPr="00CB2FA4">
        <w:t xml:space="preserve">Таким чином, </w:t>
      </w:r>
      <w:r w:rsidR="00573615" w:rsidRPr="00CB2FA4">
        <w:t xml:space="preserve">доцільно зробити проміжний висновок про те, що під адаптацією системи національного законодавства України до системи законодавства країн ЄС необхідно розуміти досягнення такого стану їх відповідності та гармонійності, що здатно забезпечити ефективність управлінських та організаційних процесів </w:t>
      </w:r>
      <w:r w:rsidR="008168F1" w:rsidRPr="00CB2FA4">
        <w:t xml:space="preserve">в окремих сферах суспільного життя. </w:t>
      </w:r>
    </w:p>
    <w:p w:rsidR="00E14514" w:rsidRPr="00CB2FA4" w:rsidRDefault="008168F1" w:rsidP="00E14514">
      <w:pPr>
        <w:pStyle w:val="af2"/>
        <w:spacing w:before="1" w:line="360" w:lineRule="auto"/>
        <w:ind w:right="162"/>
      </w:pPr>
      <w:r w:rsidRPr="00CB2FA4">
        <w:t xml:space="preserve">В цьому сенсі заслуговує на підтримку вироблений у наукових працях підхід </w:t>
      </w:r>
      <w:r w:rsidR="00450836" w:rsidRPr="00CB2FA4">
        <w:t>Р.С. Мельника</w:t>
      </w:r>
      <w:r w:rsidRPr="00CB2FA4">
        <w:t xml:space="preserve">, що встановлює необхідність визначення імперативності застосування актів законодавства ЄС лише у разі їх імплементації Верховною Радою України, однак це не виключає необхідність їх реалізації як базису для гармонізації процесів нормотворення </w:t>
      </w:r>
      <w:r w:rsidR="00450836" w:rsidRPr="00CB2FA4">
        <w:rPr>
          <w:spacing w:val="1"/>
        </w:rPr>
        <w:t xml:space="preserve"> </w:t>
      </w:r>
      <w:r w:rsidR="00450836" w:rsidRPr="00CB2FA4">
        <w:t>[</w:t>
      </w:r>
      <w:r w:rsidR="00AF7D46">
        <w:t>89</w:t>
      </w:r>
      <w:r w:rsidR="00450836" w:rsidRPr="00CB2FA4">
        <w:t xml:space="preserve">, с. 123]. </w:t>
      </w:r>
      <w:r w:rsidR="00E14514" w:rsidRPr="00CB2FA4">
        <w:t xml:space="preserve">Тобто акти acquis communautaire до акту їх імплементації для національної системи законодавства України є базисом власне лише для нормотворення, а не для правозастосування, є певним орієнтиром для гармонізації, пристосування національного законодавства до законодавства ЄС та його стандартів, в тому числі у сфері поводження з </w:t>
      </w:r>
      <w:r w:rsidR="00450836" w:rsidRPr="00CB2FA4">
        <w:t>відходами.</w:t>
      </w:r>
    </w:p>
    <w:p w:rsidR="00450836" w:rsidRPr="00CB2FA4" w:rsidRDefault="00962BAC" w:rsidP="001B7C38">
      <w:pPr>
        <w:pStyle w:val="af2"/>
        <w:spacing w:line="360" w:lineRule="auto"/>
        <w:ind w:left="0" w:firstLine="709"/>
      </w:pPr>
      <w:r w:rsidRPr="00CB2FA4">
        <w:t xml:space="preserve">Процес адаптації </w:t>
      </w:r>
      <w:r w:rsidR="00450836" w:rsidRPr="00CB2FA4">
        <w:t>законодавства</w:t>
      </w:r>
      <w:r w:rsidR="00450836" w:rsidRPr="00CB2FA4">
        <w:rPr>
          <w:spacing w:val="1"/>
        </w:rPr>
        <w:t xml:space="preserve"> </w:t>
      </w:r>
      <w:r w:rsidR="00450836" w:rsidRPr="00CB2FA4">
        <w:t>України</w:t>
      </w:r>
      <w:r w:rsidR="00450836" w:rsidRPr="00CB2FA4">
        <w:rPr>
          <w:spacing w:val="1"/>
        </w:rPr>
        <w:t xml:space="preserve"> </w:t>
      </w:r>
      <w:r w:rsidR="00450836" w:rsidRPr="00CB2FA4">
        <w:t>до</w:t>
      </w:r>
      <w:r w:rsidR="00450836" w:rsidRPr="00CB2FA4">
        <w:rPr>
          <w:spacing w:val="1"/>
        </w:rPr>
        <w:t xml:space="preserve"> </w:t>
      </w:r>
      <w:r w:rsidR="00450836" w:rsidRPr="00CB2FA4">
        <w:t>законодавства</w:t>
      </w:r>
      <w:r w:rsidR="00450836" w:rsidRPr="00CB2FA4">
        <w:rPr>
          <w:spacing w:val="1"/>
        </w:rPr>
        <w:t xml:space="preserve"> </w:t>
      </w:r>
      <w:r w:rsidR="00450836" w:rsidRPr="00CB2FA4">
        <w:t>ЄС</w:t>
      </w:r>
      <w:r w:rsidR="00450836" w:rsidRPr="00CB2FA4">
        <w:rPr>
          <w:spacing w:val="1"/>
        </w:rPr>
        <w:t xml:space="preserve"> </w:t>
      </w:r>
      <w:r w:rsidR="00450836" w:rsidRPr="00CB2FA4">
        <w:t>у</w:t>
      </w:r>
      <w:r w:rsidR="00450836" w:rsidRPr="00CB2FA4">
        <w:rPr>
          <w:spacing w:val="1"/>
        </w:rPr>
        <w:t xml:space="preserve"> </w:t>
      </w:r>
      <w:r w:rsidR="00450836" w:rsidRPr="00CB2FA4">
        <w:t>сфері</w:t>
      </w:r>
      <w:r w:rsidR="00450836" w:rsidRPr="00CB2FA4">
        <w:rPr>
          <w:spacing w:val="1"/>
        </w:rPr>
        <w:t xml:space="preserve"> </w:t>
      </w:r>
      <w:r w:rsidRPr="00CB2FA4">
        <w:t xml:space="preserve">управління </w:t>
      </w:r>
      <w:r w:rsidR="00450836" w:rsidRPr="00CB2FA4">
        <w:t>відходами</w:t>
      </w:r>
      <w:r w:rsidRPr="00CB2FA4">
        <w:t xml:space="preserve"> є доволі складним процесом, попри його певні очевидні здобутки, що полягають, зокрема, у розробці та прийнятті відповідного спеціального законодавчого акту</w:t>
      </w:r>
      <w:r w:rsidR="00450836" w:rsidRPr="00CB2FA4">
        <w:t>.</w:t>
      </w:r>
      <w:r w:rsidRPr="00CB2FA4">
        <w:t xml:space="preserve"> Так, 20 червня 2022 року внаслідок процесів євроінтеграції та адаптації законодавства України до законодавства ЄС було розроблено та прийнято Закон України «Про управління відходами» [</w:t>
      </w:r>
      <w:r w:rsidR="00EA71C4">
        <w:t>176</w:t>
      </w:r>
      <w:r w:rsidRPr="00CB2FA4">
        <w:t>], який набуває чинності з 09 липня 2023 року, однак вже навіть в таких умовах, тобто відсутності обставин до його реалізації, до нього вже було внесено зміни, запровадження в дію яких передбачається 29 червня 2024 року [</w:t>
      </w:r>
      <w:r w:rsidR="00386F6C" w:rsidRPr="006770E9">
        <w:t>157</w:t>
      </w:r>
      <w:r w:rsidRPr="00CB2FA4">
        <w:t>]</w:t>
      </w:r>
      <w:r w:rsidR="00CF18A6" w:rsidRPr="00CB2FA4">
        <w:t>.</w:t>
      </w:r>
    </w:p>
    <w:p w:rsidR="001B7C38" w:rsidRPr="00CB2FA4" w:rsidRDefault="001B7C38" w:rsidP="001B7C38">
      <w:pPr>
        <w:pStyle w:val="rvps2"/>
        <w:shd w:val="clear" w:color="auto" w:fill="FFFFFF"/>
        <w:spacing w:before="0" w:beforeAutospacing="0" w:after="0" w:afterAutospacing="0" w:line="360" w:lineRule="auto"/>
        <w:ind w:firstLine="709"/>
        <w:jc w:val="both"/>
        <w:rPr>
          <w:color w:val="333333"/>
          <w:sz w:val="28"/>
          <w:szCs w:val="28"/>
        </w:rPr>
      </w:pPr>
      <w:r w:rsidRPr="00CB2FA4">
        <w:rPr>
          <w:sz w:val="28"/>
          <w:szCs w:val="28"/>
        </w:rPr>
        <w:t xml:space="preserve">Стандарти адаптації законодавства України до законодавства країн ЄС визначені у </w:t>
      </w:r>
      <w:r w:rsidR="00450836" w:rsidRPr="00CB2FA4">
        <w:rPr>
          <w:sz w:val="28"/>
          <w:szCs w:val="28"/>
        </w:rPr>
        <w:t>Розділі VI Закону України «Про Загальнодержавну програму</w:t>
      </w:r>
      <w:r w:rsidR="00450836" w:rsidRPr="00CB2FA4">
        <w:rPr>
          <w:spacing w:val="1"/>
          <w:sz w:val="28"/>
          <w:szCs w:val="28"/>
        </w:rPr>
        <w:t xml:space="preserve"> </w:t>
      </w:r>
      <w:r w:rsidR="00450836" w:rsidRPr="00CB2FA4">
        <w:rPr>
          <w:sz w:val="28"/>
          <w:szCs w:val="28"/>
        </w:rPr>
        <w:t>адаптації</w:t>
      </w:r>
      <w:r w:rsidR="00450836" w:rsidRPr="00CB2FA4">
        <w:rPr>
          <w:spacing w:val="1"/>
          <w:sz w:val="28"/>
          <w:szCs w:val="28"/>
        </w:rPr>
        <w:t xml:space="preserve"> </w:t>
      </w:r>
      <w:r w:rsidR="00450836" w:rsidRPr="00CB2FA4">
        <w:rPr>
          <w:sz w:val="28"/>
          <w:szCs w:val="28"/>
        </w:rPr>
        <w:t>законодавства</w:t>
      </w:r>
      <w:r w:rsidR="00450836" w:rsidRPr="00CB2FA4">
        <w:rPr>
          <w:spacing w:val="1"/>
          <w:sz w:val="28"/>
          <w:szCs w:val="28"/>
        </w:rPr>
        <w:t xml:space="preserve"> </w:t>
      </w:r>
      <w:r w:rsidR="00450836" w:rsidRPr="00CB2FA4">
        <w:rPr>
          <w:sz w:val="28"/>
          <w:szCs w:val="28"/>
        </w:rPr>
        <w:t>України до законодавства Європейського Союзу»</w:t>
      </w:r>
      <w:r w:rsidRPr="00CB2FA4">
        <w:rPr>
          <w:sz w:val="28"/>
          <w:szCs w:val="28"/>
        </w:rPr>
        <w:t xml:space="preserve">, до яких віднесено: </w:t>
      </w:r>
      <w:r w:rsidRPr="00CB2FA4">
        <w:rPr>
          <w:color w:val="333333"/>
          <w:sz w:val="28"/>
          <w:szCs w:val="28"/>
          <w:lang w:eastAsia="en-US"/>
        </w:rPr>
        <w:t xml:space="preserve">встановлення системи  актів acquis communautaire, що застосовуються у регулюванні певної сфери суспільних відносин; </w:t>
      </w:r>
      <w:bookmarkStart w:id="30" w:name="n98"/>
      <w:bookmarkEnd w:id="30"/>
      <w:r w:rsidRPr="00CB2FA4">
        <w:rPr>
          <w:color w:val="333333"/>
          <w:sz w:val="28"/>
          <w:szCs w:val="28"/>
          <w:lang w:eastAsia="en-US"/>
        </w:rPr>
        <w:t xml:space="preserve">здійснення офіційного </w:t>
      </w:r>
      <w:r w:rsidRPr="00CB2FA4">
        <w:rPr>
          <w:color w:val="333333"/>
          <w:sz w:val="28"/>
          <w:szCs w:val="28"/>
        </w:rPr>
        <w:t xml:space="preserve">перекладу встановленого переліку актів </w:t>
      </w:r>
      <w:r w:rsidRPr="00CB2FA4">
        <w:rPr>
          <w:color w:val="333333"/>
          <w:sz w:val="28"/>
          <w:szCs w:val="28"/>
          <w:lang w:eastAsia="en-US"/>
        </w:rPr>
        <w:t>acquis communautaire</w:t>
      </w:r>
      <w:r w:rsidRPr="00CB2FA4">
        <w:rPr>
          <w:color w:val="333333"/>
          <w:sz w:val="28"/>
          <w:szCs w:val="28"/>
        </w:rPr>
        <w:t xml:space="preserve"> на українську мову; </w:t>
      </w:r>
      <w:bookmarkStart w:id="31" w:name="n99"/>
      <w:bookmarkEnd w:id="31"/>
      <w:r w:rsidRPr="00CB2FA4">
        <w:rPr>
          <w:color w:val="333333"/>
          <w:sz w:val="28"/>
          <w:szCs w:val="28"/>
        </w:rPr>
        <w:t xml:space="preserve">проведення аналітичної порівняльно-правової характеристики актів національного законодавства та актів ЄС; ухвалення рекомендаційного плану із гармонізації </w:t>
      </w:r>
      <w:bookmarkStart w:id="32" w:name="n100"/>
      <w:bookmarkEnd w:id="32"/>
      <w:r w:rsidRPr="00CB2FA4">
        <w:rPr>
          <w:color w:val="333333"/>
          <w:sz w:val="28"/>
          <w:szCs w:val="28"/>
        </w:rPr>
        <w:t xml:space="preserve">законодавства України до змісту актів  acquis communautaire; </w:t>
      </w:r>
      <w:bookmarkStart w:id="33" w:name="n101"/>
      <w:bookmarkEnd w:id="33"/>
      <w:r w:rsidRPr="00CB2FA4">
        <w:rPr>
          <w:color w:val="333333"/>
          <w:sz w:val="28"/>
          <w:szCs w:val="28"/>
        </w:rPr>
        <w:t xml:space="preserve">прогнозування результатів соціально-економічного та політико-правового розвитку України від впровадження актів </w:t>
      </w:r>
      <w:r w:rsidRPr="00CB2FA4">
        <w:rPr>
          <w:color w:val="333333"/>
          <w:sz w:val="28"/>
          <w:szCs w:val="28"/>
          <w:lang w:eastAsia="en-US"/>
        </w:rPr>
        <w:t xml:space="preserve">acquis communautaire; ухвалення необхідного обсягу дій, необхідних для розробки та прийняття акту національної правової системи із подальшою їх реалізацією, в тому числі шляхом розробки та прийняття законодавчих та підзаконних нормативно-правових актів; </w:t>
      </w:r>
      <w:bookmarkStart w:id="34" w:name="n104"/>
      <w:bookmarkEnd w:id="34"/>
      <w:r w:rsidRPr="00CB2FA4">
        <w:rPr>
          <w:color w:val="333333"/>
          <w:sz w:val="28"/>
          <w:szCs w:val="28"/>
        </w:rPr>
        <w:t>моніторинг імплементації актів чинного законодавства України.</w:t>
      </w:r>
    </w:p>
    <w:p w:rsidR="00450836" w:rsidRPr="00CB2FA4" w:rsidRDefault="00CE7469" w:rsidP="00CE7469">
      <w:pPr>
        <w:pStyle w:val="af2"/>
        <w:spacing w:line="360" w:lineRule="auto"/>
        <w:ind w:right="162"/>
      </w:pPr>
      <w:r w:rsidRPr="00CB2FA4">
        <w:t>М.Г. Кравченко пропонує доповнити даний законодавчий перелік такими умовами адаптації національного законодавства України до законодавства ЄС, як: проведення підготовчих робіт із ада</w:t>
      </w:r>
      <w:r w:rsidR="00450836" w:rsidRPr="00CB2FA4">
        <w:t>птації</w:t>
      </w:r>
      <w:r w:rsidR="00450836" w:rsidRPr="00CB2FA4">
        <w:rPr>
          <w:spacing w:val="1"/>
        </w:rPr>
        <w:t xml:space="preserve"> </w:t>
      </w:r>
      <w:r w:rsidR="00450836" w:rsidRPr="00CB2FA4">
        <w:t>законодавства;</w:t>
      </w:r>
      <w:r w:rsidR="00450836" w:rsidRPr="00CB2FA4">
        <w:rPr>
          <w:spacing w:val="1"/>
        </w:rPr>
        <w:t xml:space="preserve"> </w:t>
      </w:r>
      <w:r w:rsidRPr="00CB2FA4">
        <w:t xml:space="preserve">встановлення кола уповноважених владних </w:t>
      </w:r>
      <w:r w:rsidR="00AF42B3">
        <w:t>суб’єктів</w:t>
      </w:r>
      <w:r w:rsidRPr="00CB2FA4">
        <w:t xml:space="preserve">, що мають забезпечити подальше застосування актів законодавства України, що «народилися» внаслідок процесів нормотворчої гармонізації до актів законодавства ЄС,  в тому числі і встановлення процесів взаємодії із  </w:t>
      </w:r>
      <w:r w:rsidR="00450836" w:rsidRPr="00CB2FA4">
        <w:t xml:space="preserve">інституціями ЄС </w:t>
      </w:r>
      <w:r w:rsidRPr="00CB2FA4">
        <w:t>із встановлення рівня ефективності нормотворчих та правореалізуючих процесів</w:t>
      </w:r>
      <w:r w:rsidR="00450836" w:rsidRPr="00CB2FA4">
        <w:t>;</w:t>
      </w:r>
      <w:r w:rsidR="00450836" w:rsidRPr="00CB2FA4">
        <w:rPr>
          <w:spacing w:val="1"/>
        </w:rPr>
        <w:t xml:space="preserve"> </w:t>
      </w:r>
      <w:r w:rsidRPr="00CB2FA4">
        <w:t>запровадження механізмів відповідальності суб’єктів владних повноважень правової системи України у разі затягування з їх боку процесів адаптації чинного законодавства до законодавства країн ЄС [</w:t>
      </w:r>
      <w:r w:rsidR="00836D00">
        <w:t>77</w:t>
      </w:r>
      <w:r w:rsidRPr="00CB2FA4">
        <w:t>, с. 430-431].</w:t>
      </w:r>
    </w:p>
    <w:p w:rsidR="00450836" w:rsidRPr="00CB2FA4" w:rsidRDefault="00202FBE" w:rsidP="000D46C4">
      <w:pPr>
        <w:pStyle w:val="af2"/>
        <w:spacing w:before="2" w:line="360" w:lineRule="auto"/>
        <w:ind w:right="167"/>
      </w:pPr>
      <w:r w:rsidRPr="00CB2FA4">
        <w:t xml:space="preserve">Отже, необхідно підкреслити, що </w:t>
      </w:r>
      <w:r w:rsidR="00450836" w:rsidRPr="00CB2FA4">
        <w:t>умовами адаптації законодавства України до законодавства</w:t>
      </w:r>
      <w:r w:rsidR="00450836" w:rsidRPr="00CB2FA4">
        <w:rPr>
          <w:spacing w:val="1"/>
        </w:rPr>
        <w:t xml:space="preserve"> </w:t>
      </w:r>
      <w:r w:rsidR="00450836" w:rsidRPr="00CB2FA4">
        <w:t>ЄС</w:t>
      </w:r>
      <w:r w:rsidR="00450836" w:rsidRPr="00CB2FA4">
        <w:rPr>
          <w:spacing w:val="-3"/>
        </w:rPr>
        <w:t xml:space="preserve"> </w:t>
      </w:r>
      <w:r w:rsidRPr="00CB2FA4">
        <w:t>із здійснення уп</w:t>
      </w:r>
      <w:r w:rsidR="00450836" w:rsidRPr="00CB2FA4">
        <w:t>равління</w:t>
      </w:r>
      <w:r w:rsidR="00450836" w:rsidRPr="00CB2FA4">
        <w:rPr>
          <w:spacing w:val="1"/>
        </w:rPr>
        <w:t xml:space="preserve"> </w:t>
      </w:r>
      <w:r w:rsidR="00450836" w:rsidRPr="00CB2FA4">
        <w:t>відходами</w:t>
      </w:r>
      <w:r w:rsidR="00450836" w:rsidRPr="00CB2FA4">
        <w:rPr>
          <w:spacing w:val="-1"/>
        </w:rPr>
        <w:t xml:space="preserve"> </w:t>
      </w:r>
      <w:r w:rsidR="00450836" w:rsidRPr="00CB2FA4">
        <w:t>є:</w:t>
      </w:r>
      <w:r w:rsidR="00EA0F79" w:rsidRPr="00CB2FA4">
        <w:t xml:space="preserve"> аналітик</w:t>
      </w:r>
      <w:r w:rsidR="002C3DF1">
        <w:t>а</w:t>
      </w:r>
      <w:r w:rsidR="00EA0F79" w:rsidRPr="00CB2FA4">
        <w:t xml:space="preserve"> </w:t>
      </w:r>
      <w:r w:rsidR="00450836" w:rsidRPr="00CB2FA4">
        <w:t>законодавства</w:t>
      </w:r>
      <w:r w:rsidR="00450836" w:rsidRPr="00CB2FA4">
        <w:rPr>
          <w:spacing w:val="1"/>
        </w:rPr>
        <w:t xml:space="preserve"> </w:t>
      </w:r>
      <w:r w:rsidR="00EA0F79" w:rsidRPr="00CB2FA4">
        <w:rPr>
          <w:spacing w:val="1"/>
        </w:rPr>
        <w:t xml:space="preserve">ЄС та підготовка планів із його адаптації до законодавства </w:t>
      </w:r>
      <w:r w:rsidR="00450836" w:rsidRPr="00CB2FA4">
        <w:t>України</w:t>
      </w:r>
      <w:r w:rsidR="00EA0F79" w:rsidRPr="00CB2FA4">
        <w:t xml:space="preserve"> в цілому і зокрема, із поводження у сфері управління з відходами</w:t>
      </w:r>
      <w:r w:rsidR="00450836" w:rsidRPr="00CB2FA4">
        <w:t>;</w:t>
      </w:r>
      <w:r w:rsidR="00EA0F79" w:rsidRPr="00CB2FA4">
        <w:t xml:space="preserve"> встановлення суб’єктного складу правовідносин із здійснення управління відходами; встановлення нормативно-правового базису із визначення структури нормативно-правового регулювання відносин у сфері управління відходами в ЄС; забезпечення здійснення офіційного пе</w:t>
      </w:r>
      <w:r w:rsidR="00450836" w:rsidRPr="00CB2FA4">
        <w:t>реклад</w:t>
      </w:r>
      <w:r w:rsidR="00EA0F79" w:rsidRPr="00CB2FA4">
        <w:t xml:space="preserve">у </w:t>
      </w:r>
      <w:r w:rsidR="00450836" w:rsidRPr="00CB2FA4">
        <w:t xml:space="preserve">юридичних актів ЄС </w:t>
      </w:r>
      <w:r w:rsidR="00EA0F79" w:rsidRPr="00CB2FA4">
        <w:t xml:space="preserve">з питань управління відходами </w:t>
      </w:r>
      <w:r w:rsidR="00450836" w:rsidRPr="00CB2FA4">
        <w:t>українською</w:t>
      </w:r>
      <w:r w:rsidR="00450836" w:rsidRPr="00CB2FA4">
        <w:rPr>
          <w:spacing w:val="1"/>
        </w:rPr>
        <w:t xml:space="preserve"> </w:t>
      </w:r>
      <w:r w:rsidR="00450836" w:rsidRPr="00CB2FA4">
        <w:t>мовою;</w:t>
      </w:r>
      <w:r w:rsidR="00EA0F79" w:rsidRPr="00CB2FA4">
        <w:t xml:space="preserve"> </w:t>
      </w:r>
      <w:r w:rsidR="009275F8" w:rsidRPr="00CB2FA4">
        <w:t xml:space="preserve">проведення порівняльно-правових досліджень із здійснення аналітичних досліджень специфіки регулювання управління відходами в Україні та ЄС, на підставі яких формуються рекомендації із </w:t>
      </w:r>
      <w:r w:rsidR="00450836" w:rsidRPr="00CB2FA4">
        <w:rPr>
          <w:spacing w:val="1"/>
        </w:rPr>
        <w:t xml:space="preserve"> </w:t>
      </w:r>
      <w:r w:rsidR="009275F8" w:rsidRPr="00CB2FA4">
        <w:t xml:space="preserve">забезпечення якості </w:t>
      </w:r>
      <w:r w:rsidR="00450836" w:rsidRPr="00CB2FA4">
        <w:t>законодавства</w:t>
      </w:r>
      <w:r w:rsidR="00450836" w:rsidRPr="00CB2FA4">
        <w:rPr>
          <w:spacing w:val="1"/>
        </w:rPr>
        <w:t xml:space="preserve"> </w:t>
      </w:r>
      <w:r w:rsidR="00450836" w:rsidRPr="00CB2FA4">
        <w:t xml:space="preserve">України </w:t>
      </w:r>
      <w:r w:rsidR="00207EC9" w:rsidRPr="00CB2FA4">
        <w:t>та кореляції його положень згідно із законодавством</w:t>
      </w:r>
      <w:r w:rsidR="00450836" w:rsidRPr="00CB2FA4">
        <w:t xml:space="preserve"> ЄС;</w:t>
      </w:r>
      <w:r w:rsidR="00207EC9" w:rsidRPr="00CB2FA4">
        <w:t xml:space="preserve"> встановлення кола організаційно-правових, соціально-е</w:t>
      </w:r>
      <w:r w:rsidR="00450836" w:rsidRPr="00CB2FA4">
        <w:t>кономічних, політичних та</w:t>
      </w:r>
      <w:r w:rsidR="00450836" w:rsidRPr="00CB2FA4">
        <w:rPr>
          <w:spacing w:val="1"/>
        </w:rPr>
        <w:t xml:space="preserve"> </w:t>
      </w:r>
      <w:r w:rsidR="00450836" w:rsidRPr="00CB2FA4">
        <w:t>інших наслідків</w:t>
      </w:r>
      <w:r w:rsidR="00450836" w:rsidRPr="00CB2FA4">
        <w:rPr>
          <w:spacing w:val="-4"/>
        </w:rPr>
        <w:t xml:space="preserve"> </w:t>
      </w:r>
      <w:r w:rsidR="00450836" w:rsidRPr="00CB2FA4">
        <w:t>реалізації</w:t>
      </w:r>
      <w:r w:rsidR="00450836" w:rsidRPr="00CB2FA4">
        <w:rPr>
          <w:spacing w:val="-2"/>
        </w:rPr>
        <w:t xml:space="preserve"> </w:t>
      </w:r>
      <w:r w:rsidR="00450836" w:rsidRPr="00CB2FA4">
        <w:t>рекомендацій;</w:t>
      </w:r>
      <w:r w:rsidR="003432A9" w:rsidRPr="00CB2FA4">
        <w:t xml:space="preserve"> </w:t>
      </w:r>
      <w:r w:rsidR="000D46C4" w:rsidRPr="00CB2FA4">
        <w:t xml:space="preserve">впровадження </w:t>
      </w:r>
      <w:r w:rsidR="00450836" w:rsidRPr="00CB2FA4">
        <w:t>моніторинг</w:t>
      </w:r>
      <w:r w:rsidR="000D46C4" w:rsidRPr="00CB2FA4">
        <w:t>у із належного рівня реалізації проєктів</w:t>
      </w:r>
      <w:r w:rsidR="00450836" w:rsidRPr="00CB2FA4">
        <w:rPr>
          <w:spacing w:val="1"/>
        </w:rPr>
        <w:t xml:space="preserve"> </w:t>
      </w:r>
      <w:r w:rsidR="000D46C4" w:rsidRPr="00CB2FA4">
        <w:rPr>
          <w:spacing w:val="1"/>
        </w:rPr>
        <w:t>законодавчих та підзаконних актів</w:t>
      </w:r>
      <w:r w:rsidR="00450836" w:rsidRPr="00CB2FA4">
        <w:t>;</w:t>
      </w:r>
      <w:r w:rsidR="000D46C4" w:rsidRPr="00CB2FA4">
        <w:t xml:space="preserve"> налагодження співпраці із суб’єктами управління ЄС із забезпечення визначення </w:t>
      </w:r>
      <w:r w:rsidR="00450836" w:rsidRPr="00CB2FA4">
        <w:t>якості</w:t>
      </w:r>
      <w:r w:rsidR="00450836" w:rsidRPr="00CB2FA4">
        <w:rPr>
          <w:spacing w:val="1"/>
        </w:rPr>
        <w:t xml:space="preserve"> </w:t>
      </w:r>
      <w:r w:rsidR="00450836" w:rsidRPr="00CB2FA4">
        <w:t>та</w:t>
      </w:r>
      <w:r w:rsidR="00450836" w:rsidRPr="00CB2FA4">
        <w:rPr>
          <w:spacing w:val="1"/>
        </w:rPr>
        <w:t xml:space="preserve"> </w:t>
      </w:r>
      <w:r w:rsidR="00450836" w:rsidRPr="00CB2FA4">
        <w:t>ефективності</w:t>
      </w:r>
      <w:r w:rsidR="00450836" w:rsidRPr="00CB2FA4">
        <w:rPr>
          <w:spacing w:val="1"/>
        </w:rPr>
        <w:t xml:space="preserve"> </w:t>
      </w:r>
      <w:r w:rsidR="000D46C4" w:rsidRPr="00CB2FA4">
        <w:rPr>
          <w:spacing w:val="1"/>
        </w:rPr>
        <w:t>виконання р</w:t>
      </w:r>
      <w:r w:rsidR="00450836" w:rsidRPr="00CB2FA4">
        <w:t>обіт</w:t>
      </w:r>
      <w:r w:rsidR="00450836" w:rsidRPr="00CB2FA4">
        <w:rPr>
          <w:spacing w:val="1"/>
        </w:rPr>
        <w:t xml:space="preserve"> </w:t>
      </w:r>
      <w:r w:rsidR="00450836" w:rsidRPr="00CB2FA4">
        <w:t>із</w:t>
      </w:r>
      <w:r w:rsidR="00450836" w:rsidRPr="00CB2FA4">
        <w:rPr>
          <w:spacing w:val="1"/>
        </w:rPr>
        <w:t xml:space="preserve"> </w:t>
      </w:r>
      <w:r w:rsidR="00450836" w:rsidRPr="00CB2FA4">
        <w:t>адаптації</w:t>
      </w:r>
      <w:r w:rsidR="00450836" w:rsidRPr="00CB2FA4">
        <w:rPr>
          <w:spacing w:val="71"/>
        </w:rPr>
        <w:t xml:space="preserve"> </w:t>
      </w:r>
      <w:r w:rsidR="00450836" w:rsidRPr="00CB2FA4">
        <w:t>законодавства</w:t>
      </w:r>
      <w:r w:rsidR="00450836" w:rsidRPr="00CB2FA4">
        <w:rPr>
          <w:spacing w:val="1"/>
        </w:rPr>
        <w:t xml:space="preserve"> </w:t>
      </w:r>
      <w:r w:rsidR="00450836" w:rsidRPr="00CB2FA4">
        <w:t>України</w:t>
      </w:r>
      <w:r w:rsidR="00450836" w:rsidRPr="00CB2FA4">
        <w:rPr>
          <w:spacing w:val="-4"/>
        </w:rPr>
        <w:t xml:space="preserve"> </w:t>
      </w:r>
      <w:r w:rsidR="00450836" w:rsidRPr="00CB2FA4">
        <w:t>до</w:t>
      </w:r>
      <w:r w:rsidR="00450836" w:rsidRPr="00CB2FA4">
        <w:rPr>
          <w:spacing w:val="1"/>
        </w:rPr>
        <w:t xml:space="preserve"> </w:t>
      </w:r>
      <w:r w:rsidR="00450836" w:rsidRPr="00CB2FA4">
        <w:t xml:space="preserve">законодавства ЄС </w:t>
      </w:r>
      <w:r w:rsidR="000D46C4" w:rsidRPr="00CB2FA4">
        <w:t>у сфері управління відходами</w:t>
      </w:r>
      <w:r w:rsidR="00450836" w:rsidRPr="00CB2FA4">
        <w:t>;</w:t>
      </w:r>
      <w:r w:rsidR="000D46C4" w:rsidRPr="00CB2FA4">
        <w:t xml:space="preserve"> створення дієвого механізму відповідальності із застосування заходів </w:t>
      </w:r>
      <w:r w:rsidR="00450836" w:rsidRPr="00CB2FA4">
        <w:t>відповідальності</w:t>
      </w:r>
      <w:r w:rsidR="00450836" w:rsidRPr="00CB2FA4">
        <w:rPr>
          <w:spacing w:val="1"/>
        </w:rPr>
        <w:t xml:space="preserve"> </w:t>
      </w:r>
      <w:r w:rsidR="00450836" w:rsidRPr="00CB2FA4">
        <w:t>за</w:t>
      </w:r>
      <w:r w:rsidR="000D46C4" w:rsidRPr="00CB2FA4">
        <w:t xml:space="preserve"> неналежне виконання плану із адаптації законодавства України до законодавства ЄС у сфері управління відходами</w:t>
      </w:r>
      <w:r w:rsidR="00450836" w:rsidRPr="00CB2FA4">
        <w:t>.</w:t>
      </w:r>
    </w:p>
    <w:p w:rsidR="009E0725" w:rsidRPr="00CB2FA4" w:rsidRDefault="00DC306C" w:rsidP="002521EF">
      <w:pPr>
        <w:pStyle w:val="af2"/>
        <w:spacing w:before="8" w:line="360" w:lineRule="auto"/>
        <w:ind w:right="164"/>
      </w:pPr>
      <w:r w:rsidRPr="00CB2FA4">
        <w:t xml:space="preserve">Механізм адаптації законодавства України до законодавства ЄС має бути закріплено на національному рівні, що зокрема, і стало частиною </w:t>
      </w:r>
      <w:r w:rsidR="00327E9F" w:rsidRPr="00CB2FA4">
        <w:t xml:space="preserve"> </w:t>
      </w:r>
      <w:r w:rsidR="00450836" w:rsidRPr="00CB2FA4">
        <w:rPr>
          <w:spacing w:val="1"/>
        </w:rPr>
        <w:t xml:space="preserve"> </w:t>
      </w:r>
      <w:r w:rsidR="00450836" w:rsidRPr="00CB2FA4">
        <w:t>Угоди</w:t>
      </w:r>
      <w:r w:rsidR="00450836" w:rsidRPr="00CB2FA4">
        <w:rPr>
          <w:spacing w:val="1"/>
        </w:rPr>
        <w:t xml:space="preserve"> </w:t>
      </w:r>
      <w:r w:rsidR="00450836" w:rsidRPr="00CB2FA4">
        <w:t>про</w:t>
      </w:r>
      <w:r w:rsidR="00450836" w:rsidRPr="00CB2FA4">
        <w:rPr>
          <w:spacing w:val="1"/>
        </w:rPr>
        <w:t xml:space="preserve"> </w:t>
      </w:r>
      <w:r w:rsidR="00450836" w:rsidRPr="00CB2FA4">
        <w:t>асоціацію</w:t>
      </w:r>
      <w:r w:rsidR="00450836" w:rsidRPr="00CB2FA4">
        <w:rPr>
          <w:spacing w:val="1"/>
        </w:rPr>
        <w:t xml:space="preserve"> </w:t>
      </w:r>
      <w:r w:rsidR="00450836" w:rsidRPr="00CB2FA4">
        <w:t>[</w:t>
      </w:r>
      <w:r w:rsidR="00842BE6">
        <w:t>170</w:t>
      </w:r>
      <w:r w:rsidR="00450836" w:rsidRPr="00CB2FA4">
        <w:t>]</w:t>
      </w:r>
      <w:r w:rsidR="00327E9F" w:rsidRPr="00CB2FA4">
        <w:t>, а також згідно із вимогами</w:t>
      </w:r>
      <w:r w:rsidR="00450836" w:rsidRPr="00CB2FA4">
        <w:t xml:space="preserve"> Закон</w:t>
      </w:r>
      <w:r w:rsidR="00327E9F" w:rsidRPr="00CB2FA4">
        <w:t>у</w:t>
      </w:r>
      <w:r w:rsidR="00450836" w:rsidRPr="00CB2FA4">
        <w:t xml:space="preserve"> України «Про Загальнодержавну</w:t>
      </w:r>
      <w:r w:rsidR="00450836" w:rsidRPr="00CB2FA4">
        <w:rPr>
          <w:spacing w:val="1"/>
        </w:rPr>
        <w:t xml:space="preserve"> </w:t>
      </w:r>
      <w:r w:rsidR="00450836" w:rsidRPr="00CB2FA4">
        <w:t>програму адаптації законодавства України до законодавства Європейського</w:t>
      </w:r>
      <w:r w:rsidR="00450836" w:rsidRPr="00CB2FA4">
        <w:rPr>
          <w:spacing w:val="1"/>
        </w:rPr>
        <w:t xml:space="preserve"> </w:t>
      </w:r>
      <w:r w:rsidR="00450836" w:rsidRPr="00CB2FA4">
        <w:t>Союзу»</w:t>
      </w:r>
      <w:r w:rsidR="00327E9F" w:rsidRPr="00CB2FA4">
        <w:t xml:space="preserve"> [</w:t>
      </w:r>
      <w:r w:rsidR="006A171E">
        <w:t>132</w:t>
      </w:r>
      <w:r w:rsidR="00327E9F" w:rsidRPr="00CB2FA4">
        <w:t>]</w:t>
      </w:r>
      <w:r w:rsidR="00450836" w:rsidRPr="00CB2FA4">
        <w:t>.</w:t>
      </w:r>
      <w:r w:rsidR="00450836" w:rsidRPr="00CB2FA4">
        <w:rPr>
          <w:spacing w:val="1"/>
        </w:rPr>
        <w:t xml:space="preserve"> </w:t>
      </w:r>
      <w:r w:rsidR="008F547A" w:rsidRPr="00CB2FA4">
        <w:rPr>
          <w:spacing w:val="1"/>
        </w:rPr>
        <w:t xml:space="preserve">Однак необхідно підкреслити, що зазначені нормативно-правові акти певною мірою протирічать один одному, про що у своїх наукових працях </w:t>
      </w:r>
      <w:r w:rsidR="00450836" w:rsidRPr="00CB2FA4">
        <w:t>О.С. Проневич [</w:t>
      </w:r>
      <w:r w:rsidR="00842BE6">
        <w:t>183</w:t>
      </w:r>
      <w:r w:rsidR="00450836" w:rsidRPr="00CB2FA4">
        <w:t xml:space="preserve">]. </w:t>
      </w:r>
      <w:r w:rsidR="008F547A" w:rsidRPr="00CB2FA4">
        <w:t xml:space="preserve">Позицію О.С. Проневича підтримано </w:t>
      </w:r>
      <w:r w:rsidR="00661C0F" w:rsidRPr="00CB2FA4">
        <w:t>у дисертації М.Г. Кравченка [</w:t>
      </w:r>
      <w:r w:rsidR="00836D00">
        <w:t>77</w:t>
      </w:r>
      <w:r w:rsidR="00FA2226" w:rsidRPr="00CB2FA4">
        <w:t>, с. 260-270</w:t>
      </w:r>
      <w:r w:rsidR="00661C0F" w:rsidRPr="00CB2FA4">
        <w:t>]</w:t>
      </w:r>
      <w:r w:rsidR="0096145D" w:rsidRPr="00CB2FA4">
        <w:t xml:space="preserve">. </w:t>
      </w:r>
      <w:r w:rsidR="008B7696" w:rsidRPr="00CB2FA4">
        <w:t>М.Г.</w:t>
      </w:r>
      <w:r w:rsidR="002521EF" w:rsidRPr="00CB2FA4">
        <w:t> </w:t>
      </w:r>
      <w:r w:rsidR="008B7696" w:rsidRPr="00CB2FA4">
        <w:t xml:space="preserve">Кравченко </w:t>
      </w:r>
      <w:r w:rsidR="003C3C2D" w:rsidRPr="00CB2FA4">
        <w:t xml:space="preserve">обґрунтовує </w:t>
      </w:r>
      <w:r w:rsidR="00E13297" w:rsidRPr="00CB2FA4">
        <w:t>необ</w:t>
      </w:r>
      <w:r w:rsidR="002521EF" w:rsidRPr="00CB2FA4">
        <w:t xml:space="preserve">хідність формулювання </w:t>
      </w:r>
      <w:r w:rsidR="00450836" w:rsidRPr="00CB2FA4">
        <w:t xml:space="preserve">напряму </w:t>
      </w:r>
      <w:r w:rsidR="002521EF" w:rsidRPr="00CB2FA4">
        <w:t xml:space="preserve">здійснення </w:t>
      </w:r>
      <w:r w:rsidR="00450836" w:rsidRPr="00CB2FA4">
        <w:t>адаптаці</w:t>
      </w:r>
      <w:r w:rsidR="002521EF" w:rsidRPr="00CB2FA4">
        <w:t>ї законодавства із у</w:t>
      </w:r>
      <w:r w:rsidR="00450836" w:rsidRPr="00CB2FA4">
        <w:t>правління</w:t>
      </w:r>
      <w:r w:rsidR="002521EF" w:rsidRPr="00CB2FA4">
        <w:t xml:space="preserve"> відходами в Україні, зокрема, у частині відображення </w:t>
      </w:r>
      <w:r w:rsidR="00C14EB7" w:rsidRPr="00CB2FA4">
        <w:t xml:space="preserve">змісту Директив ЄС у змісті спеціального закону України </w:t>
      </w:r>
      <w:r w:rsidR="00450836" w:rsidRPr="00CB2FA4">
        <w:t xml:space="preserve">«Про </w:t>
      </w:r>
      <w:r w:rsidR="00C14EB7" w:rsidRPr="00CB2FA4">
        <w:t xml:space="preserve">управління </w:t>
      </w:r>
      <w:r w:rsidR="00450836" w:rsidRPr="00CB2FA4">
        <w:t>відход</w:t>
      </w:r>
      <w:r w:rsidR="00C14EB7" w:rsidRPr="00CB2FA4">
        <w:t>ам</w:t>
      </w:r>
      <w:r w:rsidR="00450836" w:rsidRPr="00CB2FA4">
        <w:t xml:space="preserve">и». </w:t>
      </w:r>
      <w:r w:rsidR="00C14EB7" w:rsidRPr="00CB2FA4">
        <w:t xml:space="preserve">Ряд пропозицій із адаптації чинного національного законодавства України </w:t>
      </w:r>
      <w:r w:rsidR="00192F96" w:rsidRPr="00CB2FA4">
        <w:t xml:space="preserve">було відображено у </w:t>
      </w:r>
      <w:r w:rsidR="00192F96" w:rsidRPr="00CB2FA4">
        <w:rPr>
          <w:color w:val="000000"/>
        </w:rPr>
        <w:t>Національній стратегії наближення (апроксимації) законодавства України до права ЄС в галузі охорони довкілля</w:t>
      </w:r>
      <w:r w:rsidR="00192F96" w:rsidRPr="00CB2FA4">
        <w:t xml:space="preserve"> </w:t>
      </w:r>
      <w:r w:rsidR="00450836" w:rsidRPr="00CB2FA4">
        <w:t>[</w:t>
      </w:r>
      <w:r w:rsidR="00BD21A8">
        <w:t>101</w:t>
      </w:r>
      <w:r w:rsidR="00450836" w:rsidRPr="00CB2FA4">
        <w:t xml:space="preserve">]. </w:t>
      </w:r>
    </w:p>
    <w:p w:rsidR="00B22ECB" w:rsidRPr="00CB2FA4" w:rsidRDefault="009E0725" w:rsidP="002521EF">
      <w:pPr>
        <w:pStyle w:val="af2"/>
        <w:spacing w:before="8" w:line="360" w:lineRule="auto"/>
        <w:ind w:right="164"/>
      </w:pPr>
      <w:r w:rsidRPr="00CB2FA4">
        <w:t xml:space="preserve">Розробка та прийняття у </w:t>
      </w:r>
      <w:r w:rsidR="00450836" w:rsidRPr="00CB2FA4">
        <w:t>2017 році Національної</w:t>
      </w:r>
      <w:r w:rsidR="00450836" w:rsidRPr="00CB2FA4">
        <w:rPr>
          <w:spacing w:val="1"/>
        </w:rPr>
        <w:t xml:space="preserve"> </w:t>
      </w:r>
      <w:r w:rsidR="00450836" w:rsidRPr="00CB2FA4">
        <w:t>стратегії</w:t>
      </w:r>
      <w:r w:rsidR="00450836" w:rsidRPr="00CB2FA4">
        <w:rPr>
          <w:spacing w:val="1"/>
        </w:rPr>
        <w:t xml:space="preserve"> </w:t>
      </w:r>
      <w:r w:rsidR="00450836" w:rsidRPr="00CB2FA4">
        <w:t>управління</w:t>
      </w:r>
      <w:r w:rsidR="00450836" w:rsidRPr="00CB2FA4">
        <w:rPr>
          <w:spacing w:val="1"/>
        </w:rPr>
        <w:t xml:space="preserve"> </w:t>
      </w:r>
      <w:r w:rsidR="00450836" w:rsidRPr="00CB2FA4">
        <w:t>відходами</w:t>
      </w:r>
      <w:r w:rsidR="00450836" w:rsidRPr="00CB2FA4">
        <w:rPr>
          <w:spacing w:val="1"/>
        </w:rPr>
        <w:t xml:space="preserve"> </w:t>
      </w:r>
      <w:r w:rsidR="00450836" w:rsidRPr="00CB2FA4">
        <w:t>в</w:t>
      </w:r>
      <w:r w:rsidR="00450836" w:rsidRPr="00CB2FA4">
        <w:rPr>
          <w:spacing w:val="1"/>
        </w:rPr>
        <w:t xml:space="preserve"> </w:t>
      </w:r>
      <w:r w:rsidR="00450836" w:rsidRPr="00CB2FA4">
        <w:t>Україні</w:t>
      </w:r>
      <w:r w:rsidR="00450836" w:rsidRPr="00CB2FA4">
        <w:rPr>
          <w:spacing w:val="1"/>
        </w:rPr>
        <w:t xml:space="preserve"> </w:t>
      </w:r>
      <w:r w:rsidR="00450836" w:rsidRPr="00CB2FA4">
        <w:t>до</w:t>
      </w:r>
      <w:r w:rsidR="00450836" w:rsidRPr="00CB2FA4">
        <w:rPr>
          <w:spacing w:val="1"/>
        </w:rPr>
        <w:t xml:space="preserve"> </w:t>
      </w:r>
      <w:r w:rsidR="00450836" w:rsidRPr="00CB2FA4">
        <w:t>2030</w:t>
      </w:r>
      <w:r w:rsidR="00450836" w:rsidRPr="00CB2FA4">
        <w:rPr>
          <w:spacing w:val="1"/>
        </w:rPr>
        <w:t xml:space="preserve"> </w:t>
      </w:r>
      <w:r w:rsidR="00450836" w:rsidRPr="00CB2FA4">
        <w:t>року,</w:t>
      </w:r>
      <w:r w:rsidR="00450836" w:rsidRPr="00CB2FA4">
        <w:rPr>
          <w:spacing w:val="1"/>
        </w:rPr>
        <w:t xml:space="preserve"> </w:t>
      </w:r>
      <w:r w:rsidRPr="00CB2FA4">
        <w:rPr>
          <w:spacing w:val="1"/>
        </w:rPr>
        <w:t xml:space="preserve">що відбулося із ухваленням </w:t>
      </w:r>
      <w:r w:rsidR="00450836" w:rsidRPr="00CB2FA4">
        <w:rPr>
          <w:spacing w:val="1"/>
        </w:rPr>
        <w:t xml:space="preserve"> </w:t>
      </w:r>
      <w:r w:rsidRPr="00CB2FA4">
        <w:t>Розпорядження</w:t>
      </w:r>
      <w:r w:rsidR="00450836" w:rsidRPr="00CB2FA4">
        <w:rPr>
          <w:spacing w:val="1"/>
        </w:rPr>
        <w:t xml:space="preserve"> </w:t>
      </w:r>
      <w:r w:rsidR="00450836" w:rsidRPr="00CB2FA4">
        <w:t>Кабінету</w:t>
      </w:r>
      <w:r w:rsidR="00450836" w:rsidRPr="00CB2FA4">
        <w:rPr>
          <w:spacing w:val="1"/>
        </w:rPr>
        <w:t xml:space="preserve"> </w:t>
      </w:r>
      <w:r w:rsidR="00450836" w:rsidRPr="00CB2FA4">
        <w:t>Міністрів</w:t>
      </w:r>
      <w:r w:rsidR="00450836" w:rsidRPr="00CB2FA4">
        <w:rPr>
          <w:spacing w:val="1"/>
        </w:rPr>
        <w:t xml:space="preserve"> </w:t>
      </w:r>
      <w:r w:rsidR="00450836" w:rsidRPr="00CB2FA4">
        <w:t>України</w:t>
      </w:r>
      <w:r w:rsidR="00450836" w:rsidRPr="00CB2FA4">
        <w:rPr>
          <w:spacing w:val="1"/>
        </w:rPr>
        <w:t xml:space="preserve"> </w:t>
      </w:r>
      <w:r w:rsidR="00450836" w:rsidRPr="00CB2FA4">
        <w:t>від</w:t>
      </w:r>
      <w:r w:rsidR="00450836" w:rsidRPr="00CB2FA4">
        <w:rPr>
          <w:spacing w:val="1"/>
        </w:rPr>
        <w:t xml:space="preserve"> </w:t>
      </w:r>
      <w:r w:rsidR="00450836" w:rsidRPr="00CB2FA4">
        <w:t>07</w:t>
      </w:r>
      <w:r w:rsidR="00450836" w:rsidRPr="00CB2FA4">
        <w:rPr>
          <w:spacing w:val="1"/>
        </w:rPr>
        <w:t xml:space="preserve"> </w:t>
      </w:r>
      <w:r w:rsidR="00450836" w:rsidRPr="00CB2FA4">
        <w:t>листопада</w:t>
      </w:r>
      <w:r w:rsidR="00450836" w:rsidRPr="00CB2FA4">
        <w:rPr>
          <w:spacing w:val="1"/>
        </w:rPr>
        <w:t xml:space="preserve"> </w:t>
      </w:r>
      <w:r w:rsidR="00450836" w:rsidRPr="00CB2FA4">
        <w:t>2017</w:t>
      </w:r>
      <w:r w:rsidR="00450836" w:rsidRPr="00CB2FA4">
        <w:rPr>
          <w:spacing w:val="1"/>
        </w:rPr>
        <w:t xml:space="preserve"> </w:t>
      </w:r>
      <w:r w:rsidR="00450836" w:rsidRPr="00CB2FA4">
        <w:t>року</w:t>
      </w:r>
      <w:r w:rsidR="00450836" w:rsidRPr="00CB2FA4">
        <w:rPr>
          <w:spacing w:val="-67"/>
        </w:rPr>
        <w:t xml:space="preserve"> </w:t>
      </w:r>
      <w:r w:rsidRPr="00CB2FA4">
        <w:rPr>
          <w:spacing w:val="-67"/>
        </w:rPr>
        <w:t xml:space="preserve"> </w:t>
      </w:r>
      <w:r w:rsidRPr="00CB2FA4">
        <w:t>[</w:t>
      </w:r>
      <w:r w:rsidR="00EA71C4">
        <w:t>174</w:t>
      </w:r>
      <w:r w:rsidR="00450836" w:rsidRPr="00CB2FA4">
        <w:t xml:space="preserve">], </w:t>
      </w:r>
      <w:r w:rsidRPr="00CB2FA4">
        <w:t xml:space="preserve">де структурно передбачалося запровадження до національної правової системи України ряду законодавчих актів з  </w:t>
      </w:r>
      <w:r w:rsidR="00450836" w:rsidRPr="00CB2FA4">
        <w:t xml:space="preserve">питань </w:t>
      </w:r>
      <w:r w:rsidRPr="00CB2FA4">
        <w:t xml:space="preserve">здійснення діяльності із </w:t>
      </w:r>
      <w:r w:rsidR="00450836" w:rsidRPr="00CB2FA4">
        <w:t xml:space="preserve">управління відходами. </w:t>
      </w:r>
      <w:r w:rsidRPr="00CB2FA4">
        <w:t xml:space="preserve">В межах реалізації зазначеної стратегії у 2022 році було прийнято Закон України «Про управління відходами» </w:t>
      </w:r>
      <w:r w:rsidRPr="00CB2FA4">
        <w:rPr>
          <w:lang w:val="ru-RU"/>
        </w:rPr>
        <w:t>[</w:t>
      </w:r>
      <w:r w:rsidR="00EA71C4">
        <w:rPr>
          <w:lang w:val="ru-RU"/>
        </w:rPr>
        <w:t>176</w:t>
      </w:r>
      <w:r w:rsidRPr="00CB2FA4">
        <w:rPr>
          <w:lang w:val="ru-RU"/>
        </w:rPr>
        <w:t>]</w:t>
      </w:r>
      <w:r w:rsidRPr="00CB2FA4">
        <w:t xml:space="preserve">. До діяльності, </w:t>
      </w:r>
      <w:r w:rsidR="00711810">
        <w:t>пов’язано</w:t>
      </w:r>
      <w:r w:rsidRPr="00CB2FA4">
        <w:t xml:space="preserve">ї із управлінням відходами згідно із чинним законодавством України та європейськими стандартами було віднесено: діяльність із видалення відходів; діяльність із відновлення відходів; діяльність із поводження із небезпечними відходами. </w:t>
      </w:r>
      <w:r w:rsidR="00B22ECB" w:rsidRPr="00CB2FA4">
        <w:t>Однак залишаються невирішеними ще ряд стратегічних завдань із адаптації законодавства України до законодавства країн ЄС, зокрема, у частині визначення нормативно-правових засад поводження із техногенними відходами, із побутовими відходами, управління діяльністю із їх ресайклінгу та видалення.</w:t>
      </w:r>
    </w:p>
    <w:p w:rsidR="008D32AF" w:rsidRPr="00CB2FA4" w:rsidRDefault="00B22ECB" w:rsidP="00F95584">
      <w:pPr>
        <w:pStyle w:val="af2"/>
        <w:spacing w:before="2" w:line="360" w:lineRule="auto"/>
        <w:ind w:right="166"/>
      </w:pPr>
      <w:r w:rsidRPr="00CB2FA4">
        <w:t xml:space="preserve">Зокрема, у сфері здійснення управління побутовими відходами є необхідним запровадження нормативних положень до системи національного права із його відповідності </w:t>
      </w:r>
      <w:r w:rsidR="00450836" w:rsidRPr="00CB2FA4">
        <w:t>європейськи</w:t>
      </w:r>
      <w:r w:rsidRPr="00CB2FA4">
        <w:t>м</w:t>
      </w:r>
      <w:r w:rsidR="00450836" w:rsidRPr="00CB2FA4">
        <w:rPr>
          <w:spacing w:val="14"/>
        </w:rPr>
        <w:t xml:space="preserve"> </w:t>
      </w:r>
      <w:r w:rsidR="00450836" w:rsidRPr="00CB2FA4">
        <w:t>стандарт</w:t>
      </w:r>
      <w:r w:rsidRPr="00CB2FA4">
        <w:t xml:space="preserve">ам щодо врахування </w:t>
      </w:r>
      <w:r w:rsidR="00F95584" w:rsidRPr="00CB2FA4">
        <w:t>приватних та публічних інтересів із захисту права особи на якісне та безпечне природне та антропогенне середовище</w:t>
      </w:r>
      <w:r w:rsidR="00450836" w:rsidRPr="00CB2FA4">
        <w:t>;</w:t>
      </w:r>
      <w:r w:rsidR="00450836" w:rsidRPr="00CB2FA4">
        <w:rPr>
          <w:spacing w:val="1"/>
        </w:rPr>
        <w:t xml:space="preserve"> </w:t>
      </w:r>
      <w:r w:rsidR="008D32AF" w:rsidRPr="00CB2FA4">
        <w:rPr>
          <w:spacing w:val="1"/>
        </w:rPr>
        <w:t xml:space="preserve">впровадження ефективного </w:t>
      </w:r>
      <w:r w:rsidR="00450836" w:rsidRPr="00CB2FA4">
        <w:t>механізму</w:t>
      </w:r>
      <w:r w:rsidR="008D32AF" w:rsidRPr="00CB2FA4">
        <w:t xml:space="preserve"> із здійснення</w:t>
      </w:r>
      <w:r w:rsidR="00450836" w:rsidRPr="00CB2FA4">
        <w:rPr>
          <w:spacing w:val="1"/>
        </w:rPr>
        <w:t xml:space="preserve"> </w:t>
      </w:r>
      <w:r w:rsidR="00450836" w:rsidRPr="00CB2FA4">
        <w:t>управління</w:t>
      </w:r>
      <w:r w:rsidR="00450836" w:rsidRPr="00CB2FA4">
        <w:rPr>
          <w:spacing w:val="1"/>
        </w:rPr>
        <w:t xml:space="preserve"> </w:t>
      </w:r>
      <w:r w:rsidR="00450836" w:rsidRPr="00CB2FA4">
        <w:t>відходами</w:t>
      </w:r>
      <w:r w:rsidR="008D32AF" w:rsidRPr="00CB2FA4">
        <w:t>, яке має бути віднесено до категорії публічного майна</w:t>
      </w:r>
      <w:r w:rsidR="00450836" w:rsidRPr="00CB2FA4">
        <w:t>;</w:t>
      </w:r>
      <w:r w:rsidR="008D32AF" w:rsidRPr="00CB2FA4">
        <w:t xml:space="preserve"> налагодження та посилення співробітництва між суб’єктами владних повноважень та </w:t>
      </w:r>
      <w:r w:rsidR="00450836" w:rsidRPr="00CB2FA4">
        <w:t>інститутів громадянського суспільства</w:t>
      </w:r>
      <w:r w:rsidR="008D32AF" w:rsidRPr="00CB2FA4">
        <w:t xml:space="preserve"> у відповідній сфері суспільних відносин</w:t>
      </w:r>
      <w:r w:rsidR="00450836" w:rsidRPr="00CB2FA4">
        <w:t>.</w:t>
      </w:r>
    </w:p>
    <w:p w:rsidR="008D32AF" w:rsidRPr="00CB2FA4" w:rsidRDefault="008D32AF" w:rsidP="008D32AF">
      <w:pPr>
        <w:pStyle w:val="af2"/>
        <w:spacing w:line="360" w:lineRule="auto"/>
        <w:ind w:left="164" w:firstLine="709"/>
      </w:pPr>
      <w:r w:rsidRPr="00CB2FA4">
        <w:t>Отже, в основу здійснення діяльності із управління відходами має покладатися ідея пропорційності інтересів приватних осіб та органів владних повноважень, що має бути основою для подальшої адаптації національного законодавства України до законодавства ЄС</w:t>
      </w:r>
      <w:r w:rsidR="00450836" w:rsidRPr="00CB2FA4">
        <w:t>.</w:t>
      </w:r>
    </w:p>
    <w:p w:rsidR="00FA5709" w:rsidRPr="00CB2FA4" w:rsidRDefault="00957B72" w:rsidP="00FA5709">
      <w:pPr>
        <w:pStyle w:val="af2"/>
        <w:spacing w:line="360" w:lineRule="auto"/>
        <w:ind w:left="164" w:firstLine="709"/>
      </w:pPr>
      <w:r w:rsidRPr="00CB2FA4">
        <w:t xml:space="preserve">Серед проблемних напрямів адаптації національного законодавства з питань </w:t>
      </w:r>
      <w:r w:rsidR="00FA5709" w:rsidRPr="00CB2FA4">
        <w:t>управління відходами до стандартів законодавства ЄС є відсутність нормативного визначення у визначеному профільному законодавчому акті таких суб’єктних категорій, як «брокер», «дилер», що передбачає імплементацію положень Директив</w:t>
      </w:r>
      <w:r w:rsidR="00450836" w:rsidRPr="00CB2FA4">
        <w:rPr>
          <w:spacing w:val="-67"/>
        </w:rPr>
        <w:t xml:space="preserve"> </w:t>
      </w:r>
      <w:r w:rsidR="00450836" w:rsidRPr="00CB2FA4">
        <w:t xml:space="preserve">2008/98/ЄС «Про відходи» </w:t>
      </w:r>
      <w:r w:rsidR="00FA5709" w:rsidRPr="00CB2FA4">
        <w:t>[</w:t>
      </w:r>
      <w:r w:rsidR="00780B04">
        <w:t>35</w:t>
      </w:r>
      <w:r w:rsidR="00FA5709" w:rsidRPr="00CB2FA4">
        <w:rPr>
          <w:lang w:val="ru-RU"/>
        </w:rPr>
        <w:t xml:space="preserve">] </w:t>
      </w:r>
      <w:r w:rsidR="00450836" w:rsidRPr="00CB2FA4">
        <w:t>та Директив Ради № 1999/31/ЄС від 26 квітня</w:t>
      </w:r>
      <w:r w:rsidR="00450836" w:rsidRPr="00CB2FA4">
        <w:rPr>
          <w:spacing w:val="1"/>
        </w:rPr>
        <w:t xml:space="preserve"> </w:t>
      </w:r>
      <w:r w:rsidR="00450836" w:rsidRPr="00CB2FA4">
        <w:t>1999</w:t>
      </w:r>
      <w:r w:rsidR="00450836" w:rsidRPr="00CB2FA4">
        <w:rPr>
          <w:spacing w:val="19"/>
        </w:rPr>
        <w:t xml:space="preserve"> </w:t>
      </w:r>
      <w:r w:rsidR="00450836" w:rsidRPr="00CB2FA4">
        <w:t>року</w:t>
      </w:r>
      <w:r w:rsidR="00450836" w:rsidRPr="00CB2FA4">
        <w:rPr>
          <w:spacing w:val="15"/>
        </w:rPr>
        <w:t xml:space="preserve"> </w:t>
      </w:r>
      <w:r w:rsidR="00450836" w:rsidRPr="00CB2FA4">
        <w:t>«Про</w:t>
      </w:r>
      <w:r w:rsidR="00450836" w:rsidRPr="00CB2FA4">
        <w:rPr>
          <w:spacing w:val="19"/>
        </w:rPr>
        <w:t xml:space="preserve"> </w:t>
      </w:r>
      <w:r w:rsidR="00450836" w:rsidRPr="00CB2FA4">
        <w:t>захоронення</w:t>
      </w:r>
      <w:r w:rsidR="00450836" w:rsidRPr="00CB2FA4">
        <w:rPr>
          <w:spacing w:val="19"/>
        </w:rPr>
        <w:t xml:space="preserve"> </w:t>
      </w:r>
      <w:r w:rsidR="00450836" w:rsidRPr="00CB2FA4">
        <w:t>відходів»</w:t>
      </w:r>
      <w:r w:rsidR="00450836" w:rsidRPr="00CB2FA4">
        <w:rPr>
          <w:spacing w:val="15"/>
        </w:rPr>
        <w:t xml:space="preserve"> </w:t>
      </w:r>
      <w:r w:rsidR="00FA5709" w:rsidRPr="00CB2FA4">
        <w:rPr>
          <w:spacing w:val="15"/>
          <w:lang w:val="ru-RU"/>
        </w:rPr>
        <w:t>[</w:t>
      </w:r>
      <w:r w:rsidR="00B07773">
        <w:t>34</w:t>
      </w:r>
      <w:r w:rsidR="00450836" w:rsidRPr="00CB2FA4">
        <w:t>]</w:t>
      </w:r>
      <w:r w:rsidR="00FA5709" w:rsidRPr="00CB2FA4">
        <w:t>.</w:t>
      </w:r>
    </w:p>
    <w:p w:rsidR="0080672B" w:rsidRPr="00CB2FA4" w:rsidRDefault="0080672B" w:rsidP="00FA5709">
      <w:pPr>
        <w:pStyle w:val="af2"/>
        <w:spacing w:line="360" w:lineRule="auto"/>
        <w:ind w:left="164" w:firstLine="709"/>
      </w:pPr>
      <w:r w:rsidRPr="00CB2FA4">
        <w:t>Таким чином, є необхідним внесення змін до Закону України «Про управління відходами»</w:t>
      </w:r>
      <w:r w:rsidR="0050007A" w:rsidRPr="00CB2FA4">
        <w:t>, що набуває чинності із 9 липня 2023 року, у визначенні функціонального змісту категорій «брокер», «дилер», та інших категорій учасників відносин із утилізації, видалення та забезпечення циклічності переробки відходів.</w:t>
      </w:r>
    </w:p>
    <w:p w:rsidR="0042110C" w:rsidRPr="00CB2FA4" w:rsidRDefault="0042110C" w:rsidP="00FA5709">
      <w:pPr>
        <w:pStyle w:val="af2"/>
        <w:spacing w:line="360" w:lineRule="auto"/>
        <w:ind w:left="164" w:firstLine="709"/>
      </w:pPr>
      <w:r w:rsidRPr="00CB2FA4">
        <w:t>Адаптація чинного законодавств України у сфері управління відходів відтак потребує належного підходу до встановлення змісту нормативних положень законодавства ЄС, що вимагає активізації діяльності із забезпечення ефективності діяльності із здійснення офіційного перекладу тексті європейських директив та конвенцій, інших актів міждержавного значення.</w:t>
      </w:r>
    </w:p>
    <w:p w:rsidR="00450836" w:rsidRPr="00CB2FA4" w:rsidRDefault="00103A0C" w:rsidP="00450836">
      <w:pPr>
        <w:pStyle w:val="af2"/>
        <w:spacing w:line="360" w:lineRule="auto"/>
        <w:ind w:right="164"/>
      </w:pPr>
      <w:r w:rsidRPr="00CB2FA4">
        <w:t xml:space="preserve">Відповідно </w:t>
      </w:r>
      <w:r w:rsidR="00603172" w:rsidRPr="00CB2FA4">
        <w:t xml:space="preserve">до </w:t>
      </w:r>
      <w:r w:rsidR="00450836" w:rsidRPr="00CB2FA4">
        <w:t>Додатк</w:t>
      </w:r>
      <w:r w:rsidR="00603172" w:rsidRPr="00CB2FA4">
        <w:t>у</w:t>
      </w:r>
      <w:r w:rsidR="00450836" w:rsidRPr="00CB2FA4">
        <w:rPr>
          <w:spacing w:val="1"/>
        </w:rPr>
        <w:t xml:space="preserve"> </w:t>
      </w:r>
      <w:r w:rsidR="00450836" w:rsidRPr="00CB2FA4">
        <w:t>ХХХ</w:t>
      </w:r>
      <w:r w:rsidR="00450836" w:rsidRPr="00CB2FA4">
        <w:rPr>
          <w:spacing w:val="1"/>
        </w:rPr>
        <w:t xml:space="preserve"> </w:t>
      </w:r>
      <w:r w:rsidR="00450836" w:rsidRPr="00CB2FA4">
        <w:t>до</w:t>
      </w:r>
      <w:r w:rsidR="00450836" w:rsidRPr="00CB2FA4">
        <w:rPr>
          <w:spacing w:val="1"/>
        </w:rPr>
        <w:t xml:space="preserve"> </w:t>
      </w:r>
      <w:r w:rsidR="00450836" w:rsidRPr="00CB2FA4">
        <w:t>Угоди</w:t>
      </w:r>
      <w:r w:rsidR="00450836" w:rsidRPr="00CB2FA4">
        <w:rPr>
          <w:spacing w:val="1"/>
        </w:rPr>
        <w:t xml:space="preserve"> </w:t>
      </w:r>
      <w:r w:rsidR="00450836" w:rsidRPr="00CB2FA4">
        <w:t>про</w:t>
      </w:r>
      <w:r w:rsidR="00450836" w:rsidRPr="00CB2FA4">
        <w:rPr>
          <w:spacing w:val="1"/>
        </w:rPr>
        <w:t xml:space="preserve"> </w:t>
      </w:r>
      <w:r w:rsidR="00450836" w:rsidRPr="00CB2FA4">
        <w:t>асоціацію</w:t>
      </w:r>
      <w:r w:rsidR="00450836" w:rsidRPr="00CB2FA4">
        <w:rPr>
          <w:spacing w:val="1"/>
        </w:rPr>
        <w:t xml:space="preserve"> </w:t>
      </w:r>
      <w:r w:rsidR="00603172" w:rsidRPr="00CB2FA4">
        <w:t>[</w:t>
      </w:r>
      <w:r w:rsidR="006A171E">
        <w:t>41</w:t>
      </w:r>
      <w:r w:rsidR="00450836" w:rsidRPr="00CB2FA4">
        <w:t>]</w:t>
      </w:r>
      <w:r w:rsidR="00450836" w:rsidRPr="00CB2FA4">
        <w:rPr>
          <w:spacing w:val="71"/>
        </w:rPr>
        <w:t xml:space="preserve"> </w:t>
      </w:r>
      <w:r w:rsidR="00450836" w:rsidRPr="00CB2FA4">
        <w:t>визначає</w:t>
      </w:r>
      <w:r w:rsidR="00603172" w:rsidRPr="00CB2FA4">
        <w:t xml:space="preserve">ться функціональна система нормативних </w:t>
      </w:r>
      <w:r w:rsidR="00450836" w:rsidRPr="00CB2FA4">
        <w:t xml:space="preserve">актів ЄС, </w:t>
      </w:r>
      <w:r w:rsidR="00603172" w:rsidRPr="00CB2FA4">
        <w:t xml:space="preserve">що мають бути адаптовані до чинного законодавства України, зокрема, йдеться про необхідність імплементації положень </w:t>
      </w:r>
      <w:r w:rsidR="00450836" w:rsidRPr="00CB2FA4">
        <w:t>рамкової</w:t>
      </w:r>
      <w:r w:rsidR="00450836" w:rsidRPr="00CB2FA4">
        <w:rPr>
          <w:spacing w:val="1"/>
        </w:rPr>
        <w:t xml:space="preserve"> </w:t>
      </w:r>
      <w:r w:rsidR="00450836" w:rsidRPr="00CB2FA4">
        <w:t>Директиви 2008/98/ЄС «Про відходи»» та Директиви Ради № 1999/31/ЄС від</w:t>
      </w:r>
      <w:r w:rsidR="00450836" w:rsidRPr="00CB2FA4">
        <w:rPr>
          <w:spacing w:val="1"/>
        </w:rPr>
        <w:t xml:space="preserve"> </w:t>
      </w:r>
      <w:r w:rsidR="00450836" w:rsidRPr="00CB2FA4">
        <w:t>26 квітня</w:t>
      </w:r>
      <w:r w:rsidR="00450836" w:rsidRPr="00CB2FA4">
        <w:rPr>
          <w:spacing w:val="-1"/>
        </w:rPr>
        <w:t xml:space="preserve"> </w:t>
      </w:r>
      <w:r w:rsidR="00450836" w:rsidRPr="00CB2FA4">
        <w:t>1999</w:t>
      </w:r>
      <w:r w:rsidR="00450836" w:rsidRPr="00CB2FA4">
        <w:rPr>
          <w:spacing w:val="-3"/>
        </w:rPr>
        <w:t xml:space="preserve"> </w:t>
      </w:r>
      <w:r w:rsidR="00450836" w:rsidRPr="00CB2FA4">
        <w:t>року</w:t>
      </w:r>
      <w:r w:rsidR="00450836" w:rsidRPr="00CB2FA4">
        <w:rPr>
          <w:spacing w:val="-3"/>
        </w:rPr>
        <w:t xml:space="preserve"> </w:t>
      </w:r>
      <w:r w:rsidR="00450836" w:rsidRPr="00CB2FA4">
        <w:t>«Про</w:t>
      </w:r>
      <w:r w:rsidR="00450836" w:rsidRPr="00CB2FA4">
        <w:rPr>
          <w:spacing w:val="1"/>
        </w:rPr>
        <w:t xml:space="preserve"> </w:t>
      </w:r>
      <w:r w:rsidR="00450836" w:rsidRPr="00CB2FA4">
        <w:t>захоронення</w:t>
      </w:r>
      <w:r w:rsidR="00450836" w:rsidRPr="00CB2FA4">
        <w:rPr>
          <w:spacing w:val="-1"/>
        </w:rPr>
        <w:t xml:space="preserve"> </w:t>
      </w:r>
      <w:r w:rsidR="00450836" w:rsidRPr="00CB2FA4">
        <w:t>відходів».</w:t>
      </w:r>
    </w:p>
    <w:p w:rsidR="006426C1" w:rsidRPr="00CB2FA4" w:rsidRDefault="00A34007" w:rsidP="006426C1">
      <w:pPr>
        <w:pStyle w:val="af2"/>
        <w:spacing w:line="360" w:lineRule="auto"/>
        <w:ind w:left="0" w:firstLine="709"/>
      </w:pPr>
      <w:r w:rsidRPr="00CB2FA4">
        <w:t>Отже, пріоритетною задачею із адаптації національного законодавства є досягнення його відповідності принципам права</w:t>
      </w:r>
      <w:r w:rsidR="00450836" w:rsidRPr="00CB2FA4">
        <w:t xml:space="preserve"> acquis communautaire, </w:t>
      </w:r>
      <w:r w:rsidRPr="00CB2FA4">
        <w:t>що вимагає розширення</w:t>
      </w:r>
      <w:r w:rsidR="00450836" w:rsidRPr="00CB2FA4">
        <w:t xml:space="preserve"> перелік</w:t>
      </w:r>
      <w:r w:rsidRPr="00CB2FA4">
        <w:t>у нормативних а</w:t>
      </w:r>
      <w:r w:rsidR="00450836" w:rsidRPr="00CB2FA4">
        <w:t xml:space="preserve">ктів ЄС, </w:t>
      </w:r>
      <w:r w:rsidRPr="00CB2FA4">
        <w:t xml:space="preserve">що </w:t>
      </w:r>
      <w:r w:rsidR="0069346C" w:rsidRPr="00CB2FA4">
        <w:t>в</w:t>
      </w:r>
      <w:r w:rsidRPr="00CB2FA4">
        <w:t xml:space="preserve">имагає їх імплементації до правової системи України за рахунок </w:t>
      </w:r>
      <w:r w:rsidR="0069346C" w:rsidRPr="00CB2FA4">
        <w:t xml:space="preserve">врахування доцільності запровадження положень </w:t>
      </w:r>
      <w:r w:rsidR="00450836" w:rsidRPr="00CB2FA4">
        <w:t>Директив</w:t>
      </w:r>
      <w:r w:rsidR="0069346C" w:rsidRPr="00CB2FA4">
        <w:t>и</w:t>
      </w:r>
      <w:r w:rsidR="00450836" w:rsidRPr="00CB2FA4">
        <w:t xml:space="preserve"> 2000/76/ЄС Європейського парламенту та Ради «Щодо</w:t>
      </w:r>
      <w:r w:rsidR="00450836" w:rsidRPr="00CB2FA4">
        <w:rPr>
          <w:spacing w:val="1"/>
        </w:rPr>
        <w:t xml:space="preserve"> </w:t>
      </w:r>
      <w:r w:rsidR="00450836" w:rsidRPr="00CB2FA4">
        <w:t>спалювання</w:t>
      </w:r>
      <w:r w:rsidR="00450836" w:rsidRPr="00CB2FA4">
        <w:rPr>
          <w:spacing w:val="-1"/>
        </w:rPr>
        <w:t xml:space="preserve"> </w:t>
      </w:r>
      <w:r w:rsidR="00450836" w:rsidRPr="00CB2FA4">
        <w:t>відходів»</w:t>
      </w:r>
      <w:r w:rsidR="00450836" w:rsidRPr="00CB2FA4">
        <w:rPr>
          <w:spacing w:val="-2"/>
        </w:rPr>
        <w:t xml:space="preserve"> </w:t>
      </w:r>
      <w:r w:rsidR="00450836" w:rsidRPr="00CB2FA4">
        <w:t>[</w:t>
      </w:r>
      <w:r w:rsidR="00B07773">
        <w:t>33</w:t>
      </w:r>
      <w:r w:rsidR="00450836" w:rsidRPr="00CB2FA4">
        <w:t>];</w:t>
      </w:r>
      <w:r w:rsidR="0069346C" w:rsidRPr="00CB2FA4">
        <w:t xml:space="preserve"> </w:t>
      </w:r>
      <w:r w:rsidR="00450836" w:rsidRPr="00CB2FA4">
        <w:t>Директив</w:t>
      </w:r>
      <w:r w:rsidR="0069346C" w:rsidRPr="00CB2FA4">
        <w:t>и</w:t>
      </w:r>
      <w:r w:rsidR="00450836" w:rsidRPr="00CB2FA4">
        <w:rPr>
          <w:spacing w:val="1"/>
        </w:rPr>
        <w:t xml:space="preserve"> </w:t>
      </w:r>
      <w:r w:rsidR="00450836" w:rsidRPr="00CB2FA4">
        <w:t>№</w:t>
      </w:r>
      <w:r w:rsidR="00450836" w:rsidRPr="00CB2FA4">
        <w:rPr>
          <w:spacing w:val="1"/>
        </w:rPr>
        <w:t xml:space="preserve"> </w:t>
      </w:r>
      <w:r w:rsidR="00450836" w:rsidRPr="00CB2FA4">
        <w:t>94/62/ЄС</w:t>
      </w:r>
      <w:r w:rsidR="00450836" w:rsidRPr="00CB2FA4">
        <w:rPr>
          <w:spacing w:val="1"/>
        </w:rPr>
        <w:t xml:space="preserve"> </w:t>
      </w:r>
      <w:r w:rsidR="00450836" w:rsidRPr="00CB2FA4">
        <w:t>Європейського</w:t>
      </w:r>
      <w:r w:rsidR="00450836" w:rsidRPr="00CB2FA4">
        <w:rPr>
          <w:spacing w:val="1"/>
        </w:rPr>
        <w:t xml:space="preserve"> </w:t>
      </w:r>
      <w:r w:rsidR="00450836" w:rsidRPr="00CB2FA4">
        <w:t>Парламенту</w:t>
      </w:r>
      <w:r w:rsidR="00450836" w:rsidRPr="00CB2FA4">
        <w:rPr>
          <w:spacing w:val="1"/>
        </w:rPr>
        <w:t xml:space="preserve"> </w:t>
      </w:r>
      <w:r w:rsidR="00450836" w:rsidRPr="00CB2FA4">
        <w:t>і</w:t>
      </w:r>
      <w:r w:rsidR="00450836" w:rsidRPr="00CB2FA4">
        <w:rPr>
          <w:spacing w:val="1"/>
        </w:rPr>
        <w:t xml:space="preserve"> </w:t>
      </w:r>
      <w:r w:rsidR="00450836" w:rsidRPr="00CB2FA4">
        <w:t>Ради</w:t>
      </w:r>
      <w:r w:rsidR="00450836" w:rsidRPr="00CB2FA4">
        <w:rPr>
          <w:spacing w:val="1"/>
        </w:rPr>
        <w:t xml:space="preserve"> </w:t>
      </w:r>
      <w:r w:rsidR="00450836" w:rsidRPr="00CB2FA4">
        <w:t>«Про</w:t>
      </w:r>
      <w:r w:rsidR="00450836" w:rsidRPr="00CB2FA4">
        <w:rPr>
          <w:spacing w:val="1"/>
        </w:rPr>
        <w:t xml:space="preserve"> </w:t>
      </w:r>
      <w:r w:rsidR="00450836" w:rsidRPr="00CB2FA4">
        <w:t>упаковку</w:t>
      </w:r>
      <w:r w:rsidR="00450836" w:rsidRPr="00CB2FA4">
        <w:rPr>
          <w:spacing w:val="-5"/>
        </w:rPr>
        <w:t xml:space="preserve"> </w:t>
      </w:r>
      <w:r w:rsidR="00450836" w:rsidRPr="00CB2FA4">
        <w:t>і відходи від</w:t>
      </w:r>
      <w:r w:rsidR="00450836" w:rsidRPr="00CB2FA4">
        <w:rPr>
          <w:spacing w:val="1"/>
        </w:rPr>
        <w:t xml:space="preserve"> </w:t>
      </w:r>
      <w:r w:rsidR="00450836" w:rsidRPr="00CB2FA4">
        <w:t>упаковки»</w:t>
      </w:r>
      <w:r w:rsidR="00450836" w:rsidRPr="00CB2FA4">
        <w:rPr>
          <w:spacing w:val="-1"/>
        </w:rPr>
        <w:t xml:space="preserve"> </w:t>
      </w:r>
      <w:r w:rsidR="00450836" w:rsidRPr="00CB2FA4">
        <w:t>[</w:t>
      </w:r>
      <w:r w:rsidR="00780B04">
        <w:t>36</w:t>
      </w:r>
      <w:r w:rsidR="00450836" w:rsidRPr="00CB2FA4">
        <w:t>];</w:t>
      </w:r>
      <w:r w:rsidR="0069346C" w:rsidRPr="00CB2FA4">
        <w:t xml:space="preserve"> </w:t>
      </w:r>
      <w:r w:rsidR="00450836" w:rsidRPr="00CB2FA4">
        <w:t>Директив</w:t>
      </w:r>
      <w:r w:rsidR="0069346C" w:rsidRPr="00CB2FA4">
        <w:t>и</w:t>
      </w:r>
      <w:r w:rsidR="00450836" w:rsidRPr="00CB2FA4">
        <w:t xml:space="preserve"> ЄС 78/319 від 20 березня1978 року та постанову Ради</w:t>
      </w:r>
      <w:r w:rsidR="00450836" w:rsidRPr="00CB2FA4">
        <w:rPr>
          <w:spacing w:val="1"/>
        </w:rPr>
        <w:t xml:space="preserve"> </w:t>
      </w:r>
      <w:r w:rsidR="00450836" w:rsidRPr="00CB2FA4">
        <w:t>Європи № 259/93 про нагляд і контроль за переміщенням відходів у межах</w:t>
      </w:r>
      <w:r w:rsidR="00450836" w:rsidRPr="00CB2FA4">
        <w:rPr>
          <w:spacing w:val="1"/>
        </w:rPr>
        <w:t xml:space="preserve"> </w:t>
      </w:r>
      <w:r w:rsidR="00450836" w:rsidRPr="00CB2FA4">
        <w:t>Європейської</w:t>
      </w:r>
      <w:r w:rsidR="00450836" w:rsidRPr="00CB2FA4">
        <w:rPr>
          <w:spacing w:val="11"/>
        </w:rPr>
        <w:t xml:space="preserve"> </w:t>
      </w:r>
      <w:r w:rsidR="00450836" w:rsidRPr="00CB2FA4">
        <w:t>спільноти,</w:t>
      </w:r>
      <w:r w:rsidR="00450836" w:rsidRPr="00CB2FA4">
        <w:rPr>
          <w:spacing w:val="11"/>
        </w:rPr>
        <w:t xml:space="preserve"> </w:t>
      </w:r>
      <w:r w:rsidR="00450836" w:rsidRPr="00CB2FA4">
        <w:t>а</w:t>
      </w:r>
      <w:r w:rsidR="00450836" w:rsidRPr="00CB2FA4">
        <w:rPr>
          <w:spacing w:val="11"/>
        </w:rPr>
        <w:t xml:space="preserve"> </w:t>
      </w:r>
      <w:r w:rsidR="00450836" w:rsidRPr="00CB2FA4">
        <w:t>також</w:t>
      </w:r>
      <w:r w:rsidR="00450836" w:rsidRPr="00CB2FA4">
        <w:rPr>
          <w:spacing w:val="12"/>
        </w:rPr>
        <w:t xml:space="preserve"> </w:t>
      </w:r>
      <w:r w:rsidR="00450836" w:rsidRPr="00CB2FA4">
        <w:t>за</w:t>
      </w:r>
      <w:r w:rsidR="00450836" w:rsidRPr="00CB2FA4">
        <w:rPr>
          <w:spacing w:val="8"/>
        </w:rPr>
        <w:t xml:space="preserve"> </w:t>
      </w:r>
      <w:r w:rsidR="00450836" w:rsidRPr="00CB2FA4">
        <w:t>їх</w:t>
      </w:r>
      <w:r w:rsidR="00450836" w:rsidRPr="00CB2FA4">
        <w:rPr>
          <w:spacing w:val="15"/>
        </w:rPr>
        <w:t xml:space="preserve"> </w:t>
      </w:r>
      <w:r w:rsidR="00450836" w:rsidRPr="00CB2FA4">
        <w:t>ввезенням</w:t>
      </w:r>
      <w:r w:rsidR="00450836" w:rsidRPr="00CB2FA4">
        <w:rPr>
          <w:spacing w:val="11"/>
        </w:rPr>
        <w:t xml:space="preserve"> </w:t>
      </w:r>
      <w:r w:rsidR="00450836" w:rsidRPr="00CB2FA4">
        <w:t>і</w:t>
      </w:r>
      <w:r w:rsidR="00450836" w:rsidRPr="00CB2FA4">
        <w:rPr>
          <w:spacing w:val="10"/>
        </w:rPr>
        <w:t xml:space="preserve"> </w:t>
      </w:r>
      <w:r w:rsidR="00450836" w:rsidRPr="00CB2FA4">
        <w:t>вивезенням</w:t>
      </w:r>
      <w:r w:rsidR="00450836" w:rsidRPr="00CB2FA4">
        <w:rPr>
          <w:spacing w:val="10"/>
        </w:rPr>
        <w:t xml:space="preserve"> </w:t>
      </w:r>
      <w:r w:rsidR="00450836" w:rsidRPr="00CB2FA4">
        <w:t>з</w:t>
      </w:r>
      <w:r w:rsidR="00450836" w:rsidRPr="00CB2FA4">
        <w:rPr>
          <w:spacing w:val="11"/>
        </w:rPr>
        <w:t xml:space="preserve"> </w:t>
      </w:r>
      <w:r w:rsidR="00450836" w:rsidRPr="00CB2FA4">
        <w:t>території</w:t>
      </w:r>
      <w:r w:rsidR="00450836" w:rsidRPr="00CB2FA4">
        <w:rPr>
          <w:spacing w:val="12"/>
        </w:rPr>
        <w:t xml:space="preserve"> </w:t>
      </w:r>
      <w:r w:rsidR="00450836" w:rsidRPr="00CB2FA4">
        <w:t>ЄС</w:t>
      </w:r>
      <w:r w:rsidR="0069346C" w:rsidRPr="00CB2FA4">
        <w:t xml:space="preserve"> </w:t>
      </w:r>
      <w:r w:rsidR="00450836" w:rsidRPr="00CB2FA4">
        <w:t>[</w:t>
      </w:r>
      <w:r w:rsidR="006A171E">
        <w:t>111</w:t>
      </w:r>
      <w:r w:rsidR="00450836" w:rsidRPr="00CB2FA4">
        <w:t>]</w:t>
      </w:r>
      <w:r w:rsidR="00450836" w:rsidRPr="00CB2FA4">
        <w:rPr>
          <w:spacing w:val="-3"/>
        </w:rPr>
        <w:t xml:space="preserve"> </w:t>
      </w:r>
      <w:r w:rsidR="00450836" w:rsidRPr="00CB2FA4">
        <w:t>та</w:t>
      </w:r>
      <w:r w:rsidR="00450836" w:rsidRPr="00CB2FA4">
        <w:rPr>
          <w:spacing w:val="1"/>
        </w:rPr>
        <w:t xml:space="preserve"> </w:t>
      </w:r>
      <w:r w:rsidR="00450836" w:rsidRPr="00CB2FA4">
        <w:t>ін.</w:t>
      </w:r>
    </w:p>
    <w:p w:rsidR="00FD6753" w:rsidRPr="00CB2FA4" w:rsidRDefault="0069346C" w:rsidP="006426C1">
      <w:pPr>
        <w:pStyle w:val="af2"/>
        <w:spacing w:line="360" w:lineRule="auto"/>
        <w:ind w:left="0" w:firstLine="709"/>
      </w:pPr>
      <w:r w:rsidRPr="00CB2FA4">
        <w:t xml:space="preserve"> Ефективність здійснення діяльності із адаптації законодавства України до законодавства ЄС у сфері поводження із відходами залежить від належності встановлення кола суб’єктів, що є відповідальними за її реалізацію.</w:t>
      </w:r>
      <w:r w:rsidR="0057240E" w:rsidRPr="00CB2FA4">
        <w:t xml:space="preserve"> До кола суб’єктів, уповноважених на здійснення діяльності із адаптації законодавства України у сфері управління відходами до законодавства ЄС, необхідно віднести ряд профільних комітетів </w:t>
      </w:r>
      <w:r w:rsidR="00450836" w:rsidRPr="00CB2FA4">
        <w:t>Верховної</w:t>
      </w:r>
      <w:r w:rsidR="00450836" w:rsidRPr="00CB2FA4">
        <w:rPr>
          <w:spacing w:val="-2"/>
        </w:rPr>
        <w:t xml:space="preserve"> </w:t>
      </w:r>
      <w:r w:rsidR="00450836" w:rsidRPr="00CB2FA4">
        <w:t>Ради</w:t>
      </w:r>
      <w:r w:rsidR="00450836" w:rsidRPr="00CB2FA4">
        <w:rPr>
          <w:spacing w:val="-7"/>
        </w:rPr>
        <w:t xml:space="preserve"> </w:t>
      </w:r>
      <w:r w:rsidR="00450836" w:rsidRPr="00CB2FA4">
        <w:t>України</w:t>
      </w:r>
      <w:r w:rsidR="0057240E" w:rsidRPr="00CB2FA4">
        <w:t xml:space="preserve"> [</w:t>
      </w:r>
      <w:r w:rsidR="00386F6C" w:rsidRPr="006770E9">
        <w:t>154</w:t>
      </w:r>
      <w:r w:rsidR="0057240E" w:rsidRPr="00CB2FA4">
        <w:t>], зокрема, такими є</w:t>
      </w:r>
      <w:r w:rsidR="00746EF4" w:rsidRPr="00CB2FA4">
        <w:t>: 1)</w:t>
      </w:r>
      <w:r w:rsidR="0057240E" w:rsidRPr="00CB2FA4">
        <w:t xml:space="preserve"> </w:t>
      </w:r>
      <w:r w:rsidR="00F60815" w:rsidRPr="00CB2FA4">
        <w:rPr>
          <w:shd w:val="clear" w:color="auto" w:fill="FFFFFF"/>
        </w:rPr>
        <w:t>Комітет Верховної Ради України з питань організації державної влади, місцевого самоврядування, регіонального розвитку та містобудування</w:t>
      </w:r>
      <w:r w:rsidR="0057240E" w:rsidRPr="00CB2FA4">
        <w:t>, на розгляді якого станом на 1 травня 2023 року  перебуває проєкт</w:t>
      </w:r>
      <w:r w:rsidR="00F60815" w:rsidRPr="00CB2FA4">
        <w:t>и</w:t>
      </w:r>
      <w:r w:rsidR="0057240E" w:rsidRPr="00CB2FA4">
        <w:t xml:space="preserve"> Закону України </w:t>
      </w:r>
      <w:r w:rsidR="00F60815" w:rsidRPr="00CB2FA4">
        <w:t xml:space="preserve">- № </w:t>
      </w:r>
      <w:r w:rsidR="00F60815" w:rsidRPr="00CB2FA4">
        <w:rPr>
          <w:shd w:val="clear" w:color="auto" w:fill="FFFFFF"/>
        </w:rPr>
        <w:t>9303 від 16.05.2023 «</w:t>
      </w:r>
      <w:r w:rsidR="00F60815" w:rsidRPr="00CB2FA4">
        <w:t>Про місцеве самоврядування в Україні" щодо дострокового припинення повноважень сільського, селищного, міського голови за ненадання доступу до публічної інформації та ненадання відповіді на депутатське звернення або запит</w:t>
      </w:r>
      <w:r w:rsidR="00F60815" w:rsidRPr="00CB2FA4">
        <w:rPr>
          <w:shd w:val="clear" w:color="auto" w:fill="FFFFFF"/>
        </w:rPr>
        <w:t>» [</w:t>
      </w:r>
      <w:r w:rsidR="00386F6C">
        <w:rPr>
          <w:shd w:val="clear" w:color="auto" w:fill="FFFFFF"/>
        </w:rPr>
        <w:t>159</w:t>
      </w:r>
      <w:r w:rsidR="00F60815" w:rsidRPr="00CB2FA4">
        <w:rPr>
          <w:shd w:val="clear" w:color="auto" w:fill="FFFFFF"/>
        </w:rPr>
        <w:t>]</w:t>
      </w:r>
      <w:r w:rsidR="00450836" w:rsidRPr="00CB2FA4">
        <w:t>;</w:t>
      </w:r>
      <w:r w:rsidR="00F60815" w:rsidRPr="00CB2FA4">
        <w:t xml:space="preserve"> № </w:t>
      </w:r>
      <w:r w:rsidR="00F60815" w:rsidRPr="00CB2FA4">
        <w:rPr>
          <w:shd w:val="clear" w:color="auto" w:fill="FFFFFF"/>
        </w:rPr>
        <w:t>9233-1 від 09.05.2023 «</w:t>
      </w:r>
      <w:r w:rsidR="00F60815" w:rsidRPr="00CB2FA4">
        <w:t>Проект Закону про внесення змін до деяких законодавчих актів України щодо підвищення ефективності залучення суб’єктів господарювання у сфері благоустрою та містобудівної діяльності</w:t>
      </w:r>
      <w:r w:rsidR="00F60815" w:rsidRPr="00CB2FA4">
        <w:rPr>
          <w:shd w:val="clear" w:color="auto" w:fill="FFFFFF"/>
        </w:rPr>
        <w:t>» [</w:t>
      </w:r>
      <w:r w:rsidR="00842BE6">
        <w:rPr>
          <w:shd w:val="clear" w:color="auto" w:fill="FFFFFF"/>
        </w:rPr>
        <w:t>182</w:t>
      </w:r>
      <w:r w:rsidR="00F60815" w:rsidRPr="00CB2FA4">
        <w:rPr>
          <w:shd w:val="clear" w:color="auto" w:fill="FFFFFF"/>
        </w:rPr>
        <w:t xml:space="preserve">]; </w:t>
      </w:r>
      <w:r w:rsidR="00746EF4" w:rsidRPr="00CB2FA4">
        <w:rPr>
          <w:shd w:val="clear" w:color="auto" w:fill="FFFFFF"/>
        </w:rPr>
        <w:t xml:space="preserve">2) </w:t>
      </w:r>
      <w:r w:rsidR="00746EF4" w:rsidRPr="00CB2FA4">
        <w:t xml:space="preserve">Комітет Верховної Ради України з питань екологічної політики та природокористування, на розгляді якого у світлі предмету даного дослідження такі проєкти, як: проєкт № </w:t>
      </w:r>
      <w:r w:rsidR="00746EF4" w:rsidRPr="00CB2FA4">
        <w:rPr>
          <w:shd w:val="clear" w:color="auto" w:fill="FFFFFF"/>
        </w:rPr>
        <w:t>3091 від 19.02.2020 року «</w:t>
      </w:r>
      <w:r w:rsidR="00746EF4" w:rsidRPr="00CB2FA4">
        <w:t>Про державний екологічний контроль</w:t>
      </w:r>
      <w:r w:rsidR="00746EF4" w:rsidRPr="00CB2FA4">
        <w:rPr>
          <w:shd w:val="clear" w:color="auto" w:fill="FFFFFF"/>
        </w:rPr>
        <w:t>» [</w:t>
      </w:r>
      <w:r w:rsidR="00391D42">
        <w:rPr>
          <w:shd w:val="clear" w:color="auto" w:fill="FFFFFF"/>
        </w:rPr>
        <w:t>125</w:t>
      </w:r>
      <w:r w:rsidR="00746EF4" w:rsidRPr="00CB2FA4">
        <w:rPr>
          <w:shd w:val="clear" w:color="auto" w:fill="FFFFFF"/>
        </w:rPr>
        <w:t>], що має євроінтеграційний характер; проєкт №6004 від 07.09.2021 «</w:t>
      </w:r>
      <w:r w:rsidR="00746EF4" w:rsidRPr="00CB2FA4">
        <w:t>Про інтегроване запобігання та контроль промислового забруднення</w:t>
      </w:r>
      <w:r w:rsidR="00746EF4" w:rsidRPr="00CB2FA4">
        <w:rPr>
          <w:shd w:val="clear" w:color="auto" w:fill="FFFFFF"/>
        </w:rPr>
        <w:t>»</w:t>
      </w:r>
      <w:r w:rsidR="00EA235D" w:rsidRPr="00CB2FA4">
        <w:rPr>
          <w:shd w:val="clear" w:color="auto" w:fill="FFFFFF"/>
        </w:rPr>
        <w:t xml:space="preserve"> [</w:t>
      </w:r>
      <w:r w:rsidR="00386F6C" w:rsidRPr="006770E9">
        <w:rPr>
          <w:shd w:val="clear" w:color="auto" w:fill="FFFFFF"/>
        </w:rPr>
        <w:t>151</w:t>
      </w:r>
      <w:r w:rsidR="00EA235D" w:rsidRPr="00CB2FA4">
        <w:rPr>
          <w:shd w:val="clear" w:color="auto" w:fill="FFFFFF"/>
        </w:rPr>
        <w:t>]; проєкт № 6004-д від 04.01.2023 «</w:t>
      </w:r>
      <w:r w:rsidR="00EA235D" w:rsidRPr="00CB2FA4">
        <w:t>Про забезпечення конституційних прав громадян на безпечне для життя і здоров'я довкілля</w:t>
      </w:r>
      <w:r w:rsidR="00EA235D" w:rsidRPr="00CB2FA4">
        <w:rPr>
          <w:shd w:val="clear" w:color="auto" w:fill="FFFFFF"/>
        </w:rPr>
        <w:t>» [</w:t>
      </w:r>
      <w:r w:rsidR="00391D42">
        <w:rPr>
          <w:shd w:val="clear" w:color="auto" w:fill="FFFFFF"/>
        </w:rPr>
        <w:t>130</w:t>
      </w:r>
      <w:r w:rsidR="00EA235D" w:rsidRPr="00CB2FA4">
        <w:rPr>
          <w:shd w:val="clear" w:color="auto" w:fill="FFFFFF"/>
        </w:rPr>
        <w:t>], що також пріоритетно має бути прийнято задля забезпечення якості євроінтеграційних процесів в Україні. Так, з точки зору практичної затреб</w:t>
      </w:r>
      <w:r w:rsidR="001B7EE9" w:rsidRPr="00CB2FA4">
        <w:rPr>
          <w:shd w:val="clear" w:color="auto" w:fill="FFFFFF"/>
        </w:rPr>
        <w:t>у</w:t>
      </w:r>
      <w:r w:rsidR="00EA235D" w:rsidRPr="00CB2FA4">
        <w:rPr>
          <w:shd w:val="clear" w:color="auto" w:fill="FFFFFF"/>
        </w:rPr>
        <w:t xml:space="preserve">ваності останній проєкт Закону України визначає, що </w:t>
      </w:r>
      <w:r w:rsidR="00EA235D" w:rsidRPr="00CB2FA4">
        <w:t xml:space="preserve">забрудненням </w:t>
      </w:r>
      <w:r w:rsidR="001B7EE9" w:rsidRPr="00CB2FA4">
        <w:t>є «</w:t>
      </w:r>
      <w:r w:rsidR="00EA235D" w:rsidRPr="00CB2FA4">
        <w:t>безпосереднє або опосередковане надходження в результаті людської діяльності речовин, вібрації, тепла, шуму або інших фізичних та біологічних факторів в атмосферне повітря, води, землю або надра, що можуть бути шкідливими для життя і здоров’я людини або довкілля, призводити до пошкоджень майна, обмежувати або порушувати нормальні умови життєдіяльності людини та/або законне використання природних ресурсів</w:t>
      </w:r>
      <w:r w:rsidR="001B7EE9" w:rsidRPr="00CB2FA4">
        <w:t>».</w:t>
      </w:r>
    </w:p>
    <w:p w:rsidR="00506F21" w:rsidRPr="00CB2FA4" w:rsidRDefault="001B7EE9" w:rsidP="009D2429">
      <w:pPr>
        <w:pStyle w:val="2"/>
        <w:shd w:val="clear" w:color="auto" w:fill="FFFFFF"/>
        <w:spacing w:before="0" w:line="360" w:lineRule="auto"/>
        <w:ind w:firstLine="709"/>
        <w:jc w:val="both"/>
        <w:textAlignment w:val="baseline"/>
        <w:rPr>
          <w:rFonts w:ascii="Times New Roman" w:hAnsi="Times New Roman" w:cs="Times New Roman"/>
          <w:color w:val="auto"/>
          <w:sz w:val="28"/>
          <w:szCs w:val="28"/>
          <w:shd w:val="clear" w:color="auto" w:fill="FFFFFF"/>
        </w:rPr>
      </w:pPr>
      <w:r w:rsidRPr="00CB2FA4">
        <w:rPr>
          <w:rFonts w:ascii="Times New Roman" w:hAnsi="Times New Roman" w:cs="Times New Roman"/>
          <w:color w:val="auto"/>
          <w:sz w:val="28"/>
          <w:szCs w:val="28"/>
        </w:rPr>
        <w:t xml:space="preserve">До </w:t>
      </w:r>
      <w:r w:rsidR="00FD6753" w:rsidRPr="00CB2FA4">
        <w:rPr>
          <w:rFonts w:ascii="Times New Roman" w:hAnsi="Times New Roman" w:cs="Times New Roman"/>
          <w:color w:val="auto"/>
          <w:sz w:val="28"/>
          <w:szCs w:val="28"/>
        </w:rPr>
        <w:t>суб’єктів</w:t>
      </w:r>
      <w:r w:rsidRPr="00CB2FA4">
        <w:rPr>
          <w:rFonts w:ascii="Times New Roman" w:hAnsi="Times New Roman" w:cs="Times New Roman"/>
          <w:color w:val="auto"/>
          <w:sz w:val="28"/>
          <w:szCs w:val="28"/>
        </w:rPr>
        <w:t xml:space="preserve"> адаптації законодавства України із управління відходами до законодавства країн ЄС необхідно віднести і центральний орган виконавчої влади, яким є </w:t>
      </w:r>
      <w:r w:rsidR="00450836" w:rsidRPr="00CB2FA4">
        <w:rPr>
          <w:rFonts w:ascii="Times New Roman" w:hAnsi="Times New Roman" w:cs="Times New Roman"/>
          <w:color w:val="auto"/>
          <w:sz w:val="28"/>
          <w:szCs w:val="28"/>
        </w:rPr>
        <w:t>Кабінет</w:t>
      </w:r>
      <w:r w:rsidR="00450836" w:rsidRPr="00CB2FA4">
        <w:rPr>
          <w:rFonts w:ascii="Times New Roman" w:hAnsi="Times New Roman" w:cs="Times New Roman"/>
          <w:color w:val="auto"/>
          <w:spacing w:val="-4"/>
          <w:sz w:val="28"/>
          <w:szCs w:val="28"/>
        </w:rPr>
        <w:t xml:space="preserve"> </w:t>
      </w:r>
      <w:r w:rsidR="00450836" w:rsidRPr="00CB2FA4">
        <w:rPr>
          <w:rFonts w:ascii="Times New Roman" w:hAnsi="Times New Roman" w:cs="Times New Roman"/>
          <w:color w:val="auto"/>
          <w:sz w:val="28"/>
          <w:szCs w:val="28"/>
        </w:rPr>
        <w:t>Міністрів</w:t>
      </w:r>
      <w:r w:rsidR="00450836" w:rsidRPr="00CB2FA4">
        <w:rPr>
          <w:rFonts w:ascii="Times New Roman" w:hAnsi="Times New Roman" w:cs="Times New Roman"/>
          <w:color w:val="auto"/>
          <w:spacing w:val="-4"/>
          <w:sz w:val="28"/>
          <w:szCs w:val="28"/>
        </w:rPr>
        <w:t xml:space="preserve"> </w:t>
      </w:r>
      <w:r w:rsidR="00450836" w:rsidRPr="00CB2FA4">
        <w:rPr>
          <w:rFonts w:ascii="Times New Roman" w:hAnsi="Times New Roman" w:cs="Times New Roman"/>
          <w:color w:val="auto"/>
          <w:sz w:val="28"/>
          <w:szCs w:val="28"/>
        </w:rPr>
        <w:t>України</w:t>
      </w:r>
      <w:r w:rsidRPr="00CB2FA4">
        <w:rPr>
          <w:rFonts w:ascii="Times New Roman" w:hAnsi="Times New Roman" w:cs="Times New Roman"/>
          <w:color w:val="auto"/>
          <w:sz w:val="28"/>
          <w:szCs w:val="28"/>
        </w:rPr>
        <w:t xml:space="preserve"> [</w:t>
      </w:r>
      <w:r w:rsidR="00386F6C" w:rsidRPr="006770E9">
        <w:rPr>
          <w:rFonts w:ascii="Times New Roman" w:hAnsi="Times New Roman" w:cs="Times New Roman"/>
          <w:color w:val="auto"/>
          <w:sz w:val="28"/>
          <w:szCs w:val="28"/>
        </w:rPr>
        <w:t>153</w:t>
      </w:r>
      <w:r w:rsidRPr="00CB2FA4">
        <w:rPr>
          <w:rFonts w:ascii="Times New Roman" w:hAnsi="Times New Roman" w:cs="Times New Roman"/>
          <w:color w:val="auto"/>
          <w:sz w:val="28"/>
          <w:szCs w:val="28"/>
        </w:rPr>
        <w:t>]</w:t>
      </w:r>
      <w:r w:rsidR="00FD6753" w:rsidRPr="00CB2FA4">
        <w:rPr>
          <w:rFonts w:ascii="Times New Roman" w:hAnsi="Times New Roman" w:cs="Times New Roman"/>
          <w:color w:val="auto"/>
          <w:sz w:val="28"/>
          <w:szCs w:val="28"/>
        </w:rPr>
        <w:t xml:space="preserve">, до повноважень якого відноситься </w:t>
      </w:r>
      <w:r w:rsidR="00506F21" w:rsidRPr="00CB2FA4">
        <w:rPr>
          <w:rFonts w:ascii="Times New Roman" w:hAnsi="Times New Roman" w:cs="Times New Roman"/>
          <w:color w:val="auto"/>
          <w:sz w:val="28"/>
          <w:szCs w:val="28"/>
          <w:shd w:val="clear" w:color="auto" w:fill="FFFFFF"/>
        </w:rPr>
        <w:t xml:space="preserve">узагальнення та вироблення напрямів удосконалення механізму реалізації напрямів із забезпечення захисту права особи на здорове довкілля. </w:t>
      </w:r>
      <w:r w:rsidR="00FD6753" w:rsidRPr="00CB2FA4">
        <w:rPr>
          <w:rFonts w:ascii="Times New Roman" w:hAnsi="Times New Roman" w:cs="Times New Roman"/>
          <w:color w:val="auto"/>
          <w:sz w:val="28"/>
          <w:szCs w:val="28"/>
          <w:shd w:val="clear" w:color="auto" w:fill="FFFFFF"/>
        </w:rPr>
        <w:t xml:space="preserve"> </w:t>
      </w:r>
    </w:p>
    <w:p w:rsidR="00170C66" w:rsidRPr="00CB2FA4" w:rsidRDefault="00170C66" w:rsidP="009D2429">
      <w:pPr>
        <w:pStyle w:val="rvps2"/>
        <w:shd w:val="clear" w:color="auto" w:fill="FFFFFF"/>
        <w:spacing w:before="0" w:beforeAutospacing="0" w:after="0" w:afterAutospacing="0" w:line="360" w:lineRule="auto"/>
        <w:ind w:firstLine="709"/>
        <w:jc w:val="both"/>
        <w:rPr>
          <w:color w:val="333333"/>
          <w:sz w:val="28"/>
          <w:szCs w:val="28"/>
        </w:rPr>
      </w:pPr>
      <w:r w:rsidRPr="00CB2FA4">
        <w:rPr>
          <w:sz w:val="28"/>
          <w:szCs w:val="28"/>
        </w:rPr>
        <w:t xml:space="preserve">До суб’єктів адаптації законодавства України у сфері управління відходами до законодавства ЄС необхідно віднести і </w:t>
      </w:r>
      <w:r w:rsidR="00450836" w:rsidRPr="00CB2FA4">
        <w:rPr>
          <w:sz w:val="28"/>
          <w:szCs w:val="28"/>
        </w:rPr>
        <w:t>Урядовий</w:t>
      </w:r>
      <w:r w:rsidR="00450836" w:rsidRPr="00CB2FA4">
        <w:rPr>
          <w:spacing w:val="17"/>
          <w:sz w:val="28"/>
          <w:szCs w:val="28"/>
        </w:rPr>
        <w:t xml:space="preserve"> </w:t>
      </w:r>
      <w:r w:rsidR="00450836" w:rsidRPr="00CB2FA4">
        <w:rPr>
          <w:sz w:val="28"/>
          <w:szCs w:val="28"/>
        </w:rPr>
        <w:t>офіс</w:t>
      </w:r>
      <w:r w:rsidR="00450836" w:rsidRPr="00CB2FA4">
        <w:rPr>
          <w:spacing w:val="18"/>
          <w:sz w:val="28"/>
          <w:szCs w:val="28"/>
        </w:rPr>
        <w:t xml:space="preserve"> </w:t>
      </w:r>
      <w:r w:rsidR="00450836" w:rsidRPr="00CB2FA4">
        <w:rPr>
          <w:sz w:val="28"/>
          <w:szCs w:val="28"/>
        </w:rPr>
        <w:t>з</w:t>
      </w:r>
      <w:r w:rsidR="00450836" w:rsidRPr="00CB2FA4">
        <w:rPr>
          <w:spacing w:val="13"/>
          <w:sz w:val="28"/>
          <w:szCs w:val="28"/>
        </w:rPr>
        <w:t xml:space="preserve"> </w:t>
      </w:r>
      <w:r w:rsidR="00450836" w:rsidRPr="00CB2FA4">
        <w:rPr>
          <w:sz w:val="28"/>
          <w:szCs w:val="28"/>
        </w:rPr>
        <w:t>питань</w:t>
      </w:r>
      <w:r w:rsidR="00450836" w:rsidRPr="00CB2FA4">
        <w:rPr>
          <w:spacing w:val="17"/>
          <w:sz w:val="28"/>
          <w:szCs w:val="28"/>
        </w:rPr>
        <w:t xml:space="preserve"> </w:t>
      </w:r>
      <w:r w:rsidR="00450836" w:rsidRPr="00CB2FA4">
        <w:rPr>
          <w:sz w:val="28"/>
          <w:szCs w:val="28"/>
        </w:rPr>
        <w:t>європейської</w:t>
      </w:r>
      <w:r w:rsidR="00450836" w:rsidRPr="00CB2FA4">
        <w:rPr>
          <w:spacing w:val="17"/>
          <w:sz w:val="28"/>
          <w:szCs w:val="28"/>
        </w:rPr>
        <w:t xml:space="preserve"> </w:t>
      </w:r>
      <w:r w:rsidR="00450836" w:rsidRPr="00CB2FA4">
        <w:rPr>
          <w:sz w:val="28"/>
          <w:szCs w:val="28"/>
        </w:rPr>
        <w:t>та</w:t>
      </w:r>
      <w:r w:rsidR="00450836" w:rsidRPr="00CB2FA4">
        <w:rPr>
          <w:spacing w:val="17"/>
          <w:sz w:val="28"/>
          <w:szCs w:val="28"/>
        </w:rPr>
        <w:t xml:space="preserve"> </w:t>
      </w:r>
      <w:r w:rsidR="00450836" w:rsidRPr="00CB2FA4">
        <w:rPr>
          <w:sz w:val="28"/>
          <w:szCs w:val="28"/>
        </w:rPr>
        <w:t>євроатлантичної</w:t>
      </w:r>
      <w:r w:rsidR="00450836" w:rsidRPr="00CB2FA4">
        <w:rPr>
          <w:spacing w:val="18"/>
          <w:sz w:val="28"/>
          <w:szCs w:val="28"/>
        </w:rPr>
        <w:t xml:space="preserve"> </w:t>
      </w:r>
      <w:r w:rsidR="00450836" w:rsidRPr="00CB2FA4">
        <w:rPr>
          <w:sz w:val="28"/>
          <w:szCs w:val="28"/>
        </w:rPr>
        <w:t>інтеграції</w:t>
      </w:r>
      <w:r w:rsidR="00450836" w:rsidRPr="00CB2FA4">
        <w:rPr>
          <w:spacing w:val="-67"/>
          <w:sz w:val="28"/>
          <w:szCs w:val="28"/>
        </w:rPr>
        <w:t xml:space="preserve"> </w:t>
      </w:r>
      <w:r w:rsidR="00450836" w:rsidRPr="00CB2FA4">
        <w:rPr>
          <w:sz w:val="28"/>
          <w:szCs w:val="28"/>
        </w:rPr>
        <w:t>Секретаріату</w:t>
      </w:r>
      <w:r w:rsidR="00450836" w:rsidRPr="00CB2FA4">
        <w:rPr>
          <w:spacing w:val="-5"/>
          <w:sz w:val="28"/>
          <w:szCs w:val="28"/>
        </w:rPr>
        <w:t xml:space="preserve"> </w:t>
      </w:r>
      <w:r w:rsidR="00450836" w:rsidRPr="00CB2FA4">
        <w:rPr>
          <w:sz w:val="28"/>
          <w:szCs w:val="28"/>
        </w:rPr>
        <w:t>Кабінету</w:t>
      </w:r>
      <w:r w:rsidR="00450836" w:rsidRPr="00CB2FA4">
        <w:rPr>
          <w:spacing w:val="-4"/>
          <w:sz w:val="28"/>
          <w:szCs w:val="28"/>
        </w:rPr>
        <w:t xml:space="preserve"> </w:t>
      </w:r>
      <w:r w:rsidR="00450836" w:rsidRPr="00CB2FA4">
        <w:rPr>
          <w:sz w:val="28"/>
          <w:szCs w:val="28"/>
        </w:rPr>
        <w:t>Міністрів</w:t>
      </w:r>
      <w:r w:rsidR="00450836" w:rsidRPr="00CB2FA4">
        <w:rPr>
          <w:spacing w:val="-2"/>
          <w:sz w:val="28"/>
          <w:szCs w:val="28"/>
        </w:rPr>
        <w:t xml:space="preserve"> </w:t>
      </w:r>
      <w:r w:rsidR="00450836" w:rsidRPr="00CB2FA4">
        <w:rPr>
          <w:sz w:val="28"/>
          <w:szCs w:val="28"/>
        </w:rPr>
        <w:t>України</w:t>
      </w:r>
      <w:r w:rsidRPr="00CB2FA4">
        <w:rPr>
          <w:sz w:val="28"/>
          <w:szCs w:val="28"/>
        </w:rPr>
        <w:t>, утворений згідно із постановою Кабінету Міністрів України від 4 жовтня 2017 р. №759 [</w:t>
      </w:r>
      <w:r w:rsidR="00EA71C4">
        <w:rPr>
          <w:sz w:val="28"/>
          <w:szCs w:val="28"/>
        </w:rPr>
        <w:t>178</w:t>
      </w:r>
      <w:r w:rsidRPr="00CB2FA4">
        <w:rPr>
          <w:sz w:val="28"/>
          <w:szCs w:val="28"/>
        </w:rPr>
        <w:t xml:space="preserve">], до компетенції якого відноситься: визначення сукупності </w:t>
      </w:r>
      <w:r w:rsidR="00404886" w:rsidRPr="00CB2FA4">
        <w:rPr>
          <w:sz w:val="28"/>
          <w:szCs w:val="28"/>
        </w:rPr>
        <w:t xml:space="preserve">заходів із впровадження Угоди </w:t>
      </w:r>
      <w:r w:rsidR="00404886" w:rsidRPr="00CB2FA4">
        <w:rPr>
          <w:rStyle w:val="rvts23"/>
          <w:bCs/>
          <w:color w:val="333333"/>
          <w:sz w:val="28"/>
          <w:szCs w:val="28"/>
          <w:shd w:val="clear" w:color="auto" w:fill="FFFFFF"/>
        </w:rPr>
        <w:t xml:space="preserve">про Асоціацію </w:t>
      </w:r>
      <w:r w:rsidR="00404886" w:rsidRPr="00CB2FA4">
        <w:rPr>
          <w:rStyle w:val="rvts23"/>
          <w:rFonts w:eastAsiaTheme="majorEastAsia"/>
          <w:bCs/>
          <w:color w:val="333333"/>
          <w:sz w:val="28"/>
          <w:szCs w:val="28"/>
          <w:shd w:val="clear" w:color="auto" w:fill="FFFFFF"/>
        </w:rPr>
        <w:t>між Україною, з однієї сторони, та Європейським Союзом</w:t>
      </w:r>
      <w:r w:rsidR="00E27FAE" w:rsidRPr="00CB2FA4">
        <w:rPr>
          <w:sz w:val="28"/>
          <w:szCs w:val="28"/>
        </w:rPr>
        <w:t>[</w:t>
      </w:r>
      <w:r w:rsidR="00E27FAE">
        <w:rPr>
          <w:sz w:val="28"/>
          <w:szCs w:val="28"/>
        </w:rPr>
        <w:t>170]</w:t>
      </w:r>
      <w:r w:rsidR="00404886" w:rsidRPr="00CB2FA4">
        <w:rPr>
          <w:rStyle w:val="rvts23"/>
          <w:rFonts w:eastAsiaTheme="majorEastAsia"/>
          <w:bCs/>
          <w:color w:val="333333"/>
          <w:sz w:val="28"/>
          <w:szCs w:val="28"/>
          <w:shd w:val="clear" w:color="auto" w:fill="FFFFFF"/>
        </w:rPr>
        <w:t xml:space="preserve">, зокрема, у частині </w:t>
      </w:r>
      <w:bookmarkStart w:id="35" w:name="n11"/>
      <w:bookmarkEnd w:id="35"/>
      <w:r w:rsidRPr="00CB2FA4">
        <w:rPr>
          <w:color w:val="333333"/>
          <w:sz w:val="28"/>
          <w:szCs w:val="28"/>
        </w:rPr>
        <w:t>адаптації законодавства України до права Європейського Союзу (acquis ЄС)</w:t>
      </w:r>
      <w:r w:rsidR="00404886" w:rsidRPr="00CB2FA4">
        <w:rPr>
          <w:color w:val="333333"/>
          <w:sz w:val="28"/>
          <w:szCs w:val="28"/>
        </w:rPr>
        <w:t xml:space="preserve"> в цілому, і зокрема, у сфері управління відходами, що вимагає здійснення </w:t>
      </w:r>
      <w:bookmarkStart w:id="36" w:name="n14"/>
      <w:bookmarkEnd w:id="36"/>
      <w:r w:rsidR="00404886" w:rsidRPr="00CB2FA4">
        <w:rPr>
          <w:color w:val="333333"/>
          <w:sz w:val="28"/>
          <w:szCs w:val="28"/>
        </w:rPr>
        <w:t xml:space="preserve">обґрунтованого плану акумуляції фінансових ресурсів на впровадження ідей адаптації законодавства, а також  </w:t>
      </w:r>
      <w:bookmarkStart w:id="37" w:name="n16"/>
      <w:bookmarkEnd w:id="37"/>
      <w:r w:rsidR="00404886" w:rsidRPr="00CB2FA4">
        <w:rPr>
          <w:color w:val="333333"/>
          <w:sz w:val="28"/>
          <w:szCs w:val="28"/>
        </w:rPr>
        <w:t xml:space="preserve">інформування громадськості про такі процеси. </w:t>
      </w:r>
    </w:p>
    <w:p w:rsidR="004444C2" w:rsidRPr="00CB2FA4" w:rsidRDefault="007736A1" w:rsidP="005D4B62">
      <w:pPr>
        <w:pStyle w:val="rvps2"/>
        <w:shd w:val="clear" w:color="auto" w:fill="FFFFFF"/>
        <w:spacing w:before="0" w:beforeAutospacing="0" w:after="0" w:afterAutospacing="0" w:line="360" w:lineRule="auto"/>
        <w:ind w:firstLine="709"/>
        <w:jc w:val="both"/>
        <w:rPr>
          <w:sz w:val="28"/>
          <w:szCs w:val="28"/>
        </w:rPr>
      </w:pPr>
      <w:r w:rsidRPr="00CB2FA4">
        <w:rPr>
          <w:color w:val="333333"/>
          <w:sz w:val="28"/>
          <w:szCs w:val="28"/>
        </w:rPr>
        <w:t>До процесів адаптації законодавства</w:t>
      </w:r>
      <w:r w:rsidR="00453E8B" w:rsidRPr="00CB2FA4">
        <w:rPr>
          <w:color w:val="333333"/>
          <w:sz w:val="28"/>
          <w:szCs w:val="28"/>
        </w:rPr>
        <w:t xml:space="preserve"> у сфері захисту довкілля</w:t>
      </w:r>
      <w:r w:rsidRPr="00CB2FA4">
        <w:rPr>
          <w:color w:val="333333"/>
          <w:sz w:val="28"/>
          <w:szCs w:val="28"/>
        </w:rPr>
        <w:t xml:space="preserve"> залученими є ряд центральних органів виконавчої влади, зокрема, </w:t>
      </w:r>
      <w:bookmarkStart w:id="38" w:name="n17"/>
      <w:bookmarkEnd w:id="38"/>
      <w:r w:rsidR="00453E8B" w:rsidRPr="00CB2FA4">
        <w:rPr>
          <w:bCs/>
          <w:color w:val="333333"/>
          <w:sz w:val="28"/>
          <w:szCs w:val="28"/>
          <w:shd w:val="clear" w:color="auto" w:fill="FFFFFF"/>
        </w:rPr>
        <w:t>Міністерство розвитку громад, територій та інфраструктури України</w:t>
      </w:r>
      <w:r w:rsidR="00453E8B" w:rsidRPr="00CB2FA4">
        <w:rPr>
          <w:sz w:val="28"/>
          <w:szCs w:val="28"/>
        </w:rPr>
        <w:t xml:space="preserve"> </w:t>
      </w:r>
      <w:r w:rsidRPr="00CB2FA4">
        <w:rPr>
          <w:sz w:val="28"/>
          <w:szCs w:val="28"/>
        </w:rPr>
        <w:t>[</w:t>
      </w:r>
      <w:r w:rsidR="00B07773" w:rsidRPr="006770E9">
        <w:rPr>
          <w:sz w:val="28"/>
          <w:szCs w:val="28"/>
        </w:rPr>
        <w:t>31</w:t>
      </w:r>
      <w:r w:rsidRPr="00CB2FA4">
        <w:rPr>
          <w:sz w:val="28"/>
          <w:szCs w:val="28"/>
        </w:rPr>
        <w:t>]</w:t>
      </w:r>
      <w:r w:rsidR="00450836" w:rsidRPr="00CB2FA4">
        <w:rPr>
          <w:sz w:val="28"/>
          <w:szCs w:val="28"/>
        </w:rPr>
        <w:t>;</w:t>
      </w:r>
      <w:r w:rsidRPr="00CB2FA4">
        <w:rPr>
          <w:sz w:val="28"/>
          <w:szCs w:val="28"/>
        </w:rPr>
        <w:t xml:space="preserve"> </w:t>
      </w:r>
      <w:r w:rsidR="00450836" w:rsidRPr="00CB2FA4">
        <w:rPr>
          <w:sz w:val="28"/>
          <w:szCs w:val="28"/>
        </w:rPr>
        <w:t>Міністерство</w:t>
      </w:r>
      <w:r w:rsidR="00450836" w:rsidRPr="00CB2FA4">
        <w:rPr>
          <w:spacing w:val="-2"/>
          <w:sz w:val="28"/>
          <w:szCs w:val="28"/>
        </w:rPr>
        <w:t xml:space="preserve"> </w:t>
      </w:r>
      <w:r w:rsidR="00450836" w:rsidRPr="00CB2FA4">
        <w:rPr>
          <w:sz w:val="28"/>
          <w:szCs w:val="28"/>
        </w:rPr>
        <w:t>захисту</w:t>
      </w:r>
      <w:r w:rsidR="00450836" w:rsidRPr="00CB2FA4">
        <w:rPr>
          <w:spacing w:val="-6"/>
          <w:sz w:val="28"/>
          <w:szCs w:val="28"/>
        </w:rPr>
        <w:t xml:space="preserve"> </w:t>
      </w:r>
      <w:r w:rsidR="00450836" w:rsidRPr="00CB2FA4">
        <w:rPr>
          <w:sz w:val="28"/>
          <w:szCs w:val="28"/>
        </w:rPr>
        <w:t>довкілля</w:t>
      </w:r>
      <w:r w:rsidR="00450836" w:rsidRPr="00CB2FA4">
        <w:rPr>
          <w:spacing w:val="-2"/>
          <w:sz w:val="28"/>
          <w:szCs w:val="28"/>
        </w:rPr>
        <w:t xml:space="preserve"> </w:t>
      </w:r>
      <w:r w:rsidR="00682514">
        <w:rPr>
          <w:spacing w:val="-2"/>
          <w:sz w:val="28"/>
          <w:szCs w:val="28"/>
        </w:rPr>
        <w:t xml:space="preserve">та природних ресурсів </w:t>
      </w:r>
      <w:r w:rsidR="00450836" w:rsidRPr="00CB2FA4">
        <w:rPr>
          <w:sz w:val="28"/>
          <w:szCs w:val="28"/>
        </w:rPr>
        <w:t>України</w:t>
      </w:r>
      <w:r w:rsidR="00453E8B" w:rsidRPr="00CB2FA4">
        <w:rPr>
          <w:sz w:val="28"/>
          <w:szCs w:val="28"/>
        </w:rPr>
        <w:t xml:space="preserve"> [</w:t>
      </w:r>
      <w:r w:rsidR="00B07773">
        <w:rPr>
          <w:sz w:val="28"/>
          <w:szCs w:val="28"/>
        </w:rPr>
        <w:t>32</w:t>
      </w:r>
      <w:r w:rsidR="00453E8B" w:rsidRPr="00CB2FA4">
        <w:rPr>
          <w:sz w:val="28"/>
          <w:szCs w:val="28"/>
        </w:rPr>
        <w:t>]</w:t>
      </w:r>
      <w:r w:rsidR="00450836" w:rsidRPr="00CB2FA4">
        <w:rPr>
          <w:sz w:val="28"/>
          <w:szCs w:val="28"/>
        </w:rPr>
        <w:t>;</w:t>
      </w:r>
      <w:r w:rsidRPr="00CB2FA4">
        <w:rPr>
          <w:sz w:val="28"/>
          <w:szCs w:val="28"/>
        </w:rPr>
        <w:t xml:space="preserve"> </w:t>
      </w:r>
      <w:r w:rsidR="00450836" w:rsidRPr="00CB2FA4">
        <w:rPr>
          <w:sz w:val="28"/>
          <w:szCs w:val="28"/>
        </w:rPr>
        <w:t>Міністерство</w:t>
      </w:r>
      <w:r w:rsidR="00450836" w:rsidRPr="00CB2FA4">
        <w:rPr>
          <w:spacing w:val="-4"/>
          <w:sz w:val="28"/>
          <w:szCs w:val="28"/>
        </w:rPr>
        <w:t xml:space="preserve"> </w:t>
      </w:r>
      <w:r w:rsidR="00450836" w:rsidRPr="00CB2FA4">
        <w:rPr>
          <w:sz w:val="28"/>
          <w:szCs w:val="28"/>
        </w:rPr>
        <w:t>охорони</w:t>
      </w:r>
      <w:r w:rsidR="00450836" w:rsidRPr="00CB2FA4">
        <w:rPr>
          <w:spacing w:val="-5"/>
          <w:sz w:val="28"/>
          <w:szCs w:val="28"/>
        </w:rPr>
        <w:t xml:space="preserve"> </w:t>
      </w:r>
      <w:r w:rsidR="00450836" w:rsidRPr="00CB2FA4">
        <w:rPr>
          <w:sz w:val="28"/>
          <w:szCs w:val="28"/>
        </w:rPr>
        <w:t>здоров’я</w:t>
      </w:r>
      <w:r w:rsidR="00450836" w:rsidRPr="00CB2FA4">
        <w:rPr>
          <w:spacing w:val="-4"/>
          <w:sz w:val="28"/>
          <w:szCs w:val="28"/>
        </w:rPr>
        <w:t xml:space="preserve"> </w:t>
      </w:r>
      <w:r w:rsidR="00450836" w:rsidRPr="00CB2FA4">
        <w:rPr>
          <w:sz w:val="28"/>
          <w:szCs w:val="28"/>
        </w:rPr>
        <w:t>України</w:t>
      </w:r>
      <w:r w:rsidR="00453E8B" w:rsidRPr="00CB2FA4">
        <w:rPr>
          <w:sz w:val="28"/>
          <w:szCs w:val="28"/>
        </w:rPr>
        <w:t xml:space="preserve"> [</w:t>
      </w:r>
      <w:r w:rsidR="007C1FA5">
        <w:rPr>
          <w:sz w:val="28"/>
          <w:szCs w:val="28"/>
        </w:rPr>
        <w:t>141</w:t>
      </w:r>
      <w:r w:rsidR="00453E8B" w:rsidRPr="00CB2FA4">
        <w:rPr>
          <w:sz w:val="28"/>
          <w:szCs w:val="28"/>
        </w:rPr>
        <w:t xml:space="preserve">]. </w:t>
      </w:r>
    </w:p>
    <w:p w:rsidR="004444C2" w:rsidRPr="00CB2FA4" w:rsidRDefault="004444C2" w:rsidP="005D4B62">
      <w:pPr>
        <w:pStyle w:val="rvps2"/>
        <w:shd w:val="clear" w:color="auto" w:fill="FFFFFF"/>
        <w:spacing w:before="0" w:beforeAutospacing="0" w:after="0" w:afterAutospacing="0" w:line="360" w:lineRule="auto"/>
        <w:ind w:firstLine="709"/>
        <w:jc w:val="both"/>
        <w:rPr>
          <w:color w:val="333333"/>
          <w:sz w:val="28"/>
          <w:szCs w:val="28"/>
        </w:rPr>
      </w:pPr>
      <w:r w:rsidRPr="00CB2FA4">
        <w:rPr>
          <w:sz w:val="28"/>
          <w:szCs w:val="28"/>
        </w:rPr>
        <w:t xml:space="preserve">В Україні діє спеціально утворений орган </w:t>
      </w:r>
      <w:r w:rsidR="00450836" w:rsidRPr="00CB2FA4">
        <w:rPr>
          <w:sz w:val="28"/>
          <w:szCs w:val="28"/>
        </w:rPr>
        <w:t>Координаційна</w:t>
      </w:r>
      <w:r w:rsidR="00450836" w:rsidRPr="00CB2FA4">
        <w:rPr>
          <w:spacing w:val="1"/>
          <w:sz w:val="28"/>
          <w:szCs w:val="28"/>
        </w:rPr>
        <w:t xml:space="preserve"> </w:t>
      </w:r>
      <w:r w:rsidR="00450836" w:rsidRPr="00CB2FA4">
        <w:rPr>
          <w:sz w:val="28"/>
          <w:szCs w:val="28"/>
        </w:rPr>
        <w:t>рада</w:t>
      </w:r>
      <w:r w:rsidR="00450836" w:rsidRPr="00CB2FA4">
        <w:rPr>
          <w:spacing w:val="1"/>
          <w:sz w:val="28"/>
          <w:szCs w:val="28"/>
        </w:rPr>
        <w:t xml:space="preserve"> </w:t>
      </w:r>
      <w:r w:rsidR="00450836" w:rsidRPr="00CB2FA4">
        <w:rPr>
          <w:sz w:val="28"/>
          <w:szCs w:val="28"/>
        </w:rPr>
        <w:t>з</w:t>
      </w:r>
      <w:r w:rsidR="00450836" w:rsidRPr="00CB2FA4">
        <w:rPr>
          <w:spacing w:val="1"/>
          <w:sz w:val="28"/>
          <w:szCs w:val="28"/>
        </w:rPr>
        <w:t xml:space="preserve"> </w:t>
      </w:r>
      <w:r w:rsidR="00450836" w:rsidRPr="00CB2FA4">
        <w:rPr>
          <w:sz w:val="28"/>
          <w:szCs w:val="28"/>
        </w:rPr>
        <w:t>питань</w:t>
      </w:r>
      <w:r w:rsidR="00450836" w:rsidRPr="00CB2FA4">
        <w:rPr>
          <w:spacing w:val="1"/>
          <w:sz w:val="28"/>
          <w:szCs w:val="28"/>
        </w:rPr>
        <w:t xml:space="preserve"> </w:t>
      </w:r>
      <w:r w:rsidR="00450836" w:rsidRPr="00CB2FA4">
        <w:rPr>
          <w:sz w:val="28"/>
          <w:szCs w:val="28"/>
        </w:rPr>
        <w:t>реалізації</w:t>
      </w:r>
      <w:r w:rsidR="00450836" w:rsidRPr="00CB2FA4">
        <w:rPr>
          <w:spacing w:val="1"/>
          <w:sz w:val="28"/>
          <w:szCs w:val="28"/>
        </w:rPr>
        <w:t xml:space="preserve"> </w:t>
      </w:r>
      <w:r w:rsidR="00450836" w:rsidRPr="00CB2FA4">
        <w:rPr>
          <w:sz w:val="28"/>
          <w:szCs w:val="28"/>
        </w:rPr>
        <w:t>Національної</w:t>
      </w:r>
      <w:r w:rsidR="00450836" w:rsidRPr="00CB2FA4">
        <w:rPr>
          <w:spacing w:val="1"/>
          <w:sz w:val="28"/>
          <w:szCs w:val="28"/>
        </w:rPr>
        <w:t xml:space="preserve"> </w:t>
      </w:r>
      <w:r w:rsidR="00450836" w:rsidRPr="00CB2FA4">
        <w:rPr>
          <w:sz w:val="28"/>
          <w:szCs w:val="28"/>
        </w:rPr>
        <w:t>стратегії</w:t>
      </w:r>
      <w:r w:rsidR="00450836" w:rsidRPr="00CB2FA4">
        <w:rPr>
          <w:spacing w:val="1"/>
          <w:sz w:val="28"/>
          <w:szCs w:val="28"/>
        </w:rPr>
        <w:t xml:space="preserve"> </w:t>
      </w:r>
      <w:r w:rsidR="00450836" w:rsidRPr="00CB2FA4">
        <w:rPr>
          <w:sz w:val="28"/>
          <w:szCs w:val="28"/>
        </w:rPr>
        <w:t>управління</w:t>
      </w:r>
      <w:r w:rsidR="00450836" w:rsidRPr="00CB2FA4">
        <w:rPr>
          <w:spacing w:val="-1"/>
          <w:sz w:val="28"/>
          <w:szCs w:val="28"/>
        </w:rPr>
        <w:t xml:space="preserve"> </w:t>
      </w:r>
      <w:r w:rsidR="00450836" w:rsidRPr="00CB2FA4">
        <w:rPr>
          <w:sz w:val="28"/>
          <w:szCs w:val="28"/>
        </w:rPr>
        <w:t>відходами в</w:t>
      </w:r>
      <w:r w:rsidR="00450836" w:rsidRPr="00CB2FA4">
        <w:rPr>
          <w:spacing w:val="-2"/>
          <w:sz w:val="28"/>
          <w:szCs w:val="28"/>
        </w:rPr>
        <w:t xml:space="preserve"> </w:t>
      </w:r>
      <w:r w:rsidR="00450836" w:rsidRPr="00CB2FA4">
        <w:rPr>
          <w:sz w:val="28"/>
          <w:szCs w:val="28"/>
        </w:rPr>
        <w:t>Україні</w:t>
      </w:r>
      <w:r w:rsidR="00450836" w:rsidRPr="00CB2FA4">
        <w:rPr>
          <w:spacing w:val="1"/>
          <w:sz w:val="28"/>
          <w:szCs w:val="28"/>
        </w:rPr>
        <w:t xml:space="preserve"> </w:t>
      </w:r>
      <w:r w:rsidR="00450836" w:rsidRPr="00CB2FA4">
        <w:rPr>
          <w:sz w:val="28"/>
          <w:szCs w:val="28"/>
        </w:rPr>
        <w:t>до</w:t>
      </w:r>
      <w:r w:rsidR="00450836" w:rsidRPr="00CB2FA4">
        <w:rPr>
          <w:spacing w:val="1"/>
          <w:sz w:val="28"/>
          <w:szCs w:val="28"/>
        </w:rPr>
        <w:t xml:space="preserve"> </w:t>
      </w:r>
      <w:r w:rsidR="00450836" w:rsidRPr="00CB2FA4">
        <w:rPr>
          <w:sz w:val="28"/>
          <w:szCs w:val="28"/>
        </w:rPr>
        <w:t>2030 року</w:t>
      </w:r>
      <w:r w:rsidR="00FF498A" w:rsidRPr="00CB2FA4">
        <w:rPr>
          <w:sz w:val="28"/>
          <w:szCs w:val="28"/>
        </w:rPr>
        <w:t xml:space="preserve"> [</w:t>
      </w:r>
      <w:r w:rsidR="00842BE6" w:rsidRPr="006770E9">
        <w:rPr>
          <w:sz w:val="28"/>
          <w:szCs w:val="28"/>
        </w:rPr>
        <w:t>179</w:t>
      </w:r>
      <w:r w:rsidR="00FF498A" w:rsidRPr="00CB2FA4">
        <w:rPr>
          <w:sz w:val="28"/>
          <w:szCs w:val="28"/>
        </w:rPr>
        <w:t>]</w:t>
      </w:r>
      <w:r w:rsidRPr="00CB2FA4">
        <w:rPr>
          <w:sz w:val="28"/>
          <w:szCs w:val="28"/>
        </w:rPr>
        <w:t xml:space="preserve">, до завдань якої віднесено: здійснення </w:t>
      </w:r>
      <w:r w:rsidRPr="00CB2FA4">
        <w:rPr>
          <w:color w:val="333333"/>
          <w:sz w:val="28"/>
          <w:szCs w:val="28"/>
        </w:rPr>
        <w:t xml:space="preserve">координації із забезпечення центральних і місцевих органів виконавчої влади задля </w:t>
      </w:r>
      <w:bookmarkStart w:id="39" w:name="n45"/>
      <w:bookmarkEnd w:id="39"/>
      <w:r w:rsidRPr="00CB2FA4">
        <w:rPr>
          <w:color w:val="333333"/>
          <w:sz w:val="28"/>
          <w:szCs w:val="28"/>
        </w:rPr>
        <w:t xml:space="preserve">впровадження державної політики </w:t>
      </w:r>
      <w:r w:rsidR="001A58E4" w:rsidRPr="00CB2FA4">
        <w:rPr>
          <w:color w:val="333333"/>
          <w:sz w:val="28"/>
          <w:szCs w:val="28"/>
        </w:rPr>
        <w:t xml:space="preserve">у досліджуваній сфері, зокрема, реалізації Національної стратегії управління відходами в Україні до 2030 року, </w:t>
      </w:r>
      <w:r w:rsidRPr="00CB2FA4">
        <w:rPr>
          <w:color w:val="333333"/>
          <w:sz w:val="28"/>
          <w:szCs w:val="28"/>
        </w:rPr>
        <w:t>схваленої розпорядженням Кабінету Міністрів України від 8 листопада 2017 р. № 820</w:t>
      </w:r>
      <w:r w:rsidR="001A58E4" w:rsidRPr="00CB2FA4">
        <w:rPr>
          <w:color w:val="333333"/>
          <w:sz w:val="28"/>
          <w:szCs w:val="28"/>
        </w:rPr>
        <w:t xml:space="preserve"> [</w:t>
      </w:r>
      <w:r w:rsidR="00EA71C4">
        <w:rPr>
          <w:color w:val="333333"/>
          <w:sz w:val="28"/>
          <w:szCs w:val="28"/>
        </w:rPr>
        <w:t>174</w:t>
      </w:r>
      <w:r w:rsidR="001A58E4" w:rsidRPr="00CB2FA4">
        <w:rPr>
          <w:color w:val="333333"/>
          <w:sz w:val="28"/>
          <w:szCs w:val="28"/>
        </w:rPr>
        <w:t>]</w:t>
      </w:r>
      <w:r w:rsidRPr="00CB2FA4">
        <w:rPr>
          <w:color w:val="333333"/>
          <w:sz w:val="28"/>
          <w:szCs w:val="28"/>
        </w:rPr>
        <w:t>;</w:t>
      </w:r>
      <w:bookmarkStart w:id="40" w:name="n46"/>
      <w:bookmarkEnd w:id="40"/>
      <w:r w:rsidR="001A58E4" w:rsidRPr="00CB2FA4">
        <w:rPr>
          <w:color w:val="333333"/>
          <w:sz w:val="28"/>
          <w:szCs w:val="28"/>
        </w:rPr>
        <w:t xml:space="preserve"> забезпечення</w:t>
      </w:r>
      <w:r w:rsidRPr="00CB2FA4">
        <w:rPr>
          <w:color w:val="333333"/>
          <w:sz w:val="28"/>
          <w:szCs w:val="28"/>
        </w:rPr>
        <w:t xml:space="preserve"> адаптації національного законодавства до положень:</w:t>
      </w:r>
      <w:r w:rsidR="001A58E4" w:rsidRPr="00CB2FA4">
        <w:rPr>
          <w:color w:val="333333"/>
          <w:sz w:val="28"/>
          <w:szCs w:val="28"/>
        </w:rPr>
        <w:t xml:space="preserve"> </w:t>
      </w:r>
      <w:bookmarkStart w:id="41" w:name="n48"/>
      <w:bookmarkEnd w:id="41"/>
      <w:r w:rsidRPr="00CB2FA4">
        <w:rPr>
          <w:color w:val="333333"/>
          <w:sz w:val="28"/>
          <w:szCs w:val="28"/>
        </w:rPr>
        <w:t>рамкової Директиви </w:t>
      </w:r>
      <w:r w:rsidR="001A58E4" w:rsidRPr="00CB2FA4">
        <w:rPr>
          <w:color w:val="333333"/>
          <w:sz w:val="28"/>
          <w:szCs w:val="28"/>
        </w:rPr>
        <w:t xml:space="preserve"> №2008/98/ЄС</w:t>
      </w:r>
      <w:r w:rsidRPr="00CB2FA4">
        <w:rPr>
          <w:color w:val="333333"/>
          <w:sz w:val="28"/>
          <w:szCs w:val="28"/>
        </w:rPr>
        <w:t xml:space="preserve"> Європейського парламенту та Ради від 19 листопада 2008 р. </w:t>
      </w:r>
      <w:r w:rsidR="001A58E4" w:rsidRPr="00CB2FA4">
        <w:rPr>
          <w:color w:val="333333"/>
          <w:sz w:val="28"/>
          <w:szCs w:val="28"/>
        </w:rPr>
        <w:t>«</w:t>
      </w:r>
      <w:r w:rsidRPr="00CB2FA4">
        <w:rPr>
          <w:color w:val="333333"/>
          <w:sz w:val="28"/>
          <w:szCs w:val="28"/>
        </w:rPr>
        <w:t>Про відходи та скасування деяких директив</w:t>
      </w:r>
      <w:r w:rsidR="001A58E4" w:rsidRPr="00CB2FA4">
        <w:rPr>
          <w:color w:val="333333"/>
          <w:sz w:val="28"/>
          <w:szCs w:val="28"/>
        </w:rPr>
        <w:t>» [</w:t>
      </w:r>
      <w:r w:rsidR="00AA4D9B">
        <w:rPr>
          <w:color w:val="333333"/>
          <w:sz w:val="28"/>
          <w:szCs w:val="28"/>
        </w:rPr>
        <w:t>35</w:t>
      </w:r>
      <w:r w:rsidR="001A58E4" w:rsidRPr="00CB2FA4">
        <w:rPr>
          <w:color w:val="333333"/>
          <w:sz w:val="28"/>
          <w:szCs w:val="28"/>
        </w:rPr>
        <w:t>]</w:t>
      </w:r>
      <w:r w:rsidRPr="00CB2FA4">
        <w:rPr>
          <w:color w:val="333333"/>
          <w:sz w:val="28"/>
          <w:szCs w:val="28"/>
        </w:rPr>
        <w:t>;</w:t>
      </w:r>
      <w:r w:rsidR="001A58E4" w:rsidRPr="00CB2FA4">
        <w:rPr>
          <w:color w:val="333333"/>
          <w:sz w:val="28"/>
          <w:szCs w:val="28"/>
        </w:rPr>
        <w:t xml:space="preserve"> </w:t>
      </w:r>
      <w:bookmarkStart w:id="42" w:name="n49"/>
      <w:bookmarkEnd w:id="42"/>
      <w:r w:rsidRPr="00CB2FA4">
        <w:rPr>
          <w:color w:val="333333"/>
          <w:sz w:val="28"/>
          <w:szCs w:val="28"/>
        </w:rPr>
        <w:t>Директиви Ради</w:t>
      </w:r>
      <w:r w:rsidR="001A58E4" w:rsidRPr="00CB2FA4">
        <w:rPr>
          <w:color w:val="333333"/>
          <w:sz w:val="28"/>
          <w:szCs w:val="28"/>
        </w:rPr>
        <w:t xml:space="preserve"> №1999/31/ЄС від 26 квітня 1999 р. «</w:t>
      </w:r>
      <w:r w:rsidRPr="00CB2FA4">
        <w:rPr>
          <w:color w:val="333333"/>
          <w:sz w:val="28"/>
          <w:szCs w:val="28"/>
        </w:rPr>
        <w:t>Про захоронення відходів</w:t>
      </w:r>
      <w:r w:rsidR="001A58E4" w:rsidRPr="00CB2FA4">
        <w:rPr>
          <w:color w:val="333333"/>
          <w:sz w:val="28"/>
          <w:szCs w:val="28"/>
        </w:rPr>
        <w:t>» [</w:t>
      </w:r>
      <w:r w:rsidR="00E27FAE">
        <w:rPr>
          <w:color w:val="333333"/>
          <w:sz w:val="28"/>
          <w:szCs w:val="28"/>
        </w:rPr>
        <w:t>34</w:t>
      </w:r>
      <w:r w:rsidR="001A58E4" w:rsidRPr="00CB2FA4">
        <w:rPr>
          <w:color w:val="333333"/>
          <w:sz w:val="28"/>
          <w:szCs w:val="28"/>
        </w:rPr>
        <w:t>]</w:t>
      </w:r>
      <w:r w:rsidRPr="00CB2FA4">
        <w:rPr>
          <w:color w:val="333333"/>
          <w:sz w:val="28"/>
          <w:szCs w:val="28"/>
        </w:rPr>
        <w:t>;</w:t>
      </w:r>
      <w:r w:rsidR="001A58E4" w:rsidRPr="00CB2FA4">
        <w:rPr>
          <w:color w:val="333333"/>
          <w:sz w:val="28"/>
          <w:szCs w:val="28"/>
        </w:rPr>
        <w:t xml:space="preserve"> </w:t>
      </w:r>
      <w:bookmarkStart w:id="43" w:name="n50"/>
      <w:bookmarkEnd w:id="43"/>
      <w:r w:rsidRPr="00CB2FA4">
        <w:rPr>
          <w:color w:val="333333"/>
          <w:sz w:val="28"/>
          <w:szCs w:val="28"/>
        </w:rPr>
        <w:t>Директиви</w:t>
      </w:r>
      <w:r w:rsidR="001A58E4" w:rsidRPr="00CB2FA4">
        <w:rPr>
          <w:color w:val="333333"/>
          <w:sz w:val="28"/>
          <w:szCs w:val="28"/>
        </w:rPr>
        <w:t xml:space="preserve"> №2006/21/ЄС</w:t>
      </w:r>
      <w:r w:rsidRPr="00CB2FA4">
        <w:rPr>
          <w:color w:val="333333"/>
          <w:sz w:val="28"/>
          <w:szCs w:val="28"/>
        </w:rPr>
        <w:t xml:space="preserve"> Європейського парламенту та Ради від 15 березня 2006 р. </w:t>
      </w:r>
      <w:r w:rsidR="001A58E4" w:rsidRPr="00CB2FA4">
        <w:rPr>
          <w:color w:val="333333"/>
          <w:sz w:val="28"/>
          <w:szCs w:val="28"/>
        </w:rPr>
        <w:t>«</w:t>
      </w:r>
      <w:r w:rsidRPr="00CB2FA4">
        <w:rPr>
          <w:color w:val="333333"/>
          <w:sz w:val="28"/>
          <w:szCs w:val="28"/>
        </w:rPr>
        <w:t>Про управління відходами видобувних підприємств та якою вносяться зміни до Директиви 2004/35/ЄС</w:t>
      </w:r>
      <w:r w:rsidR="001A58E4" w:rsidRPr="00CB2FA4">
        <w:rPr>
          <w:color w:val="333333"/>
          <w:sz w:val="28"/>
          <w:szCs w:val="28"/>
        </w:rPr>
        <w:t>»</w:t>
      </w:r>
      <w:r w:rsidR="00CD56B1" w:rsidRPr="00CB2FA4">
        <w:rPr>
          <w:color w:val="333333"/>
          <w:sz w:val="28"/>
          <w:szCs w:val="28"/>
        </w:rPr>
        <w:t xml:space="preserve"> [</w:t>
      </w:r>
      <w:r w:rsidR="005970F2">
        <w:rPr>
          <w:color w:val="333333"/>
          <w:sz w:val="28"/>
          <w:szCs w:val="28"/>
        </w:rPr>
        <w:t>37</w:t>
      </w:r>
      <w:r w:rsidR="00CD56B1" w:rsidRPr="00CB2FA4">
        <w:rPr>
          <w:color w:val="333333"/>
          <w:sz w:val="28"/>
          <w:szCs w:val="28"/>
        </w:rPr>
        <w:t>]</w:t>
      </w:r>
      <w:r w:rsidRPr="00CB2FA4">
        <w:rPr>
          <w:color w:val="333333"/>
          <w:sz w:val="28"/>
          <w:szCs w:val="28"/>
        </w:rPr>
        <w:t>;</w:t>
      </w:r>
      <w:r w:rsidR="001A58E4" w:rsidRPr="00CB2FA4">
        <w:rPr>
          <w:color w:val="333333"/>
          <w:sz w:val="28"/>
          <w:szCs w:val="28"/>
        </w:rPr>
        <w:t xml:space="preserve"> </w:t>
      </w:r>
      <w:bookmarkStart w:id="44" w:name="n51"/>
      <w:bookmarkEnd w:id="44"/>
      <w:r w:rsidRPr="00CB2FA4">
        <w:rPr>
          <w:color w:val="333333"/>
          <w:sz w:val="28"/>
          <w:szCs w:val="28"/>
        </w:rPr>
        <w:t>Директиви</w:t>
      </w:r>
      <w:r w:rsidR="001A58E4" w:rsidRPr="00CB2FA4">
        <w:rPr>
          <w:color w:val="333333"/>
          <w:sz w:val="28"/>
          <w:szCs w:val="28"/>
        </w:rPr>
        <w:t xml:space="preserve"> №94/62/ЄС</w:t>
      </w:r>
      <w:r w:rsidRPr="00CB2FA4">
        <w:rPr>
          <w:color w:val="333333"/>
          <w:sz w:val="28"/>
          <w:szCs w:val="28"/>
        </w:rPr>
        <w:t xml:space="preserve"> Європейського парламенту та Ради від 20 грудня 1994 р. </w:t>
      </w:r>
      <w:r w:rsidR="001A58E4" w:rsidRPr="00CB2FA4">
        <w:rPr>
          <w:color w:val="333333"/>
          <w:sz w:val="28"/>
          <w:szCs w:val="28"/>
        </w:rPr>
        <w:t>«</w:t>
      </w:r>
      <w:r w:rsidRPr="00CB2FA4">
        <w:rPr>
          <w:color w:val="333333"/>
          <w:sz w:val="28"/>
          <w:szCs w:val="28"/>
        </w:rPr>
        <w:t>Про упаковк</w:t>
      </w:r>
      <w:r w:rsidR="001A58E4" w:rsidRPr="00CB2FA4">
        <w:rPr>
          <w:color w:val="333333"/>
          <w:sz w:val="28"/>
          <w:szCs w:val="28"/>
        </w:rPr>
        <w:t>у та відходи упаковки»</w:t>
      </w:r>
      <w:r w:rsidR="00CD56B1" w:rsidRPr="00CB2FA4">
        <w:rPr>
          <w:color w:val="333333"/>
          <w:sz w:val="28"/>
          <w:szCs w:val="28"/>
        </w:rPr>
        <w:t xml:space="preserve"> [</w:t>
      </w:r>
      <w:r w:rsidR="005970F2">
        <w:rPr>
          <w:color w:val="333333"/>
          <w:sz w:val="28"/>
          <w:szCs w:val="28"/>
        </w:rPr>
        <w:t>36</w:t>
      </w:r>
      <w:r w:rsidR="00CD56B1" w:rsidRPr="00CB2FA4">
        <w:rPr>
          <w:color w:val="333333"/>
          <w:sz w:val="28"/>
          <w:szCs w:val="28"/>
        </w:rPr>
        <w:t>]</w:t>
      </w:r>
      <w:r w:rsidRPr="00CB2FA4">
        <w:rPr>
          <w:color w:val="333333"/>
          <w:sz w:val="28"/>
          <w:szCs w:val="28"/>
        </w:rPr>
        <w:t>;</w:t>
      </w:r>
      <w:r w:rsidR="001A58E4" w:rsidRPr="00CB2FA4">
        <w:rPr>
          <w:color w:val="333333"/>
          <w:sz w:val="28"/>
          <w:szCs w:val="28"/>
        </w:rPr>
        <w:t xml:space="preserve"> </w:t>
      </w:r>
      <w:bookmarkStart w:id="45" w:name="n52"/>
      <w:bookmarkEnd w:id="45"/>
      <w:r w:rsidRPr="00CB2FA4">
        <w:rPr>
          <w:color w:val="333333"/>
          <w:sz w:val="28"/>
          <w:szCs w:val="28"/>
        </w:rPr>
        <w:t>Директиви</w:t>
      </w:r>
      <w:r w:rsidR="001A58E4" w:rsidRPr="00CB2FA4">
        <w:rPr>
          <w:color w:val="333333"/>
          <w:sz w:val="28"/>
          <w:szCs w:val="28"/>
        </w:rPr>
        <w:t xml:space="preserve"> 2012/19/ЄС</w:t>
      </w:r>
      <w:r w:rsidRPr="00CB2FA4">
        <w:rPr>
          <w:color w:val="333333"/>
          <w:sz w:val="28"/>
          <w:szCs w:val="28"/>
        </w:rPr>
        <w:t xml:space="preserve"> Європейського парламенту та Ради від 4 липня 2012 р. </w:t>
      </w:r>
      <w:r w:rsidR="001A58E4" w:rsidRPr="00CB2FA4">
        <w:rPr>
          <w:color w:val="333333"/>
          <w:sz w:val="28"/>
          <w:szCs w:val="28"/>
        </w:rPr>
        <w:t>«</w:t>
      </w:r>
      <w:r w:rsidRPr="00CB2FA4">
        <w:rPr>
          <w:color w:val="333333"/>
          <w:sz w:val="28"/>
          <w:szCs w:val="28"/>
        </w:rPr>
        <w:t>Про відходи електричного та електронного обладнання (ВЕЕО)”</w:t>
      </w:r>
      <w:r w:rsidR="001A58E4" w:rsidRPr="00CB2FA4">
        <w:rPr>
          <w:color w:val="333333"/>
          <w:sz w:val="28"/>
          <w:szCs w:val="28"/>
        </w:rPr>
        <w:t>»</w:t>
      </w:r>
      <w:r w:rsidR="00CD56B1" w:rsidRPr="00CB2FA4">
        <w:rPr>
          <w:color w:val="333333"/>
          <w:sz w:val="28"/>
          <w:szCs w:val="28"/>
        </w:rPr>
        <w:t xml:space="preserve"> [</w:t>
      </w:r>
      <w:r w:rsidR="005970F2">
        <w:rPr>
          <w:color w:val="333333"/>
          <w:sz w:val="28"/>
          <w:szCs w:val="28"/>
        </w:rPr>
        <w:t>39</w:t>
      </w:r>
      <w:r w:rsidR="00CD56B1" w:rsidRPr="00CB2FA4">
        <w:rPr>
          <w:color w:val="333333"/>
          <w:sz w:val="28"/>
          <w:szCs w:val="28"/>
        </w:rPr>
        <w:t>]</w:t>
      </w:r>
      <w:r w:rsidRPr="00CB2FA4">
        <w:rPr>
          <w:color w:val="333333"/>
          <w:sz w:val="28"/>
          <w:szCs w:val="28"/>
        </w:rPr>
        <w:t>;</w:t>
      </w:r>
      <w:r w:rsidR="001A58E4" w:rsidRPr="00CB2FA4">
        <w:rPr>
          <w:color w:val="333333"/>
          <w:sz w:val="28"/>
          <w:szCs w:val="28"/>
        </w:rPr>
        <w:t xml:space="preserve"> </w:t>
      </w:r>
      <w:bookmarkStart w:id="46" w:name="n53"/>
      <w:bookmarkEnd w:id="46"/>
      <w:r w:rsidRPr="00CB2FA4">
        <w:rPr>
          <w:color w:val="333333"/>
          <w:sz w:val="28"/>
          <w:szCs w:val="28"/>
        </w:rPr>
        <w:t>Директиви</w:t>
      </w:r>
      <w:r w:rsidR="001A58E4" w:rsidRPr="00CB2FA4">
        <w:rPr>
          <w:color w:val="333333"/>
          <w:sz w:val="28"/>
          <w:szCs w:val="28"/>
        </w:rPr>
        <w:t xml:space="preserve"> 2006/66/ЄС</w:t>
      </w:r>
      <w:r w:rsidRPr="00CB2FA4">
        <w:rPr>
          <w:color w:val="333333"/>
          <w:sz w:val="28"/>
          <w:szCs w:val="28"/>
        </w:rPr>
        <w:t xml:space="preserve"> Європейського парламенту та Ради від 6 вересня 2006 р. </w:t>
      </w:r>
      <w:r w:rsidR="001A58E4" w:rsidRPr="00CB2FA4">
        <w:rPr>
          <w:color w:val="333333"/>
          <w:sz w:val="28"/>
          <w:szCs w:val="28"/>
        </w:rPr>
        <w:t>«</w:t>
      </w:r>
      <w:r w:rsidRPr="00CB2FA4">
        <w:rPr>
          <w:color w:val="333333"/>
          <w:sz w:val="28"/>
          <w:szCs w:val="28"/>
        </w:rPr>
        <w:t>Про батарейки і акумулятори та відпрацьовані батарейки і акумулятори</w:t>
      </w:r>
      <w:r w:rsidR="001A58E4" w:rsidRPr="00CB2FA4">
        <w:rPr>
          <w:color w:val="333333"/>
          <w:sz w:val="28"/>
          <w:szCs w:val="28"/>
        </w:rPr>
        <w:t>»</w:t>
      </w:r>
      <w:r w:rsidR="00AC0DEF" w:rsidRPr="00CB2FA4">
        <w:rPr>
          <w:color w:val="333333"/>
          <w:sz w:val="28"/>
          <w:szCs w:val="28"/>
        </w:rPr>
        <w:t xml:space="preserve"> [</w:t>
      </w:r>
      <w:r w:rsidR="005970F2">
        <w:rPr>
          <w:color w:val="333333"/>
          <w:sz w:val="28"/>
          <w:szCs w:val="28"/>
        </w:rPr>
        <w:t>38</w:t>
      </w:r>
      <w:r w:rsidR="00AC0DEF" w:rsidRPr="00CB2FA4">
        <w:rPr>
          <w:color w:val="333333"/>
          <w:sz w:val="28"/>
          <w:szCs w:val="28"/>
        </w:rPr>
        <w:t>]</w:t>
      </w:r>
      <w:r w:rsidR="001A58E4" w:rsidRPr="00CB2FA4">
        <w:rPr>
          <w:color w:val="333333"/>
          <w:sz w:val="28"/>
          <w:szCs w:val="28"/>
        </w:rPr>
        <w:t>.</w:t>
      </w:r>
    </w:p>
    <w:p w:rsidR="006B25EE" w:rsidRPr="00CB2FA4" w:rsidRDefault="006B25EE" w:rsidP="005D4B62">
      <w:pPr>
        <w:pStyle w:val="rvps2"/>
        <w:shd w:val="clear" w:color="auto" w:fill="FFFFFF"/>
        <w:spacing w:before="0" w:beforeAutospacing="0" w:after="0" w:afterAutospacing="0" w:line="360" w:lineRule="auto"/>
        <w:ind w:firstLine="709"/>
        <w:jc w:val="both"/>
        <w:rPr>
          <w:color w:val="333333"/>
          <w:sz w:val="28"/>
          <w:szCs w:val="28"/>
        </w:rPr>
      </w:pPr>
      <w:r w:rsidRPr="00CB2FA4">
        <w:rPr>
          <w:color w:val="333333"/>
          <w:sz w:val="28"/>
          <w:szCs w:val="28"/>
        </w:rPr>
        <w:t xml:space="preserve">Фінансування діяльності із розробки актів законодавства України у сфері поводження з відходами може залежати як власних надходжень суб’єкта владних повноважень, так і здійснюватися за рахунок зарубіжних інвестицій. </w:t>
      </w:r>
    </w:p>
    <w:p w:rsidR="00450836" w:rsidRPr="00CB2FA4" w:rsidRDefault="007C0E3B" w:rsidP="00450836">
      <w:pPr>
        <w:pStyle w:val="af2"/>
        <w:spacing w:before="10" w:line="360" w:lineRule="auto"/>
        <w:ind w:right="165"/>
      </w:pPr>
      <w:bookmarkStart w:id="47" w:name="n54"/>
      <w:bookmarkEnd w:id="47"/>
      <w:r w:rsidRPr="00CB2FA4">
        <w:t>Успішність процесів а</w:t>
      </w:r>
      <w:r w:rsidR="00450836" w:rsidRPr="00CB2FA4">
        <w:t>даптаці</w:t>
      </w:r>
      <w:r w:rsidRPr="00CB2FA4">
        <w:t>ї</w:t>
      </w:r>
      <w:r w:rsidR="00450836" w:rsidRPr="00CB2FA4">
        <w:rPr>
          <w:spacing w:val="1"/>
        </w:rPr>
        <w:t xml:space="preserve"> </w:t>
      </w:r>
      <w:r w:rsidR="00450836" w:rsidRPr="00CB2FA4">
        <w:t>законодавства</w:t>
      </w:r>
      <w:r w:rsidR="00450836" w:rsidRPr="00CB2FA4">
        <w:rPr>
          <w:spacing w:val="1"/>
        </w:rPr>
        <w:t xml:space="preserve"> </w:t>
      </w:r>
      <w:r w:rsidR="00450836" w:rsidRPr="00CB2FA4">
        <w:t>України</w:t>
      </w:r>
      <w:r w:rsidR="00450836" w:rsidRPr="00CB2FA4">
        <w:rPr>
          <w:spacing w:val="1"/>
        </w:rPr>
        <w:t xml:space="preserve"> </w:t>
      </w:r>
      <w:r w:rsidR="00450836" w:rsidRPr="00CB2FA4">
        <w:t>до</w:t>
      </w:r>
      <w:r w:rsidR="00450836" w:rsidRPr="00CB2FA4">
        <w:rPr>
          <w:spacing w:val="1"/>
        </w:rPr>
        <w:t xml:space="preserve"> </w:t>
      </w:r>
      <w:r w:rsidR="00450836" w:rsidRPr="00CB2FA4">
        <w:t>законодавства</w:t>
      </w:r>
      <w:r w:rsidR="00450836" w:rsidRPr="00CB2FA4">
        <w:rPr>
          <w:spacing w:val="1"/>
        </w:rPr>
        <w:t xml:space="preserve"> </w:t>
      </w:r>
      <w:r w:rsidR="00450836" w:rsidRPr="00CB2FA4">
        <w:t>ЄС</w:t>
      </w:r>
      <w:r w:rsidR="00450836" w:rsidRPr="00CB2FA4">
        <w:rPr>
          <w:spacing w:val="1"/>
        </w:rPr>
        <w:t xml:space="preserve"> </w:t>
      </w:r>
      <w:r w:rsidRPr="00CB2FA4">
        <w:t xml:space="preserve">з питань поводження з залежить від налагодження взаємодії між всіма учасниками адміністративно-правового механізму публічного управління, і в цілому спрямовується на реалізацію положень </w:t>
      </w:r>
      <w:r w:rsidR="00450836" w:rsidRPr="00CB2FA4">
        <w:t>Національної</w:t>
      </w:r>
      <w:r w:rsidR="00450836" w:rsidRPr="00CB2FA4">
        <w:rPr>
          <w:spacing w:val="1"/>
        </w:rPr>
        <w:t xml:space="preserve"> </w:t>
      </w:r>
      <w:r w:rsidR="00450836" w:rsidRPr="00CB2FA4">
        <w:t>стратегії</w:t>
      </w:r>
      <w:r w:rsidR="00450836" w:rsidRPr="00CB2FA4">
        <w:rPr>
          <w:spacing w:val="1"/>
        </w:rPr>
        <w:t xml:space="preserve"> </w:t>
      </w:r>
      <w:r w:rsidR="00450836" w:rsidRPr="00CB2FA4">
        <w:t>управління відходами в Україні до 2030 рок</w:t>
      </w:r>
      <w:r w:rsidRPr="00CB2FA4">
        <w:t>у [</w:t>
      </w:r>
      <w:r w:rsidR="00EA71C4">
        <w:t>174</w:t>
      </w:r>
      <w:r w:rsidRPr="00CB2FA4">
        <w:t>]. Зокрема, реалізація вимог Національної</w:t>
      </w:r>
      <w:r w:rsidRPr="00CB2FA4">
        <w:rPr>
          <w:spacing w:val="1"/>
        </w:rPr>
        <w:t xml:space="preserve"> </w:t>
      </w:r>
      <w:r w:rsidRPr="00CB2FA4">
        <w:t>стратегії</w:t>
      </w:r>
      <w:r w:rsidRPr="00CB2FA4">
        <w:rPr>
          <w:spacing w:val="1"/>
        </w:rPr>
        <w:t xml:space="preserve"> </w:t>
      </w:r>
      <w:r w:rsidRPr="00CB2FA4">
        <w:t xml:space="preserve">управління відходами в Україні до 2030 року </w:t>
      </w:r>
      <w:r w:rsidR="009330F1" w:rsidRPr="00CB2FA4">
        <w:t xml:space="preserve">вимагає ухвалення декількох законодавчих актів. Таким чином, вимагається розробка та ухвалення таких проєктів законодавчих актів, як акти про </w:t>
      </w:r>
      <w:r w:rsidR="00450836" w:rsidRPr="00CB2FA4">
        <w:t>відходи та вторинні ресурси; про</w:t>
      </w:r>
      <w:r w:rsidR="00450836" w:rsidRPr="00CB2FA4">
        <w:rPr>
          <w:spacing w:val="1"/>
        </w:rPr>
        <w:t xml:space="preserve"> </w:t>
      </w:r>
      <w:r w:rsidR="00450836" w:rsidRPr="00CB2FA4">
        <w:t>захоронення</w:t>
      </w:r>
      <w:r w:rsidR="00450836" w:rsidRPr="00CB2FA4">
        <w:rPr>
          <w:spacing w:val="1"/>
        </w:rPr>
        <w:t xml:space="preserve"> </w:t>
      </w:r>
      <w:r w:rsidR="00450836" w:rsidRPr="00CB2FA4">
        <w:t>відходів;</w:t>
      </w:r>
      <w:r w:rsidR="00450836" w:rsidRPr="00CB2FA4">
        <w:rPr>
          <w:spacing w:val="1"/>
        </w:rPr>
        <w:t xml:space="preserve"> </w:t>
      </w:r>
      <w:r w:rsidR="00450836" w:rsidRPr="00CB2FA4">
        <w:t>про</w:t>
      </w:r>
      <w:r w:rsidR="00450836" w:rsidRPr="00CB2FA4">
        <w:rPr>
          <w:spacing w:val="1"/>
        </w:rPr>
        <w:t xml:space="preserve"> </w:t>
      </w:r>
      <w:r w:rsidR="00450836" w:rsidRPr="00CB2FA4">
        <w:t>спалювання</w:t>
      </w:r>
      <w:r w:rsidR="00450836" w:rsidRPr="00CB2FA4">
        <w:rPr>
          <w:spacing w:val="1"/>
        </w:rPr>
        <w:t xml:space="preserve"> </w:t>
      </w:r>
      <w:r w:rsidR="00450836" w:rsidRPr="00CB2FA4">
        <w:t>відходів;</w:t>
      </w:r>
      <w:r w:rsidR="00450836" w:rsidRPr="00CB2FA4">
        <w:rPr>
          <w:spacing w:val="1"/>
        </w:rPr>
        <w:t xml:space="preserve"> </w:t>
      </w:r>
      <w:r w:rsidR="00450836" w:rsidRPr="00CB2FA4">
        <w:t>про</w:t>
      </w:r>
      <w:r w:rsidR="00450836" w:rsidRPr="00CB2FA4">
        <w:rPr>
          <w:spacing w:val="1"/>
        </w:rPr>
        <w:t xml:space="preserve"> </w:t>
      </w:r>
      <w:r w:rsidR="00450836" w:rsidRPr="00CB2FA4">
        <w:t>побутові</w:t>
      </w:r>
      <w:r w:rsidR="00450836" w:rsidRPr="00CB2FA4">
        <w:rPr>
          <w:spacing w:val="1"/>
        </w:rPr>
        <w:t xml:space="preserve"> </w:t>
      </w:r>
      <w:r w:rsidR="00450836" w:rsidRPr="00CB2FA4">
        <w:t>відходи.</w:t>
      </w:r>
      <w:r w:rsidR="00450836" w:rsidRPr="00CB2FA4">
        <w:rPr>
          <w:spacing w:val="1"/>
        </w:rPr>
        <w:t xml:space="preserve"> </w:t>
      </w:r>
      <w:r w:rsidR="009330F1" w:rsidRPr="00CB2FA4">
        <w:rPr>
          <w:spacing w:val="1"/>
        </w:rPr>
        <w:t xml:space="preserve">На разі в межах </w:t>
      </w:r>
      <w:r w:rsidR="00093F6F" w:rsidRPr="00CB2FA4">
        <w:rPr>
          <w:spacing w:val="1"/>
        </w:rPr>
        <w:t xml:space="preserve">реалізації </w:t>
      </w:r>
      <w:r w:rsidR="00093F6F" w:rsidRPr="00CB2FA4">
        <w:t>Національної</w:t>
      </w:r>
      <w:r w:rsidR="00093F6F" w:rsidRPr="00CB2FA4">
        <w:rPr>
          <w:spacing w:val="1"/>
        </w:rPr>
        <w:t xml:space="preserve"> </w:t>
      </w:r>
      <w:r w:rsidR="00093F6F" w:rsidRPr="00CB2FA4">
        <w:t>стратегії</w:t>
      </w:r>
      <w:r w:rsidR="00093F6F" w:rsidRPr="00CB2FA4">
        <w:rPr>
          <w:spacing w:val="1"/>
        </w:rPr>
        <w:t xml:space="preserve"> </w:t>
      </w:r>
      <w:r w:rsidR="00093F6F" w:rsidRPr="00CB2FA4">
        <w:t>управління відходами в Україні до 2030 року вже є ухваленим Закон України «Про управління відходами» [</w:t>
      </w:r>
      <w:r w:rsidR="00EA71C4">
        <w:t>176</w:t>
      </w:r>
      <w:r w:rsidR="00093F6F" w:rsidRPr="00CB2FA4">
        <w:t xml:space="preserve">], який набуває чинності за винятком окремих положень, через рік після його ухвалення, тобто 22 червня 2023 року. Отже, Верховна Рада України є безпосереднім учасником системи адаптації законодавства України з питань поводження з відходами </w:t>
      </w:r>
      <w:r w:rsidR="00093F6F" w:rsidRPr="00CB2FA4">
        <w:rPr>
          <w:spacing w:val="1"/>
        </w:rPr>
        <w:t xml:space="preserve"> до законодавства ЄС. </w:t>
      </w:r>
      <w:r w:rsidR="00E2062E" w:rsidRPr="00CB2FA4">
        <w:rPr>
          <w:spacing w:val="1"/>
        </w:rPr>
        <w:t xml:space="preserve">Спеціально уповноваженими комітетами Верховної Ради України з питань поводження з відходами є </w:t>
      </w:r>
    </w:p>
    <w:p w:rsidR="00450836" w:rsidRPr="00CB2FA4" w:rsidRDefault="00450836" w:rsidP="00450836">
      <w:pPr>
        <w:pStyle w:val="af2"/>
        <w:spacing w:before="1" w:line="360" w:lineRule="auto"/>
        <w:ind w:right="166"/>
      </w:pPr>
      <w:r w:rsidRPr="00CB2FA4">
        <w:t>Крім</w:t>
      </w:r>
      <w:r w:rsidRPr="00CB2FA4">
        <w:rPr>
          <w:spacing w:val="1"/>
        </w:rPr>
        <w:t xml:space="preserve"> </w:t>
      </w:r>
      <w:r w:rsidRPr="00CB2FA4">
        <w:t>того,</w:t>
      </w:r>
      <w:r w:rsidRPr="00CB2FA4">
        <w:rPr>
          <w:spacing w:val="1"/>
        </w:rPr>
        <w:t xml:space="preserve"> </w:t>
      </w:r>
      <w:r w:rsidRPr="00CB2FA4">
        <w:t>у</w:t>
      </w:r>
      <w:r w:rsidRPr="00CB2FA4">
        <w:rPr>
          <w:spacing w:val="1"/>
        </w:rPr>
        <w:t xml:space="preserve"> </w:t>
      </w:r>
      <w:r w:rsidRPr="00CB2FA4">
        <w:t>складі</w:t>
      </w:r>
      <w:r w:rsidRPr="00CB2FA4">
        <w:rPr>
          <w:spacing w:val="1"/>
        </w:rPr>
        <w:t xml:space="preserve"> </w:t>
      </w:r>
      <w:r w:rsidRPr="00CB2FA4">
        <w:t>Верховної</w:t>
      </w:r>
      <w:r w:rsidRPr="00CB2FA4">
        <w:rPr>
          <w:spacing w:val="1"/>
        </w:rPr>
        <w:t xml:space="preserve"> </w:t>
      </w:r>
      <w:r w:rsidRPr="00CB2FA4">
        <w:t>Ради</w:t>
      </w:r>
      <w:r w:rsidRPr="00CB2FA4">
        <w:rPr>
          <w:spacing w:val="1"/>
        </w:rPr>
        <w:t xml:space="preserve"> </w:t>
      </w:r>
      <w:r w:rsidRPr="00CB2FA4">
        <w:t>України</w:t>
      </w:r>
      <w:r w:rsidRPr="00CB2FA4">
        <w:rPr>
          <w:spacing w:val="1"/>
        </w:rPr>
        <w:t xml:space="preserve"> </w:t>
      </w:r>
      <w:r w:rsidRPr="00CB2FA4">
        <w:t>функціонують</w:t>
      </w:r>
      <w:r w:rsidRPr="00CB2FA4">
        <w:rPr>
          <w:spacing w:val="71"/>
        </w:rPr>
        <w:t xml:space="preserve"> </w:t>
      </w:r>
      <w:r w:rsidRPr="00CB2FA4">
        <w:t>два</w:t>
      </w:r>
      <w:r w:rsidRPr="00CB2FA4">
        <w:rPr>
          <w:spacing w:val="1"/>
        </w:rPr>
        <w:t xml:space="preserve"> </w:t>
      </w:r>
      <w:r w:rsidRPr="00CB2FA4">
        <w:t>комітети,</w:t>
      </w:r>
      <w:r w:rsidRPr="00CB2FA4">
        <w:rPr>
          <w:spacing w:val="1"/>
        </w:rPr>
        <w:t xml:space="preserve"> </w:t>
      </w:r>
      <w:r w:rsidRPr="00CB2FA4">
        <w:t>які</w:t>
      </w:r>
      <w:r w:rsidRPr="00CB2FA4">
        <w:rPr>
          <w:spacing w:val="1"/>
        </w:rPr>
        <w:t xml:space="preserve"> </w:t>
      </w:r>
      <w:r w:rsidRPr="00CB2FA4">
        <w:t>займаються</w:t>
      </w:r>
      <w:r w:rsidRPr="00CB2FA4">
        <w:rPr>
          <w:spacing w:val="1"/>
        </w:rPr>
        <w:t xml:space="preserve"> </w:t>
      </w:r>
      <w:r w:rsidRPr="00CB2FA4">
        <w:t>питаннями</w:t>
      </w:r>
      <w:r w:rsidRPr="00CB2FA4">
        <w:rPr>
          <w:spacing w:val="1"/>
        </w:rPr>
        <w:t xml:space="preserve"> </w:t>
      </w:r>
      <w:r w:rsidRPr="00CB2FA4">
        <w:t>щодо</w:t>
      </w:r>
      <w:r w:rsidRPr="00CB2FA4">
        <w:rPr>
          <w:spacing w:val="1"/>
        </w:rPr>
        <w:t xml:space="preserve"> </w:t>
      </w:r>
      <w:r w:rsidRPr="00CB2FA4">
        <w:t>європеїзації</w:t>
      </w:r>
      <w:r w:rsidRPr="00CB2FA4">
        <w:rPr>
          <w:spacing w:val="1"/>
        </w:rPr>
        <w:t xml:space="preserve"> </w:t>
      </w:r>
      <w:r w:rsidRPr="00CB2FA4">
        <w:t>управління</w:t>
      </w:r>
      <w:r w:rsidRPr="00CB2FA4">
        <w:rPr>
          <w:spacing w:val="1"/>
        </w:rPr>
        <w:t xml:space="preserve"> </w:t>
      </w:r>
      <w:r w:rsidRPr="00CB2FA4">
        <w:t>побутовими відходами в Україні, зокрема: Комітет з питань енергетики та</w:t>
      </w:r>
      <w:r w:rsidRPr="00CB2FA4">
        <w:rPr>
          <w:spacing w:val="1"/>
        </w:rPr>
        <w:t xml:space="preserve"> </w:t>
      </w:r>
      <w:r w:rsidRPr="00CB2FA4">
        <w:t>житлово-комунальних</w:t>
      </w:r>
      <w:r w:rsidRPr="00CB2FA4">
        <w:rPr>
          <w:spacing w:val="1"/>
        </w:rPr>
        <w:t xml:space="preserve"> </w:t>
      </w:r>
      <w:r w:rsidRPr="00CB2FA4">
        <w:t>послуг</w:t>
      </w:r>
      <w:r w:rsidRPr="00CB2FA4">
        <w:rPr>
          <w:spacing w:val="1"/>
        </w:rPr>
        <w:t xml:space="preserve"> </w:t>
      </w:r>
      <w:r w:rsidR="00E2062E" w:rsidRPr="00CB2FA4">
        <w:rPr>
          <w:spacing w:val="1"/>
        </w:rPr>
        <w:t>[</w:t>
      </w:r>
      <w:r w:rsidR="001C57A8">
        <w:rPr>
          <w:spacing w:val="1"/>
        </w:rPr>
        <w:t>65</w:t>
      </w:r>
      <w:r w:rsidR="00E2062E" w:rsidRPr="00CB2FA4">
        <w:rPr>
          <w:spacing w:val="1"/>
        </w:rPr>
        <w:t xml:space="preserve">] </w:t>
      </w:r>
      <w:r w:rsidRPr="00CB2FA4">
        <w:t>та</w:t>
      </w:r>
      <w:r w:rsidRPr="00CB2FA4">
        <w:rPr>
          <w:spacing w:val="1"/>
        </w:rPr>
        <w:t xml:space="preserve"> </w:t>
      </w:r>
      <w:r w:rsidRPr="00CB2FA4">
        <w:t>Комітет</w:t>
      </w:r>
      <w:r w:rsidRPr="00CB2FA4">
        <w:rPr>
          <w:spacing w:val="1"/>
        </w:rPr>
        <w:t xml:space="preserve"> </w:t>
      </w:r>
      <w:r w:rsidRPr="00CB2FA4">
        <w:t>з</w:t>
      </w:r>
      <w:r w:rsidRPr="00CB2FA4">
        <w:rPr>
          <w:spacing w:val="1"/>
        </w:rPr>
        <w:t xml:space="preserve"> </w:t>
      </w:r>
      <w:r w:rsidRPr="00CB2FA4">
        <w:t>питань</w:t>
      </w:r>
      <w:r w:rsidRPr="00CB2FA4">
        <w:rPr>
          <w:spacing w:val="1"/>
        </w:rPr>
        <w:t xml:space="preserve"> </w:t>
      </w:r>
      <w:r w:rsidRPr="00CB2FA4">
        <w:t>інтеграції</w:t>
      </w:r>
      <w:r w:rsidRPr="00CB2FA4">
        <w:rPr>
          <w:spacing w:val="1"/>
        </w:rPr>
        <w:t xml:space="preserve"> </w:t>
      </w:r>
      <w:r w:rsidRPr="00CB2FA4">
        <w:t>України</w:t>
      </w:r>
      <w:r w:rsidRPr="00CB2FA4">
        <w:rPr>
          <w:spacing w:val="1"/>
        </w:rPr>
        <w:t xml:space="preserve"> </w:t>
      </w:r>
      <w:r w:rsidRPr="00CB2FA4">
        <w:t>з</w:t>
      </w:r>
      <w:r w:rsidRPr="00CB2FA4">
        <w:rPr>
          <w:spacing w:val="1"/>
        </w:rPr>
        <w:t xml:space="preserve"> </w:t>
      </w:r>
      <w:r w:rsidRPr="00CB2FA4">
        <w:t>Європейським</w:t>
      </w:r>
      <w:r w:rsidRPr="00CB2FA4">
        <w:rPr>
          <w:spacing w:val="-1"/>
        </w:rPr>
        <w:t xml:space="preserve"> </w:t>
      </w:r>
      <w:r w:rsidRPr="00CB2FA4">
        <w:t>Союзом</w:t>
      </w:r>
      <w:r w:rsidR="00E2062E" w:rsidRPr="00CB2FA4">
        <w:t xml:space="preserve"> [</w:t>
      </w:r>
      <w:r w:rsidR="001C57A8">
        <w:t>66</w:t>
      </w:r>
      <w:r w:rsidR="00E2062E" w:rsidRPr="00CB2FA4">
        <w:t>]</w:t>
      </w:r>
      <w:r w:rsidRPr="00CB2FA4">
        <w:t>.</w:t>
      </w:r>
    </w:p>
    <w:p w:rsidR="005D2033" w:rsidRPr="00CB2FA4" w:rsidRDefault="005D2033" w:rsidP="00450836">
      <w:pPr>
        <w:pStyle w:val="af2"/>
        <w:spacing w:before="1" w:line="360" w:lineRule="auto"/>
        <w:ind w:right="166"/>
      </w:pPr>
      <w:r w:rsidRPr="00CB2FA4">
        <w:t xml:space="preserve">Однак ключовою проблемою поводження з відходами є недосконалість спеціального законодавчого акту – Закону </w:t>
      </w:r>
      <w:r w:rsidR="002C3DF1">
        <w:t xml:space="preserve">України «Про відходи» не відповідає умовам </w:t>
      </w:r>
      <w:r w:rsidR="00935096" w:rsidRPr="00CB2FA4">
        <w:t>реалізації Національної стратегії управління відходами в Україні до 2030 року</w:t>
      </w:r>
      <w:r w:rsidR="00F119C0" w:rsidRPr="00CB2FA4">
        <w:t>. Так,</w:t>
      </w:r>
      <w:r w:rsidR="00935096" w:rsidRPr="00CB2FA4">
        <w:t xml:space="preserve"> впродовж 2</w:t>
      </w:r>
      <w:r w:rsidR="00F119C0" w:rsidRPr="00CB2FA4">
        <w:t xml:space="preserve">022 року до Закону України «Про відходи» було внесено зміни лише у частині застосування електронного цифрового підпису у процесі надання адміністративних послуг у сфері поводження з відходами. </w:t>
      </w:r>
    </w:p>
    <w:p w:rsidR="005C21E4" w:rsidRPr="00CB2FA4" w:rsidRDefault="005C21E4" w:rsidP="00450836">
      <w:pPr>
        <w:pStyle w:val="af2"/>
        <w:spacing w:before="1" w:line="360" w:lineRule="auto"/>
        <w:ind w:right="166"/>
        <w:rPr>
          <w:lang w:val="ru-RU"/>
        </w:rPr>
      </w:pPr>
      <w:r w:rsidRPr="00CB2FA4">
        <w:t>Отже, інструментами адаптації законодавства з питань поводження з відходами, що застосовуються Верховною Радою України, закони та постанови, а також здійснення процедури громадського обговорення відповідних проєктів нормативно-правових актів.</w:t>
      </w:r>
    </w:p>
    <w:p w:rsidR="00450836" w:rsidRPr="00CB2FA4" w:rsidRDefault="00F119C0" w:rsidP="00450836">
      <w:pPr>
        <w:pStyle w:val="af2"/>
        <w:spacing w:before="1" w:line="360" w:lineRule="auto"/>
        <w:ind w:right="164"/>
      </w:pPr>
      <w:r w:rsidRPr="00CB2FA4">
        <w:t xml:space="preserve">Реалізація стратегії адаптації законодавства України про поводження з відходами до законодавства </w:t>
      </w:r>
      <w:r w:rsidR="008A0AC6" w:rsidRPr="00CB2FA4">
        <w:t xml:space="preserve">ЄС залежить від ефективності процесів функціонування </w:t>
      </w:r>
      <w:r w:rsidR="00450836" w:rsidRPr="00CB2FA4">
        <w:t>Кабінет</w:t>
      </w:r>
      <w:r w:rsidR="008A0AC6" w:rsidRPr="00CB2FA4">
        <w:t>у</w:t>
      </w:r>
      <w:r w:rsidR="00450836" w:rsidRPr="00CB2FA4">
        <w:rPr>
          <w:spacing w:val="1"/>
        </w:rPr>
        <w:t xml:space="preserve"> </w:t>
      </w:r>
      <w:r w:rsidR="00450836" w:rsidRPr="00CB2FA4">
        <w:t>Міністрів</w:t>
      </w:r>
      <w:r w:rsidR="00450836" w:rsidRPr="00CB2FA4">
        <w:rPr>
          <w:spacing w:val="1"/>
        </w:rPr>
        <w:t xml:space="preserve"> </w:t>
      </w:r>
      <w:r w:rsidR="00450836" w:rsidRPr="00CB2FA4">
        <w:t>України</w:t>
      </w:r>
      <w:r w:rsidR="008A0AC6" w:rsidRPr="00CB2FA4">
        <w:t xml:space="preserve"> як центрального органу виконавчої влади</w:t>
      </w:r>
      <w:r w:rsidR="00450836" w:rsidRPr="00CB2FA4">
        <w:rPr>
          <w:spacing w:val="1"/>
        </w:rPr>
        <w:t xml:space="preserve"> </w:t>
      </w:r>
      <w:r w:rsidR="00450836" w:rsidRPr="00CB2FA4">
        <w:t>[</w:t>
      </w:r>
      <w:r w:rsidR="00842BE6">
        <w:t>184</w:t>
      </w:r>
      <w:r w:rsidR="008A0AC6" w:rsidRPr="00CB2FA4">
        <w:t xml:space="preserve">, с. 36], у структурі якого окремо функціонує </w:t>
      </w:r>
      <w:r w:rsidR="00450836" w:rsidRPr="00CB2FA4">
        <w:t>Віце-прем’єр-міністра України з</w:t>
      </w:r>
      <w:r w:rsidR="00450836" w:rsidRPr="00CB2FA4">
        <w:rPr>
          <w:spacing w:val="1"/>
        </w:rPr>
        <w:t xml:space="preserve"> </w:t>
      </w:r>
      <w:r w:rsidR="00450836" w:rsidRPr="00CB2FA4">
        <w:t>питань</w:t>
      </w:r>
      <w:r w:rsidR="00450836" w:rsidRPr="00CB2FA4">
        <w:rPr>
          <w:spacing w:val="1"/>
        </w:rPr>
        <w:t xml:space="preserve"> </w:t>
      </w:r>
      <w:r w:rsidR="00450836" w:rsidRPr="00CB2FA4">
        <w:t>європейської</w:t>
      </w:r>
      <w:r w:rsidR="00450836" w:rsidRPr="00CB2FA4">
        <w:rPr>
          <w:spacing w:val="1"/>
        </w:rPr>
        <w:t xml:space="preserve"> </w:t>
      </w:r>
      <w:r w:rsidR="00450836" w:rsidRPr="00CB2FA4">
        <w:t>та</w:t>
      </w:r>
      <w:r w:rsidR="00450836" w:rsidRPr="00CB2FA4">
        <w:rPr>
          <w:spacing w:val="1"/>
        </w:rPr>
        <w:t xml:space="preserve"> </w:t>
      </w:r>
      <w:r w:rsidR="00450836" w:rsidRPr="00CB2FA4">
        <w:t>євроатлантичної</w:t>
      </w:r>
      <w:r w:rsidR="00450836" w:rsidRPr="00CB2FA4">
        <w:rPr>
          <w:spacing w:val="1"/>
        </w:rPr>
        <w:t xml:space="preserve"> </w:t>
      </w:r>
      <w:r w:rsidR="00450836" w:rsidRPr="00CB2FA4">
        <w:t>інтеграції,</w:t>
      </w:r>
      <w:r w:rsidR="00450836" w:rsidRPr="00CB2FA4">
        <w:rPr>
          <w:spacing w:val="1"/>
        </w:rPr>
        <w:t xml:space="preserve"> </w:t>
      </w:r>
      <w:r w:rsidR="008A0AC6" w:rsidRPr="00CB2FA4">
        <w:rPr>
          <w:spacing w:val="1"/>
        </w:rPr>
        <w:t xml:space="preserve">що є уповноваженою на здійснення представницьких функцій органів виконавчої влади у відносинах з іноземними державами. Зокрема, </w:t>
      </w:r>
      <w:r w:rsidR="00B577E2" w:rsidRPr="00CB2FA4">
        <w:rPr>
          <w:spacing w:val="1"/>
        </w:rPr>
        <w:t>Р</w:t>
      </w:r>
      <w:r w:rsidR="008A0AC6" w:rsidRPr="00CB2FA4">
        <w:rPr>
          <w:spacing w:val="1"/>
        </w:rPr>
        <w:t xml:space="preserve">озпорядженням </w:t>
      </w:r>
      <w:r w:rsidR="00B577E2" w:rsidRPr="00CB2FA4">
        <w:rPr>
          <w:spacing w:val="1"/>
        </w:rPr>
        <w:t xml:space="preserve">Кабінету Міністрів України від </w:t>
      </w:r>
      <w:r w:rsidR="00B577E2" w:rsidRPr="00CB2FA4">
        <w:rPr>
          <w:rFonts w:ascii="ProbaPro" w:hAnsi="ProbaPro"/>
          <w:color w:val="1D1D1B"/>
          <w:spacing w:val="15"/>
          <w:shd w:val="clear" w:color="auto" w:fill="FFFFFF"/>
        </w:rPr>
        <w:t>09 червня 2023 р. № 520-р</w:t>
      </w:r>
      <w:r w:rsidR="00B577E2" w:rsidRPr="00CB2FA4">
        <w:rPr>
          <w:rFonts w:ascii="ProbaPro" w:hAnsi="ProbaPro"/>
          <w:b/>
          <w:bCs/>
          <w:color w:val="333333"/>
          <w:sz w:val="27"/>
          <w:szCs w:val="27"/>
          <w:shd w:val="clear" w:color="auto" w:fill="FFFFFF"/>
        </w:rPr>
        <w:t xml:space="preserve"> </w:t>
      </w:r>
      <w:r w:rsidR="00B577E2" w:rsidRPr="00CB2FA4">
        <w:rPr>
          <w:rFonts w:ascii="ProbaPro" w:hAnsi="ProbaPro"/>
          <w:bCs/>
          <w:sz w:val="27"/>
          <w:szCs w:val="27"/>
          <w:shd w:val="clear" w:color="auto" w:fill="FFFFFF"/>
        </w:rPr>
        <w:t xml:space="preserve">уповноважена </w:t>
      </w:r>
      <w:r w:rsidR="00B577E2" w:rsidRPr="00CB2FA4">
        <w:t>Віце-прем’єр-міністра України з</w:t>
      </w:r>
      <w:r w:rsidR="00B577E2" w:rsidRPr="00CB2FA4">
        <w:rPr>
          <w:spacing w:val="1"/>
        </w:rPr>
        <w:t xml:space="preserve"> </w:t>
      </w:r>
      <w:r w:rsidR="00B577E2" w:rsidRPr="00CB2FA4">
        <w:t>питань</w:t>
      </w:r>
      <w:r w:rsidR="00B577E2" w:rsidRPr="00CB2FA4">
        <w:rPr>
          <w:spacing w:val="1"/>
        </w:rPr>
        <w:t xml:space="preserve"> </w:t>
      </w:r>
      <w:r w:rsidR="00B577E2" w:rsidRPr="00CB2FA4">
        <w:t>європейської</w:t>
      </w:r>
      <w:r w:rsidR="00B577E2" w:rsidRPr="00CB2FA4">
        <w:rPr>
          <w:spacing w:val="1"/>
        </w:rPr>
        <w:t xml:space="preserve"> </w:t>
      </w:r>
      <w:r w:rsidR="00B577E2" w:rsidRPr="00CB2FA4">
        <w:t>та</w:t>
      </w:r>
      <w:r w:rsidR="00B577E2" w:rsidRPr="00CB2FA4">
        <w:rPr>
          <w:spacing w:val="1"/>
        </w:rPr>
        <w:t xml:space="preserve"> </w:t>
      </w:r>
      <w:r w:rsidR="00B577E2" w:rsidRPr="00CB2FA4">
        <w:t>євроатлантичної</w:t>
      </w:r>
      <w:r w:rsidR="00B577E2" w:rsidRPr="00CB2FA4">
        <w:rPr>
          <w:spacing w:val="1"/>
        </w:rPr>
        <w:t xml:space="preserve"> </w:t>
      </w:r>
      <w:r w:rsidR="00B577E2" w:rsidRPr="00CB2FA4">
        <w:t>інтеграції</w:t>
      </w:r>
      <w:r w:rsidR="00B577E2" w:rsidRPr="00CB2FA4">
        <w:rPr>
          <w:rFonts w:ascii="ProbaPro" w:hAnsi="ProbaPro"/>
          <w:bCs/>
          <w:sz w:val="27"/>
          <w:szCs w:val="27"/>
          <w:shd w:val="clear" w:color="auto" w:fill="FFFFFF"/>
        </w:rPr>
        <w:t xml:space="preserve"> здійснити підписання </w:t>
      </w:r>
      <w:r w:rsidR="008A0AC6" w:rsidRPr="00CB2FA4">
        <w:rPr>
          <w:rFonts w:ascii="ProbaPro" w:hAnsi="ProbaPro"/>
          <w:bCs/>
          <w:sz w:val="27"/>
          <w:szCs w:val="27"/>
          <w:shd w:val="clear" w:color="auto" w:fill="FFFFFF"/>
        </w:rPr>
        <w:t xml:space="preserve">Додаткової угоди № 2 (у формі обміну листами) між Урядом України та Європейською Комісією, що діє від імені Європейського Союзу, до Угоди про фінансування заходу </w:t>
      </w:r>
      <w:r w:rsidR="00B577E2" w:rsidRPr="00CB2FA4">
        <w:rPr>
          <w:rFonts w:ascii="ProbaPro" w:hAnsi="ProbaPro"/>
          <w:bCs/>
          <w:sz w:val="27"/>
          <w:szCs w:val="27"/>
          <w:shd w:val="clear" w:color="auto" w:fill="FFFFFF"/>
        </w:rPr>
        <w:t>«</w:t>
      </w:r>
      <w:r w:rsidR="008A0AC6" w:rsidRPr="00CB2FA4">
        <w:rPr>
          <w:rFonts w:ascii="ProbaPro" w:hAnsi="ProbaPro"/>
          <w:bCs/>
          <w:sz w:val="27"/>
          <w:szCs w:val="27"/>
          <w:shd w:val="clear" w:color="auto" w:fill="FFFFFF"/>
        </w:rPr>
        <w:t>Механізм розвитку громадянського суспільства України</w:t>
      </w:r>
      <w:r w:rsidR="00B577E2" w:rsidRPr="00CB2FA4">
        <w:rPr>
          <w:rFonts w:ascii="ProbaPro" w:hAnsi="ProbaPro"/>
          <w:bCs/>
          <w:sz w:val="27"/>
          <w:szCs w:val="27"/>
          <w:shd w:val="clear" w:color="auto" w:fill="FFFFFF"/>
        </w:rPr>
        <w:t>» [</w:t>
      </w:r>
      <w:r w:rsidR="00EA71C4">
        <w:rPr>
          <w:rFonts w:ascii="ProbaPro" w:hAnsi="ProbaPro"/>
          <w:bCs/>
          <w:sz w:val="27"/>
          <w:szCs w:val="27"/>
          <w:shd w:val="clear" w:color="auto" w:fill="FFFFFF"/>
        </w:rPr>
        <w:t>166</w:t>
      </w:r>
      <w:r w:rsidR="00B577E2" w:rsidRPr="00CB2FA4">
        <w:rPr>
          <w:rFonts w:ascii="ProbaPro" w:hAnsi="ProbaPro"/>
          <w:bCs/>
          <w:sz w:val="27"/>
          <w:szCs w:val="27"/>
          <w:shd w:val="clear" w:color="auto" w:fill="FFFFFF"/>
        </w:rPr>
        <w:t>]</w:t>
      </w:r>
      <w:r w:rsidR="008A0AC6" w:rsidRPr="00CB2FA4">
        <w:t xml:space="preserve"> </w:t>
      </w:r>
      <w:r w:rsidR="00450836" w:rsidRPr="00CB2FA4">
        <w:t>що</w:t>
      </w:r>
      <w:r w:rsidR="00450836" w:rsidRPr="00CB2FA4">
        <w:rPr>
          <w:spacing w:val="1"/>
        </w:rPr>
        <w:t xml:space="preserve"> </w:t>
      </w:r>
      <w:r w:rsidR="00450836" w:rsidRPr="00CB2FA4">
        <w:t>окремо</w:t>
      </w:r>
      <w:r w:rsidR="00450836" w:rsidRPr="00CB2FA4">
        <w:rPr>
          <w:spacing w:val="1"/>
        </w:rPr>
        <w:t xml:space="preserve"> </w:t>
      </w:r>
      <w:r w:rsidR="00450836" w:rsidRPr="00CB2FA4">
        <w:t>засвідчує</w:t>
      </w:r>
      <w:r w:rsidR="00450836" w:rsidRPr="00CB2FA4">
        <w:rPr>
          <w:spacing w:val="1"/>
        </w:rPr>
        <w:t xml:space="preserve"> </w:t>
      </w:r>
      <w:r w:rsidR="00450836" w:rsidRPr="00CB2FA4">
        <w:t>актуальність</w:t>
      </w:r>
      <w:r w:rsidR="00450836" w:rsidRPr="00CB2FA4">
        <w:rPr>
          <w:spacing w:val="-2"/>
        </w:rPr>
        <w:t xml:space="preserve"> </w:t>
      </w:r>
      <w:r w:rsidR="00450836" w:rsidRPr="00CB2FA4">
        <w:t>цього</w:t>
      </w:r>
      <w:r w:rsidR="00450836" w:rsidRPr="00CB2FA4">
        <w:rPr>
          <w:spacing w:val="-3"/>
        </w:rPr>
        <w:t xml:space="preserve"> </w:t>
      </w:r>
      <w:r w:rsidR="00450836" w:rsidRPr="00CB2FA4">
        <w:t>напряму</w:t>
      </w:r>
      <w:r w:rsidR="00450836" w:rsidRPr="00CB2FA4">
        <w:rPr>
          <w:spacing w:val="-5"/>
        </w:rPr>
        <w:t xml:space="preserve"> </w:t>
      </w:r>
      <w:r w:rsidR="00450836" w:rsidRPr="00CB2FA4">
        <w:t>діяльності</w:t>
      </w:r>
      <w:r w:rsidR="00450836" w:rsidRPr="00CB2FA4">
        <w:rPr>
          <w:spacing w:val="-3"/>
        </w:rPr>
        <w:t xml:space="preserve"> </w:t>
      </w:r>
      <w:r w:rsidR="00450836" w:rsidRPr="00CB2FA4">
        <w:t>виконавчої</w:t>
      </w:r>
      <w:r w:rsidR="00450836" w:rsidRPr="00CB2FA4">
        <w:rPr>
          <w:spacing w:val="1"/>
        </w:rPr>
        <w:t xml:space="preserve"> </w:t>
      </w:r>
      <w:r w:rsidR="00450836" w:rsidRPr="00CB2FA4">
        <w:t>влади.</w:t>
      </w:r>
    </w:p>
    <w:p w:rsidR="00450836" w:rsidRPr="00CB2FA4" w:rsidRDefault="00B577E2" w:rsidP="005F2601">
      <w:pPr>
        <w:pStyle w:val="af2"/>
        <w:spacing w:before="1" w:line="360" w:lineRule="auto"/>
        <w:ind w:right="164"/>
      </w:pPr>
      <w:r w:rsidRPr="00CB2FA4">
        <w:t>Функціонально у сфері поводження з відходами КМ України забезпечує здійснення інформаційної та організаційно-правової взаємодії</w:t>
      </w:r>
      <w:r w:rsidR="00450836" w:rsidRPr="00CB2FA4">
        <w:t xml:space="preserve"> міністерств та інших центральних органів</w:t>
      </w:r>
      <w:r w:rsidR="00450836" w:rsidRPr="00CB2FA4">
        <w:rPr>
          <w:spacing w:val="1"/>
        </w:rPr>
        <w:t xml:space="preserve"> </w:t>
      </w:r>
      <w:r w:rsidR="00450836" w:rsidRPr="00CB2FA4">
        <w:t>виконавчої влади.</w:t>
      </w:r>
      <w:r w:rsidR="003D6FBA" w:rsidRPr="00CB2FA4">
        <w:t xml:space="preserve"> Такими стратегічними документами, реалізація яких наближує впровадження та належність виконання </w:t>
      </w:r>
      <w:r w:rsidR="00450836" w:rsidRPr="00CB2FA4">
        <w:t xml:space="preserve"> </w:t>
      </w:r>
      <w:r w:rsidR="003D6FBA" w:rsidRPr="00CB2FA4">
        <w:t xml:space="preserve">Національної стратегії управління відходами в Україні до 2030 року та </w:t>
      </w:r>
      <w:r w:rsidR="005C21E4" w:rsidRPr="00CB2FA4">
        <w:t xml:space="preserve">Угоди про Асоціацією України з ЄС є </w:t>
      </w:r>
      <w:r w:rsidR="00450836" w:rsidRPr="00CB2FA4">
        <w:t>План</w:t>
      </w:r>
      <w:r w:rsidR="00450836" w:rsidRPr="00CB2FA4">
        <w:rPr>
          <w:spacing w:val="1"/>
        </w:rPr>
        <w:t xml:space="preserve"> </w:t>
      </w:r>
      <w:r w:rsidR="00450836" w:rsidRPr="00CB2FA4">
        <w:t>заходів</w:t>
      </w:r>
      <w:r w:rsidR="00450836" w:rsidRPr="00CB2FA4">
        <w:rPr>
          <w:spacing w:val="1"/>
        </w:rPr>
        <w:t xml:space="preserve"> </w:t>
      </w:r>
      <w:r w:rsidR="00450836" w:rsidRPr="00CB2FA4">
        <w:t>з</w:t>
      </w:r>
      <w:r w:rsidR="00450836" w:rsidRPr="00CB2FA4">
        <w:rPr>
          <w:spacing w:val="1"/>
        </w:rPr>
        <w:t xml:space="preserve"> </w:t>
      </w:r>
      <w:r w:rsidR="00450836" w:rsidRPr="00CB2FA4">
        <w:t>виконання</w:t>
      </w:r>
      <w:r w:rsidR="00450836" w:rsidRPr="00CB2FA4">
        <w:rPr>
          <w:spacing w:val="1"/>
        </w:rPr>
        <w:t xml:space="preserve"> </w:t>
      </w:r>
      <w:r w:rsidR="00450836" w:rsidRPr="00CB2FA4">
        <w:t>Угоди</w:t>
      </w:r>
      <w:r w:rsidR="00450836" w:rsidRPr="00CB2FA4">
        <w:rPr>
          <w:spacing w:val="1"/>
        </w:rPr>
        <w:t xml:space="preserve"> </w:t>
      </w:r>
      <w:r w:rsidR="00450836" w:rsidRPr="00CB2FA4">
        <w:t>про</w:t>
      </w:r>
      <w:r w:rsidR="00450836" w:rsidRPr="00CB2FA4">
        <w:rPr>
          <w:spacing w:val="1"/>
        </w:rPr>
        <w:t xml:space="preserve"> </w:t>
      </w:r>
      <w:r w:rsidR="00450836" w:rsidRPr="00CB2FA4">
        <w:t>асоціацію</w:t>
      </w:r>
      <w:r w:rsidR="00450836" w:rsidRPr="00CB2FA4">
        <w:rPr>
          <w:spacing w:val="1"/>
        </w:rPr>
        <w:t xml:space="preserve"> </w:t>
      </w:r>
      <w:r w:rsidR="00450836" w:rsidRPr="00CB2FA4">
        <w:t>між</w:t>
      </w:r>
      <w:r w:rsidR="00450836" w:rsidRPr="00CB2FA4">
        <w:rPr>
          <w:spacing w:val="1"/>
        </w:rPr>
        <w:t xml:space="preserve"> </w:t>
      </w:r>
      <w:r w:rsidR="00450836" w:rsidRPr="00CB2FA4">
        <w:t>Україною,</w:t>
      </w:r>
      <w:r w:rsidR="00450836" w:rsidRPr="00CB2FA4">
        <w:rPr>
          <w:spacing w:val="1"/>
        </w:rPr>
        <w:t xml:space="preserve"> </w:t>
      </w:r>
      <w:r w:rsidR="00450836" w:rsidRPr="00CB2FA4">
        <w:t>з</w:t>
      </w:r>
      <w:r w:rsidR="00450836" w:rsidRPr="00CB2FA4">
        <w:rPr>
          <w:spacing w:val="1"/>
        </w:rPr>
        <w:t xml:space="preserve"> </w:t>
      </w:r>
      <w:r w:rsidR="00450836" w:rsidRPr="00CB2FA4">
        <w:t>однієї</w:t>
      </w:r>
      <w:r w:rsidR="00450836" w:rsidRPr="00CB2FA4">
        <w:rPr>
          <w:spacing w:val="1"/>
        </w:rPr>
        <w:t xml:space="preserve"> </w:t>
      </w:r>
      <w:r w:rsidR="00450836" w:rsidRPr="00CB2FA4">
        <w:t>сторони, та Європейським Союзом, Європейським співтовариством з атомної</w:t>
      </w:r>
      <w:r w:rsidR="00450836" w:rsidRPr="00CB2FA4">
        <w:rPr>
          <w:spacing w:val="-67"/>
        </w:rPr>
        <w:t xml:space="preserve"> </w:t>
      </w:r>
      <w:r w:rsidR="00450836" w:rsidRPr="00CB2FA4">
        <w:t>енергії</w:t>
      </w:r>
      <w:r w:rsidR="00450836" w:rsidRPr="00CB2FA4">
        <w:rPr>
          <w:spacing w:val="1"/>
        </w:rPr>
        <w:t xml:space="preserve"> </w:t>
      </w:r>
      <w:r w:rsidR="00450836" w:rsidRPr="00CB2FA4">
        <w:t>і</w:t>
      </w:r>
      <w:r w:rsidR="00450836" w:rsidRPr="00CB2FA4">
        <w:rPr>
          <w:spacing w:val="1"/>
        </w:rPr>
        <w:t xml:space="preserve"> </w:t>
      </w:r>
      <w:r w:rsidR="00450836" w:rsidRPr="00CB2FA4">
        <w:t>їхніми</w:t>
      </w:r>
      <w:r w:rsidR="00450836" w:rsidRPr="00CB2FA4">
        <w:rPr>
          <w:spacing w:val="1"/>
        </w:rPr>
        <w:t xml:space="preserve"> </w:t>
      </w:r>
      <w:r w:rsidR="00450836" w:rsidRPr="00CB2FA4">
        <w:t>державами-членами,</w:t>
      </w:r>
      <w:r w:rsidR="00450836" w:rsidRPr="00CB2FA4">
        <w:rPr>
          <w:spacing w:val="1"/>
        </w:rPr>
        <w:t xml:space="preserve"> </w:t>
      </w:r>
      <w:r w:rsidR="00450836" w:rsidRPr="00CB2FA4">
        <w:t>з</w:t>
      </w:r>
      <w:r w:rsidR="00450836" w:rsidRPr="00CB2FA4">
        <w:rPr>
          <w:spacing w:val="1"/>
        </w:rPr>
        <w:t xml:space="preserve"> </w:t>
      </w:r>
      <w:r w:rsidR="00450836" w:rsidRPr="00CB2FA4">
        <w:t>іншої</w:t>
      </w:r>
      <w:r w:rsidR="00450836" w:rsidRPr="00CB2FA4">
        <w:rPr>
          <w:spacing w:val="1"/>
        </w:rPr>
        <w:t xml:space="preserve"> </w:t>
      </w:r>
      <w:r w:rsidR="005C21E4" w:rsidRPr="00CB2FA4">
        <w:t xml:space="preserve">сторони. </w:t>
      </w:r>
      <w:r w:rsidR="005F2601" w:rsidRPr="00CB2FA4">
        <w:t xml:space="preserve">Так само інструментами забезпечення політики із досягнення ефективності публічного адміністрування з поводження з відходами, якими володіє Кабінет Міністрів України, є видання </w:t>
      </w:r>
      <w:r w:rsidR="00450836" w:rsidRPr="00CB2FA4">
        <w:t>нормативно</w:t>
      </w:r>
      <w:r w:rsidR="005F2601" w:rsidRPr="00CB2FA4">
        <w:t>-правових</w:t>
      </w:r>
      <w:r w:rsidR="00450836" w:rsidRPr="00CB2FA4">
        <w:t xml:space="preserve"> акт</w:t>
      </w:r>
      <w:r w:rsidR="005F2601" w:rsidRPr="00CB2FA4">
        <w:t>ів</w:t>
      </w:r>
      <w:r w:rsidR="00450836" w:rsidRPr="00CB2FA4">
        <w:t xml:space="preserve"> (наказ</w:t>
      </w:r>
      <w:r w:rsidR="005F2601" w:rsidRPr="00CB2FA4">
        <w:t>ів</w:t>
      </w:r>
      <w:r w:rsidR="00450836" w:rsidRPr="00CB2FA4">
        <w:t>, розпорядження,</w:t>
      </w:r>
      <w:r w:rsidR="00450836" w:rsidRPr="00CB2FA4">
        <w:rPr>
          <w:spacing w:val="1"/>
        </w:rPr>
        <w:t xml:space="preserve"> </w:t>
      </w:r>
      <w:r w:rsidR="00450836" w:rsidRPr="00CB2FA4">
        <w:t>постанови)</w:t>
      </w:r>
      <w:r w:rsidR="00450836" w:rsidRPr="00CB2FA4">
        <w:rPr>
          <w:spacing w:val="-2"/>
        </w:rPr>
        <w:t xml:space="preserve"> </w:t>
      </w:r>
      <w:r w:rsidR="00450836" w:rsidRPr="00CB2FA4">
        <w:t>та</w:t>
      </w:r>
      <w:r w:rsidR="005F2601" w:rsidRPr="00CB2FA4">
        <w:t xml:space="preserve"> </w:t>
      </w:r>
      <w:r w:rsidR="005F2601" w:rsidRPr="00CB2FA4">
        <w:rPr>
          <w:spacing w:val="-4"/>
        </w:rPr>
        <w:t xml:space="preserve">здійснення моніторингу та стратегічного </w:t>
      </w:r>
      <w:r w:rsidR="005F2601" w:rsidRPr="00CB2FA4">
        <w:t>планування розвитку суспільних відносин із утилізації та переробки відходів</w:t>
      </w:r>
      <w:r w:rsidR="00450836" w:rsidRPr="00CB2FA4">
        <w:t>.</w:t>
      </w:r>
    </w:p>
    <w:p w:rsidR="00450836" w:rsidRPr="00CB2FA4" w:rsidRDefault="00945F79" w:rsidP="00945F79">
      <w:pPr>
        <w:pStyle w:val="af2"/>
        <w:spacing w:before="1" w:line="360" w:lineRule="auto"/>
        <w:ind w:right="164"/>
      </w:pPr>
      <w:r w:rsidRPr="00CB2FA4">
        <w:t xml:space="preserve">Координаційну функцію у діяльності із адаптації законодавства України про відходи до законодавства ЄС виконує спеціально створений суб’єкт публічного адміністрування - </w:t>
      </w:r>
      <w:r w:rsidR="00450836" w:rsidRPr="00CB2FA4">
        <w:t>Урядовий</w:t>
      </w:r>
      <w:r w:rsidR="00450836" w:rsidRPr="00CB2FA4">
        <w:rPr>
          <w:spacing w:val="1"/>
        </w:rPr>
        <w:t xml:space="preserve"> </w:t>
      </w:r>
      <w:r w:rsidR="00450836" w:rsidRPr="00CB2FA4">
        <w:t>офіс</w:t>
      </w:r>
      <w:r w:rsidR="00450836" w:rsidRPr="00CB2FA4">
        <w:rPr>
          <w:spacing w:val="1"/>
        </w:rPr>
        <w:t xml:space="preserve"> </w:t>
      </w:r>
      <w:r w:rsidR="00450836" w:rsidRPr="00CB2FA4">
        <w:t>координації</w:t>
      </w:r>
      <w:r w:rsidR="00450836" w:rsidRPr="00CB2FA4">
        <w:rPr>
          <w:spacing w:val="1"/>
        </w:rPr>
        <w:t xml:space="preserve"> </w:t>
      </w:r>
      <w:r w:rsidR="00450836" w:rsidRPr="00CB2FA4">
        <w:t>європейської</w:t>
      </w:r>
      <w:r w:rsidR="00450836" w:rsidRPr="00CB2FA4">
        <w:rPr>
          <w:spacing w:val="1"/>
        </w:rPr>
        <w:t xml:space="preserve"> </w:t>
      </w:r>
      <w:r w:rsidR="00450836" w:rsidRPr="00CB2FA4">
        <w:t>та</w:t>
      </w:r>
      <w:r w:rsidR="00450836" w:rsidRPr="00CB2FA4">
        <w:rPr>
          <w:spacing w:val="1"/>
        </w:rPr>
        <w:t xml:space="preserve"> </w:t>
      </w:r>
      <w:r w:rsidR="00450836" w:rsidRPr="00CB2FA4">
        <w:t>євроатлантичної</w:t>
      </w:r>
      <w:r w:rsidR="00450836" w:rsidRPr="00CB2FA4">
        <w:rPr>
          <w:spacing w:val="1"/>
        </w:rPr>
        <w:t xml:space="preserve"> </w:t>
      </w:r>
      <w:r w:rsidR="00450836" w:rsidRPr="00CB2FA4">
        <w:t>інтеграції</w:t>
      </w:r>
      <w:r w:rsidRPr="00CB2FA4">
        <w:t xml:space="preserve"> [</w:t>
      </w:r>
      <w:r w:rsidR="00EA71C4">
        <w:t>178</w:t>
      </w:r>
      <w:r w:rsidRPr="00CB2FA4">
        <w:t>]</w:t>
      </w:r>
      <w:r w:rsidR="00450836" w:rsidRPr="00CB2FA4">
        <w:t>.</w:t>
      </w:r>
    </w:p>
    <w:p w:rsidR="00450836" w:rsidRPr="00CB2FA4" w:rsidRDefault="009119AF" w:rsidP="0095091D">
      <w:pPr>
        <w:pStyle w:val="af2"/>
        <w:spacing w:before="1" w:line="360" w:lineRule="auto"/>
        <w:ind w:right="163"/>
      </w:pPr>
      <w:r w:rsidRPr="00CB2FA4">
        <w:t xml:space="preserve">В сфері адаптації законодавства України про відходи </w:t>
      </w:r>
      <w:r w:rsidR="00450836" w:rsidRPr="00CB2FA4">
        <w:t>Урядов</w:t>
      </w:r>
      <w:r w:rsidRPr="00CB2FA4">
        <w:t xml:space="preserve">ий </w:t>
      </w:r>
      <w:r w:rsidR="00450836" w:rsidRPr="00CB2FA4">
        <w:t>офіс</w:t>
      </w:r>
      <w:r w:rsidRPr="00CB2FA4">
        <w:t xml:space="preserve"> уповноважений здійснювати: координацію органів виконавчої влади з питань удосконалення чинного законодавства та приведення його у відповідність до європейських правових стандартів, що сприятиме реалізації Угоди про Асоціацію </w:t>
      </w:r>
      <w:r w:rsidR="00450836" w:rsidRPr="00CB2FA4">
        <w:t>[</w:t>
      </w:r>
      <w:r w:rsidR="00842BE6">
        <w:t>170</w:t>
      </w:r>
      <w:r w:rsidRPr="00CB2FA4">
        <w:t>]</w:t>
      </w:r>
      <w:r w:rsidR="00450836" w:rsidRPr="00CB2FA4">
        <w:t>;</w:t>
      </w:r>
      <w:r w:rsidRPr="00CB2FA4">
        <w:t xml:space="preserve"> дії, що дозволяють спланувати та здійснити моніторинг ефективності виконання </w:t>
      </w:r>
      <w:r w:rsidR="00450836" w:rsidRPr="00CB2FA4">
        <w:t>завдань у сфері євро</w:t>
      </w:r>
      <w:r w:rsidRPr="00CB2FA4">
        <w:t xml:space="preserve">інтеграції тощо. </w:t>
      </w:r>
      <w:r w:rsidR="00E059E3" w:rsidRPr="00CB2FA4">
        <w:t xml:space="preserve">Урядовий офіс виконує одне повноваження, що має надзвичайно важливе значення – і це повноваження із забезпечення здійснення офіційного перекладу </w:t>
      </w:r>
      <w:r w:rsidR="00450836" w:rsidRPr="00CB2FA4">
        <w:t>acquis ЄС [</w:t>
      </w:r>
      <w:r w:rsidR="00842BE6">
        <w:t>184</w:t>
      </w:r>
      <w:r w:rsidR="00450836" w:rsidRPr="00CB2FA4">
        <w:t>,</w:t>
      </w:r>
      <w:r w:rsidR="00450836" w:rsidRPr="00CB2FA4">
        <w:rPr>
          <w:spacing w:val="-1"/>
        </w:rPr>
        <w:t xml:space="preserve"> </w:t>
      </w:r>
      <w:r w:rsidR="00450836" w:rsidRPr="00CB2FA4">
        <w:t>с.</w:t>
      </w:r>
      <w:r w:rsidR="00450836" w:rsidRPr="00CB2FA4">
        <w:rPr>
          <w:spacing w:val="2"/>
        </w:rPr>
        <w:t xml:space="preserve"> </w:t>
      </w:r>
      <w:r w:rsidR="00450836" w:rsidRPr="00CB2FA4">
        <w:t>36].</w:t>
      </w:r>
    </w:p>
    <w:p w:rsidR="00450836" w:rsidRPr="00CB2FA4" w:rsidRDefault="00C87B80" w:rsidP="00450836">
      <w:pPr>
        <w:pStyle w:val="af2"/>
        <w:spacing w:line="360" w:lineRule="auto"/>
        <w:ind w:right="162"/>
      </w:pPr>
      <w:r w:rsidRPr="00CB2FA4">
        <w:t>Процес адаптації законодавства з питань поводження з відходами безпосередньо виконується рядом</w:t>
      </w:r>
      <w:r w:rsidR="00450836" w:rsidRPr="00CB2FA4">
        <w:rPr>
          <w:spacing w:val="1"/>
        </w:rPr>
        <w:t xml:space="preserve"> </w:t>
      </w:r>
      <w:r w:rsidR="00450836" w:rsidRPr="00CB2FA4">
        <w:t>міністерств</w:t>
      </w:r>
      <w:r w:rsidRPr="00CB2FA4">
        <w:t xml:space="preserve"> (Мін</w:t>
      </w:r>
      <w:r w:rsidR="00AC4CB1" w:rsidRPr="00CB2FA4">
        <w:t>регіон України</w:t>
      </w:r>
      <w:r w:rsidRPr="00CB2FA4">
        <w:t>, Мін</w:t>
      </w:r>
      <w:r w:rsidR="00AC4CB1" w:rsidRPr="00CB2FA4">
        <w:t xml:space="preserve">довкілля </w:t>
      </w:r>
      <w:r w:rsidRPr="00CB2FA4">
        <w:t>України та МОЗ України [</w:t>
      </w:r>
      <w:r w:rsidR="00C876C5">
        <w:t>195</w:t>
      </w:r>
      <w:r w:rsidRPr="00CB2FA4">
        <w:t>;</w:t>
      </w:r>
      <w:r w:rsidR="00C876C5">
        <w:t>196</w:t>
      </w:r>
      <w:r w:rsidRPr="00CB2FA4">
        <w:t>;</w:t>
      </w:r>
      <w:r w:rsidR="00C876C5">
        <w:rPr>
          <w:spacing w:val="-2"/>
        </w:rPr>
        <w:t>197</w:t>
      </w:r>
      <w:r w:rsidR="00AC4CB1" w:rsidRPr="00CB2FA4">
        <w:t>]</w:t>
      </w:r>
      <w:r w:rsidRPr="00CB2FA4">
        <w:t>, а також окремої посадової особи у структурі Кабінету Міністрів України - заступника</w:t>
      </w:r>
      <w:r w:rsidR="00450836" w:rsidRPr="00CB2FA4">
        <w:rPr>
          <w:spacing w:val="1"/>
        </w:rPr>
        <w:t xml:space="preserve"> </w:t>
      </w:r>
      <w:r w:rsidR="00450836" w:rsidRPr="00CB2FA4">
        <w:t>міністра з питань євроінтеграції.</w:t>
      </w:r>
      <w:r w:rsidR="00450836" w:rsidRPr="00CB2FA4">
        <w:rPr>
          <w:spacing w:val="1"/>
        </w:rPr>
        <w:t xml:space="preserve"> </w:t>
      </w:r>
    </w:p>
    <w:p w:rsidR="00450836" w:rsidRPr="00CB2FA4" w:rsidRDefault="004F07BD" w:rsidP="00670426">
      <w:pPr>
        <w:pStyle w:val="af2"/>
        <w:spacing w:before="1" w:line="360" w:lineRule="auto"/>
        <w:ind w:right="166"/>
        <w:rPr>
          <w:lang w:val="ru-RU"/>
        </w:rPr>
      </w:pPr>
      <w:r w:rsidRPr="00CB2FA4">
        <w:t xml:space="preserve">Центральне місце у сфері </w:t>
      </w:r>
      <w:r w:rsidR="000B3BD9" w:rsidRPr="00CB2FA4">
        <w:t xml:space="preserve">стратегії адаптації законодавства України має </w:t>
      </w:r>
      <w:r w:rsidRPr="00CB2FA4">
        <w:t xml:space="preserve"> </w:t>
      </w:r>
      <w:r w:rsidR="00450836" w:rsidRPr="00CB2FA4">
        <w:t>Мінрегі</w:t>
      </w:r>
      <w:r w:rsidRPr="00CB2FA4">
        <w:t>он України (</w:t>
      </w:r>
      <w:r w:rsidR="00450836" w:rsidRPr="00CB2FA4">
        <w:t>ст.</w:t>
      </w:r>
      <w:r w:rsidR="00450836" w:rsidRPr="00CB2FA4">
        <w:rPr>
          <w:spacing w:val="1"/>
        </w:rPr>
        <w:t xml:space="preserve"> </w:t>
      </w:r>
      <w:r w:rsidR="00450836" w:rsidRPr="00CB2FA4">
        <w:t>ст.</w:t>
      </w:r>
      <w:r w:rsidR="00450836" w:rsidRPr="00CB2FA4">
        <w:rPr>
          <w:spacing w:val="70"/>
        </w:rPr>
        <w:t xml:space="preserve"> </w:t>
      </w:r>
      <w:r w:rsidR="00450836" w:rsidRPr="00CB2FA4">
        <w:t>25,</w:t>
      </w:r>
      <w:r w:rsidR="00450836" w:rsidRPr="00CB2FA4">
        <w:rPr>
          <w:spacing w:val="70"/>
        </w:rPr>
        <w:t xml:space="preserve"> </w:t>
      </w:r>
      <w:r w:rsidR="00450836" w:rsidRPr="00CB2FA4">
        <w:t>25-1</w:t>
      </w:r>
      <w:r w:rsidR="00450836" w:rsidRPr="00CB2FA4">
        <w:rPr>
          <w:spacing w:val="1"/>
        </w:rPr>
        <w:t xml:space="preserve"> </w:t>
      </w:r>
      <w:r w:rsidR="00450836" w:rsidRPr="00CB2FA4">
        <w:t>Закону України «Про відходи»</w:t>
      </w:r>
      <w:r w:rsidRPr="00CB2FA4">
        <w:t xml:space="preserve">) </w:t>
      </w:r>
      <w:r w:rsidR="00450836" w:rsidRPr="00CB2FA4">
        <w:t>[</w:t>
      </w:r>
      <w:r w:rsidR="00E27FAE">
        <w:t>123</w:t>
      </w:r>
      <w:r w:rsidRPr="00CB2FA4">
        <w:t xml:space="preserve">]. Попри нормативне закріплення центрального місця Мінрегіону України у встановленні змісту державної політики з питань поводження з відходами даним суб’єктом публічного адміністрування здійснюється недостатньо ефективна діяльність із впровадження процесів адаптації законодавства України до законодавства ЄС. </w:t>
      </w:r>
      <w:r w:rsidR="00670426" w:rsidRPr="00CB2FA4">
        <w:t xml:space="preserve">Взагалі період із 2014 року по 2019 рік має бути охарактеризований як певний період стагнації процесів адаптації законодавства України з питань поводження з відходами. Лише у 2020 році було ухвалено </w:t>
      </w:r>
      <w:r w:rsidR="00670426" w:rsidRPr="00CB2FA4">
        <w:rPr>
          <w:bCs/>
          <w:color w:val="333333"/>
          <w:shd w:val="clear" w:color="auto" w:fill="FFFFFF"/>
        </w:rPr>
        <w:t xml:space="preserve">Державну стратегію регіонального розвитку на 2021-2027 роки </w:t>
      </w:r>
      <w:r w:rsidR="00670426" w:rsidRPr="00CB2FA4">
        <w:rPr>
          <w:bCs/>
          <w:color w:val="333333"/>
          <w:shd w:val="clear" w:color="auto" w:fill="FFFFFF"/>
          <w:lang w:val="ru-RU"/>
        </w:rPr>
        <w:t>[</w:t>
      </w:r>
      <w:r w:rsidR="007C1FA5">
        <w:rPr>
          <w:bCs/>
          <w:color w:val="333333"/>
          <w:shd w:val="clear" w:color="auto" w:fill="FFFFFF"/>
          <w:lang w:val="ru-RU"/>
        </w:rPr>
        <w:t>133</w:t>
      </w:r>
      <w:r w:rsidR="00670426" w:rsidRPr="00CB2FA4">
        <w:rPr>
          <w:bCs/>
          <w:color w:val="333333"/>
          <w:shd w:val="clear" w:color="auto" w:fill="FFFFFF"/>
          <w:lang w:val="ru-RU"/>
        </w:rPr>
        <w:t>].</w:t>
      </w:r>
    </w:p>
    <w:p w:rsidR="00DB4021" w:rsidRPr="00CB2FA4" w:rsidRDefault="000B3BD9" w:rsidP="00DB4021">
      <w:pPr>
        <w:pStyle w:val="af2"/>
        <w:spacing w:before="1" w:line="360" w:lineRule="auto"/>
        <w:ind w:right="162"/>
        <w:rPr>
          <w:spacing w:val="1"/>
        </w:rPr>
      </w:pPr>
      <w:r w:rsidRPr="00CB2FA4">
        <w:t>Однак функціонально встановлення нормативної політики у сфері управління відходами відведено на М</w:t>
      </w:r>
      <w:r w:rsidR="00450836" w:rsidRPr="00CB2FA4">
        <w:t>ін</w:t>
      </w:r>
      <w:r w:rsidRPr="00CB2FA4">
        <w:t xml:space="preserve">довкілля </w:t>
      </w:r>
      <w:r w:rsidR="00450836" w:rsidRPr="00CB2FA4">
        <w:t>України</w:t>
      </w:r>
      <w:r w:rsidR="00450836" w:rsidRPr="00CB2FA4">
        <w:rPr>
          <w:spacing w:val="1"/>
        </w:rPr>
        <w:t xml:space="preserve"> </w:t>
      </w:r>
      <w:r w:rsidR="00450836" w:rsidRPr="00CB2FA4">
        <w:t>[</w:t>
      </w:r>
      <w:r w:rsidR="00B07773">
        <w:t>32</w:t>
      </w:r>
      <w:r w:rsidR="00450836" w:rsidRPr="00CB2FA4">
        <w:t>]</w:t>
      </w:r>
      <w:r w:rsidR="00DB4021" w:rsidRPr="00CB2FA4">
        <w:rPr>
          <w:spacing w:val="1"/>
        </w:rPr>
        <w:t xml:space="preserve">. Міндовкілля України володіє такими інструментами здійснення адаптації законодавства у сфері поводження з відходами, як підготовка проєктів нормативно-правових актів, розроблення стратегій та планів регіонального та загальнонаціонального розвитку, а також ухвалення наказів з відповідних питань. </w:t>
      </w:r>
    </w:p>
    <w:p w:rsidR="00450836" w:rsidRPr="00CB2FA4" w:rsidRDefault="00DB4021" w:rsidP="00DB4021">
      <w:pPr>
        <w:pStyle w:val="af2"/>
        <w:spacing w:before="1" w:line="360" w:lineRule="auto"/>
        <w:ind w:right="162"/>
      </w:pPr>
      <w:r w:rsidRPr="00CB2FA4">
        <w:t xml:space="preserve">МОЗ України в процесах адаптації законодавства України у сфері управління відходами вимагає розробку проєктів нормативно-правових актів з питань сприяння захисту громадського здоров’я як складової національної безпеки. </w:t>
      </w:r>
    </w:p>
    <w:p w:rsidR="00450836" w:rsidRPr="00CB2FA4" w:rsidRDefault="00450836" w:rsidP="00450836">
      <w:pPr>
        <w:pStyle w:val="af2"/>
        <w:spacing w:before="3"/>
        <w:ind w:left="0" w:firstLine="0"/>
        <w:jc w:val="left"/>
        <w:rPr>
          <w:sz w:val="21"/>
        </w:rPr>
      </w:pPr>
    </w:p>
    <w:p w:rsidR="00450836" w:rsidRPr="00CB2FA4" w:rsidRDefault="0021465E" w:rsidP="00450836">
      <w:pPr>
        <w:pStyle w:val="af2"/>
        <w:spacing w:line="360" w:lineRule="auto"/>
        <w:ind w:right="164"/>
      </w:pPr>
      <w:r w:rsidRPr="00CB2FA4">
        <w:t xml:space="preserve">Успішність реалізації національних стратегічних програм залежить від ефективності здійснення координації та взаємодії </w:t>
      </w:r>
      <w:r w:rsidR="00D058AB" w:rsidRPr="00CB2FA4">
        <w:t>суб’єктів</w:t>
      </w:r>
      <w:r w:rsidRPr="00CB2FA4">
        <w:t xml:space="preserve"> публічного адміністрування. Відповідальним органом, що є уповноважений на створення умов успішної та ефективної взаємодії </w:t>
      </w:r>
      <w:r w:rsidR="00D058AB" w:rsidRPr="00CB2FA4">
        <w:t>суб’єктів</w:t>
      </w:r>
      <w:r w:rsidRPr="00CB2FA4">
        <w:t xml:space="preserve"> правовідносин у сфері управління відходами, є </w:t>
      </w:r>
      <w:r w:rsidR="00450836" w:rsidRPr="00CB2FA4">
        <w:t>Координаційна</w:t>
      </w:r>
      <w:r w:rsidR="00450836" w:rsidRPr="00CB2FA4">
        <w:rPr>
          <w:spacing w:val="1"/>
        </w:rPr>
        <w:t xml:space="preserve"> </w:t>
      </w:r>
      <w:r w:rsidR="00450836" w:rsidRPr="00CB2FA4">
        <w:t>ради</w:t>
      </w:r>
      <w:r w:rsidR="00450836" w:rsidRPr="00CB2FA4">
        <w:rPr>
          <w:spacing w:val="1"/>
        </w:rPr>
        <w:t xml:space="preserve"> </w:t>
      </w:r>
      <w:r w:rsidR="00450836" w:rsidRPr="00CB2FA4">
        <w:t>з</w:t>
      </w:r>
      <w:r w:rsidR="00450836" w:rsidRPr="00CB2FA4">
        <w:rPr>
          <w:spacing w:val="1"/>
        </w:rPr>
        <w:t xml:space="preserve"> </w:t>
      </w:r>
      <w:r w:rsidR="00450836" w:rsidRPr="00CB2FA4">
        <w:t>питань</w:t>
      </w:r>
      <w:r w:rsidR="00450836" w:rsidRPr="00CB2FA4">
        <w:rPr>
          <w:spacing w:val="1"/>
        </w:rPr>
        <w:t xml:space="preserve"> </w:t>
      </w:r>
      <w:r w:rsidR="00450836" w:rsidRPr="00CB2FA4">
        <w:t>реалізації</w:t>
      </w:r>
      <w:r w:rsidR="00450836" w:rsidRPr="00CB2FA4">
        <w:rPr>
          <w:spacing w:val="1"/>
        </w:rPr>
        <w:t xml:space="preserve"> </w:t>
      </w:r>
      <w:r w:rsidR="00450836" w:rsidRPr="00CB2FA4">
        <w:t>Національної</w:t>
      </w:r>
      <w:r w:rsidR="00450836" w:rsidRPr="00CB2FA4">
        <w:rPr>
          <w:spacing w:val="1"/>
        </w:rPr>
        <w:t xml:space="preserve"> </w:t>
      </w:r>
      <w:r w:rsidR="00450836" w:rsidRPr="00CB2FA4">
        <w:t>стратегії</w:t>
      </w:r>
      <w:r w:rsidR="00450836" w:rsidRPr="00CB2FA4">
        <w:rPr>
          <w:spacing w:val="1"/>
        </w:rPr>
        <w:t xml:space="preserve"> </w:t>
      </w:r>
      <w:r w:rsidR="00450836" w:rsidRPr="00CB2FA4">
        <w:t>управління</w:t>
      </w:r>
      <w:r w:rsidR="00450836" w:rsidRPr="00CB2FA4">
        <w:rPr>
          <w:spacing w:val="1"/>
        </w:rPr>
        <w:t xml:space="preserve"> </w:t>
      </w:r>
      <w:r w:rsidR="00450836" w:rsidRPr="00CB2FA4">
        <w:t>відходами</w:t>
      </w:r>
      <w:r w:rsidR="00450836" w:rsidRPr="00CB2FA4">
        <w:rPr>
          <w:spacing w:val="1"/>
        </w:rPr>
        <w:t xml:space="preserve"> </w:t>
      </w:r>
      <w:r w:rsidR="00450836" w:rsidRPr="00CB2FA4">
        <w:t>в</w:t>
      </w:r>
      <w:r w:rsidR="00450836" w:rsidRPr="00CB2FA4">
        <w:rPr>
          <w:spacing w:val="1"/>
        </w:rPr>
        <w:t xml:space="preserve"> </w:t>
      </w:r>
      <w:r w:rsidR="00450836" w:rsidRPr="00CB2FA4">
        <w:t xml:space="preserve">Україні до 2030 року. </w:t>
      </w:r>
      <w:r w:rsidR="00D058AB" w:rsidRPr="00CB2FA4">
        <w:t xml:space="preserve">Одним із завдань діяльності Координаційної ради є сприяння </w:t>
      </w:r>
      <w:r w:rsidR="00450836" w:rsidRPr="00CB2FA4">
        <w:t>адаптації національного законодавства</w:t>
      </w:r>
      <w:r w:rsidR="00450836" w:rsidRPr="00CB2FA4">
        <w:rPr>
          <w:spacing w:val="1"/>
        </w:rPr>
        <w:t xml:space="preserve"> </w:t>
      </w:r>
      <w:r w:rsidR="00450836" w:rsidRPr="00CB2FA4">
        <w:t>до</w:t>
      </w:r>
      <w:r w:rsidR="00450836" w:rsidRPr="00CB2FA4">
        <w:rPr>
          <w:spacing w:val="1"/>
        </w:rPr>
        <w:t xml:space="preserve"> </w:t>
      </w:r>
      <w:r w:rsidR="00450836" w:rsidRPr="00CB2FA4">
        <w:t>положень:</w:t>
      </w:r>
      <w:r w:rsidR="00450836" w:rsidRPr="00CB2FA4">
        <w:rPr>
          <w:spacing w:val="1"/>
        </w:rPr>
        <w:t xml:space="preserve"> </w:t>
      </w:r>
      <w:r w:rsidR="00450836" w:rsidRPr="00CB2FA4">
        <w:t>рамкової</w:t>
      </w:r>
      <w:r w:rsidR="00450836" w:rsidRPr="00CB2FA4">
        <w:rPr>
          <w:spacing w:val="1"/>
        </w:rPr>
        <w:t xml:space="preserve"> </w:t>
      </w:r>
      <w:r w:rsidR="00450836" w:rsidRPr="00CB2FA4">
        <w:t>Директиви</w:t>
      </w:r>
      <w:r w:rsidR="00450836" w:rsidRPr="00CB2FA4">
        <w:rPr>
          <w:spacing w:val="1"/>
        </w:rPr>
        <w:t xml:space="preserve"> </w:t>
      </w:r>
      <w:r w:rsidR="00450836" w:rsidRPr="00CB2FA4">
        <w:t>2008/98/ЄС</w:t>
      </w:r>
      <w:r w:rsidR="00450836" w:rsidRPr="00CB2FA4">
        <w:rPr>
          <w:spacing w:val="1"/>
        </w:rPr>
        <w:t xml:space="preserve"> </w:t>
      </w:r>
      <w:r w:rsidR="00450836" w:rsidRPr="00CB2FA4">
        <w:t>«Про</w:t>
      </w:r>
      <w:r w:rsidR="00450836" w:rsidRPr="00CB2FA4">
        <w:rPr>
          <w:spacing w:val="1"/>
        </w:rPr>
        <w:t xml:space="preserve"> </w:t>
      </w:r>
      <w:r w:rsidR="00450836" w:rsidRPr="00CB2FA4">
        <w:t>відходи»,</w:t>
      </w:r>
      <w:r w:rsidR="00450836" w:rsidRPr="00CB2FA4">
        <w:rPr>
          <w:spacing w:val="1"/>
        </w:rPr>
        <w:t xml:space="preserve"> </w:t>
      </w:r>
      <w:r w:rsidR="00450836" w:rsidRPr="00CB2FA4">
        <w:t>Директиви</w:t>
      </w:r>
      <w:r w:rsidR="00450836" w:rsidRPr="00CB2FA4">
        <w:rPr>
          <w:spacing w:val="1"/>
        </w:rPr>
        <w:t xml:space="preserve"> </w:t>
      </w:r>
      <w:r w:rsidR="00450836" w:rsidRPr="00CB2FA4">
        <w:t>Ради № 1999/31/ЄС від 26 квітня 1999 року «Про захоронення відходів» та</w:t>
      </w:r>
      <w:r w:rsidR="00450836" w:rsidRPr="00CB2FA4">
        <w:rPr>
          <w:spacing w:val="1"/>
        </w:rPr>
        <w:t xml:space="preserve"> </w:t>
      </w:r>
      <w:r w:rsidR="00450836" w:rsidRPr="00CB2FA4">
        <w:t>інших</w:t>
      </w:r>
      <w:r w:rsidR="00450836" w:rsidRPr="00CB2FA4">
        <w:rPr>
          <w:spacing w:val="-2"/>
        </w:rPr>
        <w:t xml:space="preserve"> </w:t>
      </w:r>
      <w:r w:rsidR="00450836" w:rsidRPr="00CB2FA4">
        <w:t>юридичних актів</w:t>
      </w:r>
      <w:r w:rsidR="00450836" w:rsidRPr="00CB2FA4">
        <w:rPr>
          <w:spacing w:val="-3"/>
        </w:rPr>
        <w:t xml:space="preserve"> </w:t>
      </w:r>
      <w:r w:rsidR="00450836" w:rsidRPr="00CB2FA4">
        <w:t>ЄС,</w:t>
      </w:r>
      <w:r w:rsidR="00450836" w:rsidRPr="00CB2FA4">
        <w:rPr>
          <w:spacing w:val="-3"/>
        </w:rPr>
        <w:t xml:space="preserve"> </w:t>
      </w:r>
      <w:r w:rsidR="00450836" w:rsidRPr="00CB2FA4">
        <w:t>присвячених управлінню</w:t>
      </w:r>
      <w:r w:rsidR="00450836" w:rsidRPr="00CB2FA4">
        <w:rPr>
          <w:spacing w:val="-2"/>
        </w:rPr>
        <w:t xml:space="preserve"> </w:t>
      </w:r>
      <w:r w:rsidR="00450836" w:rsidRPr="00CB2FA4">
        <w:t>відходами</w:t>
      </w:r>
      <w:r w:rsidR="00450836" w:rsidRPr="00CB2FA4">
        <w:rPr>
          <w:spacing w:val="-2"/>
        </w:rPr>
        <w:t xml:space="preserve"> </w:t>
      </w:r>
      <w:r w:rsidRPr="00CB2FA4">
        <w:t>[</w:t>
      </w:r>
      <w:r w:rsidR="00B07773">
        <w:t>34</w:t>
      </w:r>
      <w:r w:rsidR="00450836" w:rsidRPr="00CB2FA4">
        <w:t>].</w:t>
      </w:r>
    </w:p>
    <w:p w:rsidR="00450836" w:rsidRPr="00CB2FA4" w:rsidRDefault="00D058AB" w:rsidP="003412DA">
      <w:pPr>
        <w:pStyle w:val="af2"/>
        <w:spacing w:line="360" w:lineRule="auto"/>
        <w:ind w:right="164"/>
        <w:rPr>
          <w:sz w:val="20"/>
        </w:rPr>
      </w:pPr>
      <w:r w:rsidRPr="00CB2FA4">
        <w:t>Варто підкреслити, що процес адаптації законодавства ЄС як однієї із задач реалізації Угоди</w:t>
      </w:r>
      <w:r w:rsidR="00450836" w:rsidRPr="00CB2FA4">
        <w:t xml:space="preserve"> про асоціацію [</w:t>
      </w:r>
      <w:r w:rsidR="00E27FAE">
        <w:t>170</w:t>
      </w:r>
      <w:r w:rsidR="00450836" w:rsidRPr="00CB2FA4">
        <w:t xml:space="preserve">] </w:t>
      </w:r>
      <w:r w:rsidRPr="00CB2FA4">
        <w:t xml:space="preserve">подекуди у нормативних актах, а також у наукових публікаціях називається, як </w:t>
      </w:r>
      <w:r w:rsidR="00450836" w:rsidRPr="00CB2FA4">
        <w:t>апроксимація,</w:t>
      </w:r>
      <w:r w:rsidR="00450836" w:rsidRPr="00CB2FA4">
        <w:rPr>
          <w:spacing w:val="1"/>
        </w:rPr>
        <w:t xml:space="preserve"> </w:t>
      </w:r>
      <w:r w:rsidR="00450836" w:rsidRPr="00CB2FA4">
        <w:t>імплементація,</w:t>
      </w:r>
      <w:r w:rsidR="00450836" w:rsidRPr="00CB2FA4">
        <w:rPr>
          <w:spacing w:val="1"/>
        </w:rPr>
        <w:t xml:space="preserve"> </w:t>
      </w:r>
      <w:r w:rsidR="00450836" w:rsidRPr="00CB2FA4">
        <w:t>транспозиція,</w:t>
      </w:r>
      <w:r w:rsidR="00450836" w:rsidRPr="00CB2FA4">
        <w:rPr>
          <w:spacing w:val="1"/>
        </w:rPr>
        <w:t xml:space="preserve"> </w:t>
      </w:r>
      <w:r w:rsidR="00450836" w:rsidRPr="00CB2FA4">
        <w:t>координація</w:t>
      </w:r>
      <w:r w:rsidRPr="00CB2FA4">
        <w:t>, гармонізації, конвергенція</w:t>
      </w:r>
      <w:r w:rsidR="003412DA" w:rsidRPr="00CB2FA4">
        <w:t>, уніфікація</w:t>
      </w:r>
      <w:r w:rsidRPr="00CB2FA4">
        <w:t xml:space="preserve"> тощо [</w:t>
      </w:r>
      <w:r w:rsidR="00E27FAE">
        <w:t>21</w:t>
      </w:r>
      <w:r w:rsidRPr="00CB2FA4">
        <w:t>, с. 276-277</w:t>
      </w:r>
      <w:r w:rsidR="003412DA" w:rsidRPr="00CB2FA4">
        <w:t>;</w:t>
      </w:r>
      <w:r w:rsidR="005970F2">
        <w:t xml:space="preserve"> 48</w:t>
      </w:r>
      <w:r w:rsidR="003412DA" w:rsidRPr="00CB2FA4">
        <w:t>,</w:t>
      </w:r>
      <w:r w:rsidR="003412DA" w:rsidRPr="00CB2FA4">
        <w:rPr>
          <w:spacing w:val="-1"/>
        </w:rPr>
        <w:t xml:space="preserve"> </w:t>
      </w:r>
      <w:r w:rsidR="003412DA" w:rsidRPr="00CB2FA4">
        <w:t>с.</w:t>
      </w:r>
      <w:r w:rsidR="003412DA" w:rsidRPr="00CB2FA4">
        <w:rPr>
          <w:spacing w:val="-3"/>
        </w:rPr>
        <w:t xml:space="preserve"> </w:t>
      </w:r>
      <w:r w:rsidR="003412DA" w:rsidRPr="00CB2FA4">
        <w:t>11</w:t>
      </w:r>
      <w:r w:rsidRPr="00CB2FA4">
        <w:t>]</w:t>
      </w:r>
      <w:r w:rsidR="00450836" w:rsidRPr="00CB2FA4">
        <w:t>.</w:t>
      </w:r>
      <w:r w:rsidR="00450836" w:rsidRPr="00CB2FA4">
        <w:rPr>
          <w:spacing w:val="1"/>
        </w:rPr>
        <w:t xml:space="preserve"> </w:t>
      </w:r>
    </w:p>
    <w:p w:rsidR="00930E24" w:rsidRPr="00CB2FA4" w:rsidRDefault="003412DA" w:rsidP="00930E24">
      <w:pPr>
        <w:pStyle w:val="af2"/>
        <w:spacing w:line="360" w:lineRule="auto"/>
        <w:ind w:right="165"/>
      </w:pPr>
      <w:r w:rsidRPr="00CB2FA4">
        <w:t xml:space="preserve">На разі необхідно підкреслити, що у період із 2014 року по 2017 рік переважали такі форми адаптації законодавства України до законодавства країн ЄС, як імплементація, про що безпосередньо зазначалось у </w:t>
      </w:r>
      <w:r w:rsidR="00450836" w:rsidRPr="00CB2FA4">
        <w:t>Розпорядженн</w:t>
      </w:r>
      <w:r w:rsidRPr="00CB2FA4">
        <w:t>і</w:t>
      </w:r>
      <w:r w:rsidR="00450836" w:rsidRPr="00CB2FA4">
        <w:t xml:space="preserve"> Кабінету Міністрів України «Про імплементацію Угоди про</w:t>
      </w:r>
      <w:r w:rsidR="00450836" w:rsidRPr="00CB2FA4">
        <w:rPr>
          <w:spacing w:val="1"/>
        </w:rPr>
        <w:t xml:space="preserve"> </w:t>
      </w:r>
      <w:r w:rsidR="00450836" w:rsidRPr="00CB2FA4">
        <w:t>асоціацію</w:t>
      </w:r>
      <w:r w:rsidR="00450836" w:rsidRPr="00CB2FA4">
        <w:rPr>
          <w:spacing w:val="1"/>
        </w:rPr>
        <w:t xml:space="preserve"> </w:t>
      </w:r>
      <w:r w:rsidR="00450836" w:rsidRPr="00CB2FA4">
        <w:t>між</w:t>
      </w:r>
      <w:r w:rsidR="00450836" w:rsidRPr="00CB2FA4">
        <w:rPr>
          <w:spacing w:val="1"/>
        </w:rPr>
        <w:t xml:space="preserve"> </w:t>
      </w:r>
      <w:r w:rsidR="00450836" w:rsidRPr="00CB2FA4">
        <w:t>Україною,</w:t>
      </w:r>
      <w:r w:rsidR="00450836" w:rsidRPr="00CB2FA4">
        <w:rPr>
          <w:spacing w:val="1"/>
        </w:rPr>
        <w:t xml:space="preserve"> </w:t>
      </w:r>
      <w:r w:rsidR="00450836" w:rsidRPr="00CB2FA4">
        <w:t>з</w:t>
      </w:r>
      <w:r w:rsidR="00450836" w:rsidRPr="00CB2FA4">
        <w:rPr>
          <w:spacing w:val="1"/>
        </w:rPr>
        <w:t xml:space="preserve"> </w:t>
      </w:r>
      <w:r w:rsidR="00450836" w:rsidRPr="00CB2FA4">
        <w:t>однієї</w:t>
      </w:r>
      <w:r w:rsidR="00450836" w:rsidRPr="00CB2FA4">
        <w:rPr>
          <w:spacing w:val="1"/>
        </w:rPr>
        <w:t xml:space="preserve"> </w:t>
      </w:r>
      <w:r w:rsidR="00450836" w:rsidRPr="00CB2FA4">
        <w:t>сторони,</w:t>
      </w:r>
      <w:r w:rsidR="00450836" w:rsidRPr="00CB2FA4">
        <w:rPr>
          <w:spacing w:val="1"/>
        </w:rPr>
        <w:t xml:space="preserve"> </w:t>
      </w:r>
      <w:r w:rsidR="00450836" w:rsidRPr="00CB2FA4">
        <w:t>та</w:t>
      </w:r>
      <w:r w:rsidR="00450836" w:rsidRPr="00CB2FA4">
        <w:rPr>
          <w:spacing w:val="1"/>
        </w:rPr>
        <w:t xml:space="preserve"> </w:t>
      </w:r>
      <w:r w:rsidR="00450836" w:rsidRPr="00CB2FA4">
        <w:t>Європейським</w:t>
      </w:r>
      <w:r w:rsidR="00450836" w:rsidRPr="00CB2FA4">
        <w:rPr>
          <w:spacing w:val="1"/>
        </w:rPr>
        <w:t xml:space="preserve"> </w:t>
      </w:r>
      <w:r w:rsidR="00450836" w:rsidRPr="00CB2FA4">
        <w:t>Союзом,</w:t>
      </w:r>
      <w:r w:rsidR="00450836" w:rsidRPr="00CB2FA4">
        <w:rPr>
          <w:spacing w:val="1"/>
        </w:rPr>
        <w:t xml:space="preserve"> </w:t>
      </w:r>
      <w:r w:rsidR="00450836" w:rsidRPr="00CB2FA4">
        <w:t>Європейським</w:t>
      </w:r>
      <w:r w:rsidR="00450836" w:rsidRPr="00CB2FA4">
        <w:rPr>
          <w:spacing w:val="1"/>
        </w:rPr>
        <w:t xml:space="preserve"> </w:t>
      </w:r>
      <w:r w:rsidR="00450836" w:rsidRPr="00CB2FA4">
        <w:t>Співтовариством</w:t>
      </w:r>
      <w:r w:rsidR="00450836" w:rsidRPr="00CB2FA4">
        <w:rPr>
          <w:spacing w:val="1"/>
        </w:rPr>
        <w:t xml:space="preserve"> </w:t>
      </w:r>
      <w:r w:rsidR="00450836" w:rsidRPr="00CB2FA4">
        <w:t>з</w:t>
      </w:r>
      <w:r w:rsidR="00450836" w:rsidRPr="00CB2FA4">
        <w:rPr>
          <w:spacing w:val="1"/>
        </w:rPr>
        <w:t xml:space="preserve"> </w:t>
      </w:r>
      <w:r w:rsidR="00450836" w:rsidRPr="00CB2FA4">
        <w:t>атомної</w:t>
      </w:r>
      <w:r w:rsidR="00450836" w:rsidRPr="00CB2FA4">
        <w:rPr>
          <w:spacing w:val="1"/>
        </w:rPr>
        <w:t xml:space="preserve"> </w:t>
      </w:r>
      <w:r w:rsidR="00450836" w:rsidRPr="00CB2FA4">
        <w:t>енергії</w:t>
      </w:r>
      <w:r w:rsidR="00450836" w:rsidRPr="00CB2FA4">
        <w:rPr>
          <w:spacing w:val="1"/>
        </w:rPr>
        <w:t xml:space="preserve"> </w:t>
      </w:r>
      <w:r w:rsidR="00450836" w:rsidRPr="00CB2FA4">
        <w:t>і</w:t>
      </w:r>
      <w:r w:rsidR="00450836" w:rsidRPr="00CB2FA4">
        <w:rPr>
          <w:spacing w:val="1"/>
        </w:rPr>
        <w:t xml:space="preserve"> </w:t>
      </w:r>
      <w:r w:rsidR="00450836" w:rsidRPr="00CB2FA4">
        <w:t>їхніми</w:t>
      </w:r>
      <w:r w:rsidR="00450836" w:rsidRPr="00CB2FA4">
        <w:rPr>
          <w:spacing w:val="1"/>
        </w:rPr>
        <w:t xml:space="preserve"> </w:t>
      </w:r>
      <w:r w:rsidR="00450836" w:rsidRPr="00CB2FA4">
        <w:t>державами-</w:t>
      </w:r>
      <w:r w:rsidR="00450836" w:rsidRPr="00CB2FA4">
        <w:rPr>
          <w:spacing w:val="1"/>
        </w:rPr>
        <w:t xml:space="preserve"> </w:t>
      </w:r>
      <w:r w:rsidR="00450836" w:rsidRPr="00CB2FA4">
        <w:t>членами, з іншої сторони» [</w:t>
      </w:r>
      <w:r w:rsidR="00471B61">
        <w:t>150</w:t>
      </w:r>
      <w:r w:rsidR="00450836" w:rsidRPr="00CB2FA4">
        <w:t>].</w:t>
      </w:r>
      <w:r w:rsidRPr="00CB2FA4">
        <w:t xml:space="preserve"> При цьому під імплементацією законодавства розуміється лише правотворча діяльність, тоді як успішність реалізації Угоди про Асоціацію вимагає вжиття і організаційних заходів економічного, структурного, регіонального, освітницького, профілактичного спрямування, а отже, застосування терміну «імплементація» звужує напрями діяльності </w:t>
      </w:r>
      <w:r w:rsidR="00141C3D" w:rsidRPr="00CB2FA4">
        <w:t>суб’єктів</w:t>
      </w:r>
      <w:r w:rsidRPr="00CB2FA4">
        <w:t xml:space="preserve"> владних повноважень, а отже і звільняє їх від відповідальності у майбутньому. Тобто досягнення ефективності реалізації Угоди про Асоціацію розуміється як вжиття заходів лише у сфері правотворення і вимагає від публічно-управлінських органів лише прийняття законодавчого акту, без вироблення адміністративно-правового, господарсько-правового та цивільно-правового механізму його забезпечення в цілому, і зокрема, у сфері поводження із відходами. Отже, доцільним є відхід від застосування такої форми адаптації, як імплементації, а створення умов для реалізації всіх її форм – конвергенції, </w:t>
      </w:r>
      <w:r w:rsidR="00141C3D" w:rsidRPr="00CB2FA4">
        <w:t>гармонізації</w:t>
      </w:r>
      <w:r w:rsidRPr="00CB2FA4">
        <w:t xml:space="preserve">, апроксимізації тощо. </w:t>
      </w:r>
    </w:p>
    <w:p w:rsidR="00450836" w:rsidRPr="00CB2FA4" w:rsidRDefault="00930E24" w:rsidP="00930E24">
      <w:pPr>
        <w:pStyle w:val="af2"/>
        <w:spacing w:line="360" w:lineRule="auto"/>
        <w:ind w:right="165"/>
      </w:pPr>
      <w:r w:rsidRPr="00CB2FA4">
        <w:t xml:space="preserve">В цьому сенсі більш вдалою є конструкція терміну «наближення законодавства», що також вживаним на нормативному рівні. </w:t>
      </w:r>
      <w:r w:rsidR="00450836" w:rsidRPr="00CB2FA4">
        <w:t>Це повною мірою стосувалося також</w:t>
      </w:r>
      <w:r w:rsidR="00450836" w:rsidRPr="00CB2FA4">
        <w:rPr>
          <w:spacing w:val="1"/>
        </w:rPr>
        <w:t xml:space="preserve"> </w:t>
      </w:r>
      <w:r w:rsidR="00450836" w:rsidRPr="00CB2FA4">
        <w:t>сфери</w:t>
      </w:r>
      <w:r w:rsidR="00450836" w:rsidRPr="00CB2FA4">
        <w:rPr>
          <w:spacing w:val="1"/>
        </w:rPr>
        <w:t xml:space="preserve"> </w:t>
      </w:r>
      <w:r w:rsidR="00450836" w:rsidRPr="00CB2FA4">
        <w:t>управління</w:t>
      </w:r>
      <w:r w:rsidR="00450836" w:rsidRPr="00CB2FA4">
        <w:rPr>
          <w:spacing w:val="1"/>
        </w:rPr>
        <w:t xml:space="preserve"> </w:t>
      </w:r>
      <w:r w:rsidR="00450836" w:rsidRPr="00CB2FA4">
        <w:t>побутовими</w:t>
      </w:r>
      <w:r w:rsidR="00450836" w:rsidRPr="00CB2FA4">
        <w:rPr>
          <w:spacing w:val="1"/>
        </w:rPr>
        <w:t xml:space="preserve"> </w:t>
      </w:r>
      <w:r w:rsidR="00450836" w:rsidRPr="00CB2FA4">
        <w:t>відходами</w:t>
      </w:r>
      <w:r w:rsidRPr="00CB2FA4">
        <w:t xml:space="preserve">, що власне відображено у </w:t>
      </w:r>
      <w:r w:rsidR="00450836" w:rsidRPr="00CB2FA4">
        <w:rPr>
          <w:spacing w:val="1"/>
        </w:rPr>
        <w:t xml:space="preserve"> </w:t>
      </w:r>
      <w:r w:rsidR="00450836" w:rsidRPr="00CB2FA4">
        <w:t>Національн</w:t>
      </w:r>
      <w:r w:rsidRPr="00CB2FA4">
        <w:t>ій</w:t>
      </w:r>
      <w:r w:rsidR="00450836" w:rsidRPr="00CB2FA4">
        <w:rPr>
          <w:spacing w:val="1"/>
        </w:rPr>
        <w:t xml:space="preserve"> </w:t>
      </w:r>
      <w:r w:rsidR="00450836" w:rsidRPr="00CB2FA4">
        <w:t>стратегії</w:t>
      </w:r>
      <w:r w:rsidR="00450836" w:rsidRPr="00CB2FA4">
        <w:rPr>
          <w:spacing w:val="1"/>
        </w:rPr>
        <w:t xml:space="preserve"> </w:t>
      </w:r>
      <w:r w:rsidR="00450836" w:rsidRPr="00CB2FA4">
        <w:rPr>
          <w:i/>
        </w:rPr>
        <w:t>наближення</w:t>
      </w:r>
      <w:r w:rsidR="00450836" w:rsidRPr="00CB2FA4">
        <w:rPr>
          <w:i/>
          <w:spacing w:val="1"/>
        </w:rPr>
        <w:t xml:space="preserve"> </w:t>
      </w:r>
      <w:r w:rsidR="00450836" w:rsidRPr="00CB2FA4">
        <w:rPr>
          <w:i/>
        </w:rPr>
        <w:t xml:space="preserve">(апроксимації) </w:t>
      </w:r>
      <w:r w:rsidR="00450836" w:rsidRPr="00CB2FA4">
        <w:t>законодавства України до права ЄС в галузі охорони довкілля</w:t>
      </w:r>
      <w:r w:rsidR="00450836" w:rsidRPr="00CB2FA4">
        <w:rPr>
          <w:spacing w:val="1"/>
        </w:rPr>
        <w:t xml:space="preserve"> </w:t>
      </w:r>
      <w:r w:rsidR="00450836" w:rsidRPr="00CB2FA4">
        <w:t xml:space="preserve">2014 року </w:t>
      </w:r>
      <w:r w:rsidRPr="00CB2FA4">
        <w:t xml:space="preserve"> (курсив. – авт.) </w:t>
      </w:r>
      <w:r w:rsidR="00450836" w:rsidRPr="00CB2FA4">
        <w:t>[</w:t>
      </w:r>
      <w:r w:rsidR="00BD21A8">
        <w:t>101</w:t>
      </w:r>
      <w:r w:rsidR="00450836" w:rsidRPr="00CB2FA4">
        <w:t xml:space="preserve">]. </w:t>
      </w:r>
    </w:p>
    <w:p w:rsidR="00663EB3" w:rsidRPr="00CB2FA4" w:rsidRDefault="00795432" w:rsidP="00795432">
      <w:pPr>
        <w:pStyle w:val="af2"/>
        <w:spacing w:line="360" w:lineRule="auto"/>
        <w:ind w:right="165"/>
      </w:pPr>
      <w:r w:rsidRPr="00CB2FA4">
        <w:t xml:space="preserve">Аналіз змісту </w:t>
      </w:r>
      <w:r w:rsidR="00450836" w:rsidRPr="00CB2FA4">
        <w:t>Національної</w:t>
      </w:r>
      <w:r w:rsidR="00450836" w:rsidRPr="00CB2FA4">
        <w:rPr>
          <w:spacing w:val="1"/>
        </w:rPr>
        <w:t xml:space="preserve"> </w:t>
      </w:r>
      <w:r w:rsidR="00450836" w:rsidRPr="00CB2FA4">
        <w:t>стратегії</w:t>
      </w:r>
      <w:r w:rsidR="00450836" w:rsidRPr="00CB2FA4">
        <w:rPr>
          <w:spacing w:val="1"/>
        </w:rPr>
        <w:t xml:space="preserve"> </w:t>
      </w:r>
      <w:r w:rsidR="00450836" w:rsidRPr="00CB2FA4">
        <w:t>управління</w:t>
      </w:r>
      <w:r w:rsidR="00450836" w:rsidRPr="00CB2FA4">
        <w:rPr>
          <w:spacing w:val="1"/>
        </w:rPr>
        <w:t xml:space="preserve"> </w:t>
      </w:r>
      <w:r w:rsidR="00450836" w:rsidRPr="00CB2FA4">
        <w:t>відходами в Україні до 2030 року [</w:t>
      </w:r>
      <w:r w:rsidR="00EA71C4">
        <w:t>174</w:t>
      </w:r>
      <w:r w:rsidR="00450836" w:rsidRPr="00CB2FA4">
        <w:t xml:space="preserve">] </w:t>
      </w:r>
      <w:r w:rsidRPr="00CB2FA4">
        <w:t xml:space="preserve">свідчить про пріоритетність обрання такої форми </w:t>
      </w:r>
      <w:r w:rsidR="00450836" w:rsidRPr="00CB2FA4">
        <w:t>адаптаці</w:t>
      </w:r>
      <w:r w:rsidRPr="00CB2FA4">
        <w:t>ї як наближення</w:t>
      </w:r>
      <w:r w:rsidR="00450836" w:rsidRPr="00CB2FA4">
        <w:t xml:space="preserve"> законодавства України до</w:t>
      </w:r>
      <w:r w:rsidR="00450836" w:rsidRPr="00CB2FA4">
        <w:rPr>
          <w:spacing w:val="1"/>
        </w:rPr>
        <w:t xml:space="preserve"> </w:t>
      </w:r>
      <w:r w:rsidR="00450836" w:rsidRPr="00CB2FA4">
        <w:t>законодавства ЄС у сфері управління відходами,</w:t>
      </w:r>
      <w:r w:rsidR="00450836" w:rsidRPr="00CB2FA4">
        <w:rPr>
          <w:spacing w:val="70"/>
        </w:rPr>
        <w:t xml:space="preserve"> </w:t>
      </w:r>
      <w:r w:rsidR="00450836" w:rsidRPr="00CB2FA4">
        <w:t>що</w:t>
      </w:r>
      <w:r w:rsidRPr="00CB2FA4">
        <w:t>, на думку М.Г. Кравченка, найбільше відповідає сучасним вимогам правотворення та державотворення</w:t>
      </w:r>
      <w:r w:rsidR="00450836" w:rsidRPr="00CB2FA4">
        <w:t xml:space="preserve">. </w:t>
      </w:r>
    </w:p>
    <w:p w:rsidR="00450836" w:rsidRPr="00CB2FA4" w:rsidRDefault="00663EB3" w:rsidP="00795432">
      <w:pPr>
        <w:pStyle w:val="af2"/>
        <w:spacing w:line="360" w:lineRule="auto"/>
        <w:ind w:right="165"/>
      </w:pPr>
      <w:r w:rsidRPr="00CB2FA4">
        <w:t>Отже, узагальнюючи загальні засади здійснення адаптації законодавства України до законодавства країн ЄС у сфері управління відходами, є необхідним наголосити, що найбільший рівень правової ефективності досягається в умовах застосування форм наближення</w:t>
      </w:r>
      <w:r w:rsidR="002C3DF1">
        <w:t xml:space="preserve"> (апроксимації)</w:t>
      </w:r>
      <w:r w:rsidRPr="00CB2FA4">
        <w:t xml:space="preserve"> відповідних актів, а не шляхом компіляції </w:t>
      </w:r>
      <w:r w:rsidR="002C3DF1">
        <w:t xml:space="preserve">чи імплементації </w:t>
      </w:r>
      <w:r w:rsidRPr="00CB2FA4">
        <w:t>відповідних актів</w:t>
      </w:r>
      <w:r w:rsidR="00450836" w:rsidRPr="00CB2FA4">
        <w:t>.</w:t>
      </w:r>
    </w:p>
    <w:p w:rsidR="003C3C2D" w:rsidRDefault="003C3C2D">
      <w:pPr>
        <w:spacing w:after="0" w:line="360" w:lineRule="auto"/>
        <w:ind w:firstLine="709"/>
        <w:jc w:val="both"/>
        <w:rPr>
          <w:rFonts w:ascii="Times New Roman" w:hAnsi="Times New Roman"/>
          <w:b/>
          <w:sz w:val="28"/>
          <w:szCs w:val="28"/>
        </w:rPr>
      </w:pPr>
    </w:p>
    <w:p w:rsidR="00795AA4" w:rsidRDefault="00795AA4">
      <w:pPr>
        <w:spacing w:after="0" w:line="360" w:lineRule="auto"/>
        <w:ind w:firstLine="709"/>
        <w:jc w:val="both"/>
        <w:rPr>
          <w:rFonts w:ascii="Times New Roman" w:hAnsi="Times New Roman"/>
          <w:b/>
          <w:sz w:val="28"/>
          <w:szCs w:val="28"/>
        </w:rPr>
      </w:pPr>
    </w:p>
    <w:p w:rsidR="00795AA4" w:rsidRDefault="00795AA4">
      <w:pPr>
        <w:spacing w:after="0" w:line="360" w:lineRule="auto"/>
        <w:ind w:firstLine="709"/>
        <w:jc w:val="both"/>
        <w:rPr>
          <w:rFonts w:ascii="Times New Roman" w:hAnsi="Times New Roman"/>
          <w:b/>
          <w:sz w:val="28"/>
          <w:szCs w:val="28"/>
        </w:rPr>
      </w:pPr>
    </w:p>
    <w:p w:rsidR="00795AA4" w:rsidRPr="00CB2FA4" w:rsidRDefault="00795AA4">
      <w:pPr>
        <w:spacing w:after="0" w:line="360" w:lineRule="auto"/>
        <w:ind w:firstLine="709"/>
        <w:jc w:val="both"/>
        <w:rPr>
          <w:rFonts w:ascii="Times New Roman" w:hAnsi="Times New Roman"/>
          <w:b/>
          <w:sz w:val="28"/>
          <w:szCs w:val="28"/>
        </w:rPr>
      </w:pPr>
    </w:p>
    <w:p w:rsidR="00AE17D0" w:rsidRPr="00CB2FA4" w:rsidRDefault="00BB2C07" w:rsidP="00AE17D0">
      <w:pPr>
        <w:pStyle w:val="a3"/>
        <w:spacing w:after="0" w:line="360" w:lineRule="auto"/>
        <w:ind w:left="0" w:firstLine="709"/>
        <w:jc w:val="both"/>
        <w:rPr>
          <w:rFonts w:ascii="Times New Roman" w:hAnsi="Times New Roman" w:cs="Times New Roman"/>
          <w:b/>
          <w:sz w:val="28"/>
          <w:szCs w:val="28"/>
        </w:rPr>
      </w:pPr>
      <w:r w:rsidRPr="00CB2FA4">
        <w:rPr>
          <w:rFonts w:ascii="Times New Roman" w:hAnsi="Times New Roman" w:cs="Times New Roman"/>
          <w:b/>
          <w:sz w:val="28"/>
          <w:szCs w:val="28"/>
        </w:rPr>
        <w:t>3</w:t>
      </w:r>
      <w:r w:rsidR="00AE17D0" w:rsidRPr="00CB2FA4">
        <w:rPr>
          <w:rFonts w:ascii="Times New Roman" w:hAnsi="Times New Roman" w:cs="Times New Roman"/>
          <w:b/>
          <w:sz w:val="28"/>
          <w:szCs w:val="28"/>
        </w:rPr>
        <w:t>.2. Нормативно-правове забезпечення реалізації законодавства про відходи у країнах Є</w:t>
      </w:r>
      <w:r w:rsidR="009F2431">
        <w:rPr>
          <w:rFonts w:ascii="Times New Roman" w:hAnsi="Times New Roman" w:cs="Times New Roman"/>
          <w:b/>
          <w:sz w:val="28"/>
          <w:szCs w:val="28"/>
        </w:rPr>
        <w:t xml:space="preserve">вропейського </w:t>
      </w:r>
      <w:r w:rsidR="00AE17D0" w:rsidRPr="00CB2FA4">
        <w:rPr>
          <w:rFonts w:ascii="Times New Roman" w:hAnsi="Times New Roman" w:cs="Times New Roman"/>
          <w:b/>
          <w:sz w:val="28"/>
          <w:szCs w:val="28"/>
        </w:rPr>
        <w:t>С</w:t>
      </w:r>
      <w:r w:rsidR="009F2431">
        <w:rPr>
          <w:rFonts w:ascii="Times New Roman" w:hAnsi="Times New Roman" w:cs="Times New Roman"/>
          <w:b/>
          <w:sz w:val="28"/>
          <w:szCs w:val="28"/>
        </w:rPr>
        <w:t>оюзу</w:t>
      </w:r>
    </w:p>
    <w:p w:rsidR="0067507C" w:rsidRPr="00CB2FA4" w:rsidRDefault="0067507C" w:rsidP="00AE17D0">
      <w:pPr>
        <w:pStyle w:val="a3"/>
        <w:spacing w:after="0" w:line="360" w:lineRule="auto"/>
        <w:ind w:left="0" w:firstLine="709"/>
        <w:jc w:val="both"/>
        <w:rPr>
          <w:rFonts w:ascii="Times New Roman" w:hAnsi="Times New Roman" w:cs="Times New Roman"/>
          <w:b/>
          <w:sz w:val="28"/>
          <w:szCs w:val="28"/>
        </w:rPr>
      </w:pPr>
    </w:p>
    <w:p w:rsidR="0074485D" w:rsidRPr="00CB2FA4" w:rsidRDefault="00B400E9" w:rsidP="0067507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CB2FA4">
        <w:rPr>
          <w:rFonts w:ascii="Times New Roman" w:hAnsi="Times New Roman" w:cs="Times New Roman"/>
          <w:bCs/>
          <w:color w:val="000000"/>
          <w:sz w:val="28"/>
          <w:szCs w:val="28"/>
        </w:rPr>
        <w:t xml:space="preserve">Реалізація </w:t>
      </w:r>
      <w:r w:rsidRPr="00CB2FA4">
        <w:rPr>
          <w:rFonts w:ascii="Times New Roman" w:hAnsi="Times New Roman" w:cs="Times New Roman"/>
          <w:color w:val="000000"/>
          <w:sz w:val="28"/>
          <w:szCs w:val="28"/>
        </w:rPr>
        <w:t>Національної стратегі</w:t>
      </w:r>
      <w:r w:rsidR="0074485D" w:rsidRPr="00CB2FA4">
        <w:rPr>
          <w:rFonts w:ascii="Times New Roman" w:hAnsi="Times New Roman" w:cs="Times New Roman"/>
          <w:color w:val="000000"/>
          <w:sz w:val="28"/>
          <w:szCs w:val="28"/>
        </w:rPr>
        <w:t>ї передбачає досягнення результативності із виконання ряду задач, пов’язаних із: створенням умов розвитку та трансформації наявних проблем поводження з відходами; формуванням системи суб’єктів публічного управління із забезпечення ефективності управління відходами</w:t>
      </w:r>
      <w:r w:rsidRPr="00CB2FA4">
        <w:rPr>
          <w:rFonts w:ascii="Times New Roman" w:hAnsi="Times New Roman" w:cs="Times New Roman"/>
          <w:color w:val="000000"/>
          <w:sz w:val="28"/>
          <w:szCs w:val="28"/>
        </w:rPr>
        <w:t xml:space="preserve">; </w:t>
      </w:r>
      <w:r w:rsidR="0074485D" w:rsidRPr="00CB2FA4">
        <w:rPr>
          <w:rFonts w:ascii="Times New Roman" w:hAnsi="Times New Roman" w:cs="Times New Roman"/>
          <w:color w:val="000000"/>
          <w:sz w:val="28"/>
          <w:szCs w:val="28"/>
        </w:rPr>
        <w:t xml:space="preserve">розроблення дієвої інфраструктури суб’єктів господарювання, що займаються діяльністю у сфері управління відходами; </w:t>
      </w:r>
      <w:r w:rsidRPr="00CB2FA4">
        <w:rPr>
          <w:rFonts w:ascii="Times New Roman" w:hAnsi="Times New Roman" w:cs="Times New Roman"/>
          <w:color w:val="000000"/>
          <w:sz w:val="28"/>
          <w:szCs w:val="28"/>
        </w:rPr>
        <w:t xml:space="preserve"> </w:t>
      </w:r>
      <w:r w:rsidR="0074485D" w:rsidRPr="00CB2FA4">
        <w:rPr>
          <w:rFonts w:ascii="Times New Roman" w:hAnsi="Times New Roman" w:cs="Times New Roman"/>
          <w:color w:val="000000"/>
          <w:sz w:val="28"/>
          <w:szCs w:val="28"/>
        </w:rPr>
        <w:t xml:space="preserve">забезпечення умов енергоефективності </w:t>
      </w:r>
      <w:r w:rsidRPr="00CB2FA4">
        <w:rPr>
          <w:rFonts w:ascii="Times New Roman" w:hAnsi="Times New Roman" w:cs="Times New Roman"/>
          <w:color w:val="000000"/>
          <w:sz w:val="28"/>
          <w:szCs w:val="28"/>
        </w:rPr>
        <w:t xml:space="preserve">України </w:t>
      </w:r>
      <w:r w:rsidR="0074485D" w:rsidRPr="00CB2FA4">
        <w:rPr>
          <w:rFonts w:ascii="Times New Roman" w:hAnsi="Times New Roman" w:cs="Times New Roman"/>
          <w:color w:val="000000"/>
          <w:sz w:val="28"/>
          <w:szCs w:val="28"/>
        </w:rPr>
        <w:t>в тому числі за рахунок переробки відходів; створення дієвого механізму надання адміністративних процедур та адміністративних послуг</w:t>
      </w:r>
      <w:r w:rsidRPr="00CB2FA4">
        <w:rPr>
          <w:rFonts w:ascii="Times New Roman" w:hAnsi="Times New Roman" w:cs="Times New Roman"/>
          <w:color w:val="000000"/>
          <w:sz w:val="28"/>
          <w:szCs w:val="28"/>
        </w:rPr>
        <w:t xml:space="preserve">; </w:t>
      </w:r>
      <w:r w:rsidR="0074485D" w:rsidRPr="00CB2FA4">
        <w:rPr>
          <w:rFonts w:ascii="Times New Roman" w:hAnsi="Times New Roman" w:cs="Times New Roman"/>
          <w:color w:val="000000"/>
          <w:sz w:val="28"/>
          <w:szCs w:val="28"/>
        </w:rPr>
        <w:t xml:space="preserve">створення умов задля реалізації легітимних очікувань від впровадження відповідних </w:t>
      </w:r>
      <w:r w:rsidRPr="00CB2FA4">
        <w:rPr>
          <w:rFonts w:ascii="Times New Roman" w:hAnsi="Times New Roman" w:cs="Times New Roman"/>
          <w:color w:val="000000"/>
          <w:sz w:val="28"/>
          <w:szCs w:val="28"/>
        </w:rPr>
        <w:t>адміністративних дій [</w:t>
      </w:r>
      <w:r w:rsidR="00EA71C4">
        <w:rPr>
          <w:rFonts w:ascii="Times New Roman" w:hAnsi="Times New Roman" w:cs="Times New Roman"/>
          <w:color w:val="000000"/>
          <w:sz w:val="28"/>
          <w:szCs w:val="28"/>
        </w:rPr>
        <w:t>174</w:t>
      </w:r>
      <w:r w:rsidRPr="00CB2FA4">
        <w:rPr>
          <w:rFonts w:ascii="Times New Roman" w:hAnsi="Times New Roman" w:cs="Times New Roman"/>
          <w:color w:val="000000"/>
          <w:sz w:val="28"/>
          <w:szCs w:val="28"/>
        </w:rPr>
        <w:t>].</w:t>
      </w:r>
    </w:p>
    <w:p w:rsidR="00B400E9" w:rsidRPr="00CB2FA4" w:rsidRDefault="0024525B" w:rsidP="0067507C">
      <w:pPr>
        <w:autoSpaceDE w:val="0"/>
        <w:autoSpaceDN w:val="0"/>
        <w:adjustRightInd w:val="0"/>
        <w:spacing w:after="0" w:line="360" w:lineRule="auto"/>
        <w:ind w:firstLine="709"/>
        <w:jc w:val="both"/>
        <w:rPr>
          <w:rFonts w:ascii="Times New Roman" w:hAnsi="Times New Roman" w:cs="Times New Roman"/>
          <w:sz w:val="28"/>
          <w:szCs w:val="28"/>
        </w:rPr>
      </w:pPr>
      <w:r w:rsidRPr="00CB2FA4">
        <w:rPr>
          <w:rFonts w:ascii="Times New Roman" w:hAnsi="Times New Roman" w:cs="Times New Roman"/>
          <w:color w:val="000000"/>
          <w:sz w:val="28"/>
          <w:szCs w:val="28"/>
        </w:rPr>
        <w:t xml:space="preserve">Зазначені цілі та задачі, визначені стратегічними документами України у сфері управління відходами, але успішність адаптації законодавства вимагає звернення дослідницького уваги до характеристики провідних країн ЄС з відповідної проблематики. Зосередження уваги вимагає здійснення аналітичної характеристики законодавства про відходи провідних країн ЄС, які у сфері управління відходами досягли значних здобутків. </w:t>
      </w:r>
      <w:r w:rsidR="00C2736D" w:rsidRPr="00CB2FA4">
        <w:rPr>
          <w:rFonts w:ascii="Times New Roman" w:hAnsi="Times New Roman" w:cs="Times New Roman"/>
          <w:color w:val="000000"/>
          <w:sz w:val="28"/>
          <w:szCs w:val="28"/>
        </w:rPr>
        <w:t xml:space="preserve">Такими країнами є ФРН, </w:t>
      </w:r>
      <w:r w:rsidR="00B400E9" w:rsidRPr="00CB2FA4">
        <w:rPr>
          <w:rFonts w:ascii="Times New Roman" w:hAnsi="Times New Roman" w:cs="Times New Roman"/>
          <w:sz w:val="28"/>
          <w:szCs w:val="28"/>
        </w:rPr>
        <w:t>Республіка Фінляндія, Словацька Республіка</w:t>
      </w:r>
      <w:r w:rsidR="00C2736D" w:rsidRPr="00CB2FA4">
        <w:rPr>
          <w:rFonts w:ascii="Times New Roman" w:hAnsi="Times New Roman" w:cs="Times New Roman"/>
          <w:sz w:val="28"/>
          <w:szCs w:val="28"/>
        </w:rPr>
        <w:t xml:space="preserve"> та ін.</w:t>
      </w:r>
      <w:r w:rsidR="00B400E9" w:rsidRPr="00CB2FA4">
        <w:rPr>
          <w:rFonts w:ascii="Times New Roman" w:hAnsi="Times New Roman" w:cs="Times New Roman"/>
          <w:sz w:val="28"/>
          <w:szCs w:val="28"/>
        </w:rPr>
        <w:t xml:space="preserve"> </w:t>
      </w:r>
    </w:p>
    <w:p w:rsidR="0078514E" w:rsidRPr="00CB2FA4" w:rsidRDefault="00C2736D" w:rsidP="0067507C">
      <w:pPr>
        <w:autoSpaceDE w:val="0"/>
        <w:autoSpaceDN w:val="0"/>
        <w:adjustRightInd w:val="0"/>
        <w:spacing w:after="0" w:line="360" w:lineRule="auto"/>
        <w:ind w:firstLine="709"/>
        <w:jc w:val="both"/>
        <w:rPr>
          <w:rFonts w:ascii="Times New Roman" w:hAnsi="Times New Roman" w:cs="Times New Roman"/>
          <w:sz w:val="28"/>
          <w:szCs w:val="28"/>
          <w:lang w:val="ru-RU"/>
        </w:rPr>
      </w:pPr>
      <w:r w:rsidRPr="00CB2FA4">
        <w:rPr>
          <w:rFonts w:ascii="Times New Roman" w:hAnsi="Times New Roman" w:cs="Times New Roman"/>
          <w:sz w:val="28"/>
          <w:szCs w:val="28"/>
        </w:rPr>
        <w:t>Центральним органом формування та реалізації державної (загальнонаціональної) політики у сфері управління відходами у ФРН є Міністерство</w:t>
      </w:r>
      <w:r w:rsidR="00B400E9" w:rsidRPr="00CB2FA4">
        <w:rPr>
          <w:rFonts w:ascii="Times New Roman" w:hAnsi="Times New Roman" w:cs="Times New Roman"/>
          <w:sz w:val="28"/>
          <w:szCs w:val="28"/>
        </w:rPr>
        <w:t xml:space="preserve"> охорони навколишнього середовища, охорони природи та ядерної безпеки</w:t>
      </w:r>
      <w:r w:rsidRPr="00CB2FA4">
        <w:rPr>
          <w:rFonts w:ascii="Times New Roman" w:hAnsi="Times New Roman" w:cs="Times New Roman"/>
          <w:sz w:val="28"/>
          <w:szCs w:val="28"/>
        </w:rPr>
        <w:t xml:space="preserve"> </w:t>
      </w:r>
      <w:r w:rsidR="00B400E9" w:rsidRPr="00CB2FA4">
        <w:rPr>
          <w:rFonts w:ascii="Times New Roman" w:hAnsi="Times New Roman" w:cs="Times New Roman"/>
          <w:sz w:val="28"/>
          <w:szCs w:val="28"/>
        </w:rPr>
        <w:t>[</w:t>
      </w:r>
      <w:r w:rsidR="00606B4F" w:rsidRPr="006770E9">
        <w:rPr>
          <w:rFonts w:ascii="Times New Roman" w:hAnsi="Times New Roman" w:cs="Times New Roman"/>
          <w:sz w:val="28"/>
          <w:szCs w:val="28"/>
        </w:rPr>
        <w:t>217</w:t>
      </w:r>
      <w:r w:rsidR="00B400E9" w:rsidRPr="00CB2FA4">
        <w:rPr>
          <w:rFonts w:ascii="Times New Roman" w:hAnsi="Times New Roman" w:cs="Times New Roman"/>
          <w:sz w:val="28"/>
          <w:szCs w:val="28"/>
        </w:rPr>
        <w:t>]</w:t>
      </w:r>
      <w:r w:rsidRPr="00CB2FA4">
        <w:rPr>
          <w:rFonts w:ascii="Times New Roman" w:hAnsi="Times New Roman" w:cs="Times New Roman"/>
          <w:sz w:val="28"/>
          <w:szCs w:val="28"/>
        </w:rPr>
        <w:t xml:space="preserve">, на офіційному інтернет-ресурсі якого розміщується грунтовна інформація </w:t>
      </w:r>
      <w:r w:rsidR="0078514E" w:rsidRPr="00CB2FA4">
        <w:rPr>
          <w:rFonts w:ascii="Times New Roman" w:hAnsi="Times New Roman" w:cs="Times New Roman"/>
          <w:sz w:val="28"/>
          <w:szCs w:val="28"/>
        </w:rPr>
        <w:t>щодо наявності та напрямів вирішення проблем із накопичення відходів, їх перерробки та утилізації.Досвід ФРН для України є максимально корисним із міркуванням того, що Німеччині вдалося пройти шлях від негативних результатів інтенсивного природокористування та забруднення довкілля, що спостерігалось у 1980-х роках до країни, де економіка будується за принципом замкненого кола (</w:t>
      </w:r>
      <w:r w:rsidR="0078514E" w:rsidRPr="00CB2FA4">
        <w:rPr>
          <w:rFonts w:ascii="Times New Roman" w:hAnsi="Times New Roman" w:cs="Times New Roman"/>
          <w:sz w:val="28"/>
          <w:szCs w:val="28"/>
          <w:lang w:val="en-US"/>
        </w:rPr>
        <w:t>circular</w:t>
      </w:r>
      <w:r w:rsidR="0078514E" w:rsidRPr="00CB2FA4">
        <w:rPr>
          <w:rFonts w:ascii="Times New Roman" w:hAnsi="Times New Roman" w:cs="Times New Roman"/>
          <w:sz w:val="28"/>
          <w:szCs w:val="28"/>
        </w:rPr>
        <w:t xml:space="preserve"> </w:t>
      </w:r>
      <w:r w:rsidR="0078514E" w:rsidRPr="00CB2FA4">
        <w:rPr>
          <w:rFonts w:ascii="Times New Roman" w:hAnsi="Times New Roman" w:cs="Times New Roman"/>
          <w:sz w:val="28"/>
          <w:szCs w:val="28"/>
          <w:lang w:val="en-US"/>
        </w:rPr>
        <w:t>economy</w:t>
      </w:r>
      <w:r w:rsidR="0078514E" w:rsidRPr="00CB2FA4">
        <w:rPr>
          <w:rFonts w:ascii="Times New Roman" w:hAnsi="Times New Roman" w:cs="Times New Roman"/>
          <w:sz w:val="28"/>
          <w:szCs w:val="28"/>
        </w:rPr>
        <w:t xml:space="preserve">) </w:t>
      </w:r>
      <w:r w:rsidR="00B400E9" w:rsidRPr="00CB2FA4">
        <w:rPr>
          <w:rFonts w:ascii="Times New Roman" w:hAnsi="Times New Roman" w:cs="Times New Roman"/>
          <w:sz w:val="28"/>
          <w:szCs w:val="28"/>
        </w:rPr>
        <w:t>[</w:t>
      </w:r>
      <w:r w:rsidR="00ED3F3A">
        <w:rPr>
          <w:rFonts w:ascii="Times New Roman" w:hAnsi="Times New Roman" w:cs="Times New Roman"/>
          <w:sz w:val="28"/>
          <w:szCs w:val="28"/>
        </w:rPr>
        <w:t>231</w:t>
      </w:r>
      <w:r w:rsidR="00B400E9" w:rsidRPr="00CB2FA4">
        <w:rPr>
          <w:rFonts w:ascii="Times New Roman" w:hAnsi="Times New Roman" w:cs="Times New Roman"/>
          <w:sz w:val="28"/>
          <w:szCs w:val="28"/>
        </w:rPr>
        <w:t>].</w:t>
      </w:r>
      <w:r w:rsidR="0078514E" w:rsidRPr="00CB2FA4">
        <w:rPr>
          <w:rFonts w:ascii="Times New Roman" w:hAnsi="Times New Roman" w:cs="Times New Roman"/>
          <w:sz w:val="28"/>
          <w:szCs w:val="28"/>
        </w:rPr>
        <w:t xml:space="preserve"> Відходи в ФРН стали із безхазяйного майна затребуваним ресурсом, що вимагає організація управління ними як на загальнонаціональному, так і на регіональному рівнях </w:t>
      </w:r>
      <w:r w:rsidR="00B400E9" w:rsidRPr="00CB2FA4">
        <w:rPr>
          <w:rFonts w:ascii="Times New Roman" w:hAnsi="Times New Roman" w:cs="Times New Roman"/>
          <w:sz w:val="28"/>
          <w:szCs w:val="28"/>
          <w:lang w:val="ru-RU"/>
        </w:rPr>
        <w:t>[</w:t>
      </w:r>
      <w:r w:rsidR="00ED3F3A">
        <w:rPr>
          <w:rFonts w:ascii="Times New Roman" w:hAnsi="Times New Roman" w:cs="Times New Roman"/>
          <w:sz w:val="28"/>
          <w:szCs w:val="28"/>
          <w:lang w:val="ru-RU"/>
        </w:rPr>
        <w:t>231</w:t>
      </w:r>
      <w:r w:rsidR="00B400E9" w:rsidRPr="00CB2FA4">
        <w:rPr>
          <w:rFonts w:ascii="Times New Roman" w:hAnsi="Times New Roman" w:cs="Times New Roman"/>
          <w:sz w:val="28"/>
          <w:szCs w:val="28"/>
          <w:lang w:val="ru-RU"/>
        </w:rPr>
        <w:t>].</w:t>
      </w:r>
    </w:p>
    <w:p w:rsidR="0078514E" w:rsidRPr="00CB2FA4" w:rsidRDefault="0078514E" w:rsidP="0067507C">
      <w:pPr>
        <w:autoSpaceDE w:val="0"/>
        <w:autoSpaceDN w:val="0"/>
        <w:adjustRightInd w:val="0"/>
        <w:spacing w:after="0" w:line="360" w:lineRule="auto"/>
        <w:ind w:firstLine="709"/>
        <w:jc w:val="both"/>
        <w:rPr>
          <w:rFonts w:ascii="Times New Roman" w:hAnsi="Times New Roman" w:cs="Times New Roman"/>
          <w:sz w:val="28"/>
          <w:szCs w:val="28"/>
          <w:lang w:val="ru-RU"/>
        </w:rPr>
      </w:pPr>
      <w:r w:rsidRPr="00CB2FA4">
        <w:rPr>
          <w:rFonts w:ascii="Times New Roman" w:hAnsi="Times New Roman" w:cs="Times New Roman"/>
          <w:sz w:val="28"/>
          <w:szCs w:val="28"/>
          <w:lang w:val="ru-RU"/>
        </w:rPr>
        <w:t>Відходи із явища, що негативно характеризує довкілля, навколишнє середовище стали розумітися як об</w:t>
      </w:r>
      <w:r w:rsidR="00A72467" w:rsidRPr="00A72467">
        <w:rPr>
          <w:rFonts w:ascii="Times New Roman" w:hAnsi="Times New Roman" w:cs="Times New Roman"/>
          <w:sz w:val="28"/>
          <w:szCs w:val="28"/>
          <w:lang w:val="ru-RU"/>
        </w:rPr>
        <w:t>’</w:t>
      </w:r>
      <w:r w:rsidRPr="00CB2FA4">
        <w:rPr>
          <w:rFonts w:ascii="Times New Roman" w:hAnsi="Times New Roman" w:cs="Times New Roman"/>
          <w:sz w:val="28"/>
          <w:szCs w:val="28"/>
          <w:lang w:val="ru-RU"/>
        </w:rPr>
        <w:t>єкт майнових відносин, володіння якими має практичну цінність. Отже, відповідно до законодавства ФРН встановлюється, що відходи за формами власності на них поділяються на приватні (належать фізичним та юридичним особам приватного права) та публічні</w:t>
      </w:r>
      <w:r w:rsidR="00B400E9" w:rsidRPr="00CB2FA4">
        <w:rPr>
          <w:rFonts w:ascii="Times New Roman" w:hAnsi="Times New Roman" w:cs="Times New Roman"/>
          <w:sz w:val="28"/>
          <w:szCs w:val="28"/>
          <w:lang w:val="ru-RU"/>
        </w:rPr>
        <w:t xml:space="preserve"> </w:t>
      </w:r>
      <w:r w:rsidRPr="00CB2FA4">
        <w:rPr>
          <w:rFonts w:ascii="Times New Roman" w:hAnsi="Times New Roman" w:cs="Times New Roman"/>
          <w:sz w:val="28"/>
          <w:szCs w:val="28"/>
          <w:lang w:val="ru-RU"/>
        </w:rPr>
        <w:t>(належать органам державної влади та місцевого самоврядування, відповідно власниками є держава та відповідні територіальні громади) [</w:t>
      </w:r>
      <w:r w:rsidR="00ED3F3A">
        <w:rPr>
          <w:rFonts w:ascii="Times New Roman" w:hAnsi="Times New Roman" w:cs="Times New Roman"/>
          <w:sz w:val="28"/>
          <w:szCs w:val="28"/>
          <w:lang w:val="ru-RU"/>
        </w:rPr>
        <w:t>231</w:t>
      </w:r>
      <w:r w:rsidRPr="00CB2FA4">
        <w:rPr>
          <w:rFonts w:ascii="Times New Roman" w:hAnsi="Times New Roman" w:cs="Times New Roman"/>
          <w:sz w:val="28"/>
          <w:szCs w:val="28"/>
          <w:lang w:val="ru-RU"/>
        </w:rPr>
        <w:t>].</w:t>
      </w:r>
    </w:p>
    <w:p w:rsidR="00960646" w:rsidRPr="00CB2FA4" w:rsidRDefault="008424AB" w:rsidP="0067507C">
      <w:pPr>
        <w:autoSpaceDE w:val="0"/>
        <w:autoSpaceDN w:val="0"/>
        <w:adjustRightInd w:val="0"/>
        <w:spacing w:after="0" w:line="360" w:lineRule="auto"/>
        <w:ind w:firstLine="709"/>
        <w:jc w:val="both"/>
        <w:rPr>
          <w:rFonts w:ascii="Times New Roman" w:hAnsi="Times New Roman" w:cs="Times New Roman"/>
          <w:sz w:val="28"/>
          <w:szCs w:val="28"/>
          <w:lang w:val="ru-RU"/>
        </w:rPr>
      </w:pPr>
      <w:r w:rsidRPr="00CB2FA4">
        <w:rPr>
          <w:rFonts w:ascii="Times New Roman" w:hAnsi="Times New Roman" w:cs="Times New Roman"/>
          <w:sz w:val="28"/>
          <w:szCs w:val="28"/>
          <w:lang w:val="ru-RU"/>
        </w:rPr>
        <w:t>Розуміння відходів як об</w:t>
      </w:r>
      <w:r w:rsidR="00A72467" w:rsidRPr="00A72467">
        <w:rPr>
          <w:rFonts w:ascii="Times New Roman" w:hAnsi="Times New Roman" w:cs="Times New Roman"/>
          <w:sz w:val="28"/>
          <w:szCs w:val="28"/>
          <w:lang w:val="ru-RU"/>
        </w:rPr>
        <w:t>’</w:t>
      </w:r>
      <w:r w:rsidRPr="00CB2FA4">
        <w:rPr>
          <w:rFonts w:ascii="Times New Roman" w:hAnsi="Times New Roman" w:cs="Times New Roman"/>
          <w:sz w:val="28"/>
          <w:szCs w:val="28"/>
          <w:lang w:val="ru-RU"/>
        </w:rPr>
        <w:t>єкта майнових відносин є таким підходом, як зазначає М.Г. Кравченко, що дозволив до виробників відходів застосувавати інститут відповідальності за неналежне поводження з ними, порушення процедур їх утилізації, переробки та консервації</w:t>
      </w:r>
      <w:r w:rsidR="00132083" w:rsidRPr="00CB2FA4">
        <w:rPr>
          <w:rFonts w:ascii="Times New Roman" w:hAnsi="Times New Roman" w:cs="Times New Roman"/>
          <w:sz w:val="28"/>
          <w:szCs w:val="28"/>
          <w:lang w:val="ru-RU"/>
        </w:rPr>
        <w:t xml:space="preserve"> </w:t>
      </w:r>
      <w:r w:rsidR="00B400E9" w:rsidRPr="00CB2FA4">
        <w:rPr>
          <w:rFonts w:ascii="Times New Roman" w:hAnsi="Times New Roman" w:cs="Times New Roman"/>
          <w:sz w:val="28"/>
          <w:szCs w:val="28"/>
          <w:lang w:val="ru-RU"/>
        </w:rPr>
        <w:t>[</w:t>
      </w:r>
      <w:r w:rsidR="00836D00">
        <w:rPr>
          <w:rFonts w:ascii="Times New Roman" w:hAnsi="Times New Roman" w:cs="Times New Roman"/>
          <w:sz w:val="28"/>
          <w:szCs w:val="28"/>
          <w:lang w:val="ru-RU"/>
        </w:rPr>
        <w:t>79</w:t>
      </w:r>
      <w:r w:rsidRPr="00CB2FA4">
        <w:rPr>
          <w:rFonts w:ascii="Times New Roman" w:hAnsi="Times New Roman" w:cs="Times New Roman"/>
          <w:sz w:val="28"/>
          <w:szCs w:val="28"/>
          <w:lang w:val="ru-RU"/>
        </w:rPr>
        <w:t>;</w:t>
      </w:r>
      <w:r w:rsidR="00606B4F">
        <w:rPr>
          <w:rFonts w:ascii="Times New Roman" w:hAnsi="Times New Roman" w:cs="Times New Roman"/>
          <w:sz w:val="28"/>
          <w:szCs w:val="28"/>
          <w:lang w:val="ru-RU"/>
        </w:rPr>
        <w:t>222</w:t>
      </w:r>
      <w:r w:rsidR="00B400E9" w:rsidRPr="00CB2FA4">
        <w:rPr>
          <w:rFonts w:ascii="Times New Roman" w:hAnsi="Times New Roman" w:cs="Times New Roman"/>
          <w:sz w:val="28"/>
          <w:szCs w:val="28"/>
          <w:lang w:val="ru-RU"/>
        </w:rPr>
        <w:t>]</w:t>
      </w:r>
      <w:r w:rsidRPr="00CB2FA4">
        <w:rPr>
          <w:rFonts w:ascii="Times New Roman" w:hAnsi="Times New Roman" w:cs="Times New Roman"/>
          <w:sz w:val="28"/>
          <w:szCs w:val="28"/>
          <w:lang w:val="ru-RU"/>
        </w:rPr>
        <w:t>. Відтак законодавство України вимагає запровадження підходу, згідно із яким відходами мають бути не лише «</w:t>
      </w:r>
      <w:r w:rsidRPr="00CB2FA4">
        <w:rPr>
          <w:rFonts w:ascii="Times New Roman" w:hAnsi="Times New Roman" w:cs="Times New Roman"/>
          <w:color w:val="333333"/>
          <w:sz w:val="28"/>
          <w:szCs w:val="28"/>
          <w:shd w:val="clear" w:color="auto" w:fill="FFFFFF"/>
        </w:rPr>
        <w:t>будь-які речовини, матеріали і предмети, що утворилися у процесі виробництва чи споживання, а також товари (продукція), що повністю або частково втратили свої споживчі властивості і не мають подальшого використання за місцем їх утворення чи виявлення і від яких їх власник позбувається, має намір або повинен позбутися шляхом утилізації чи видалення</w:t>
      </w:r>
      <w:r w:rsidRPr="00CB2FA4">
        <w:rPr>
          <w:rFonts w:ascii="Times New Roman" w:hAnsi="Times New Roman" w:cs="Times New Roman"/>
          <w:sz w:val="28"/>
          <w:szCs w:val="28"/>
          <w:lang w:val="ru-RU"/>
        </w:rPr>
        <w:t>», тобто речовини, що втрачають користь з точки зору розуміння класичних підходів, що встановлено у ст. 1 Закону України «Про відходи». Відмова від такого підходу дозволить створити нормативні засади для розбудови економіки замкненого циклу, де від власників будь-якого виробництва вимагається створення умов для використання відходів, а не лише вжиття заходів із утилізації останніх. Відходи мають нормативно розумітися як ресурс, як обєкти майнових прав, і саме у такий спосіб на них буде поширюватися конституційне положення про те, що «власність зобовязує» (ст. 8 Конституції України) [</w:t>
      </w:r>
      <w:r w:rsidR="001C57A8">
        <w:rPr>
          <w:rFonts w:ascii="Times New Roman" w:hAnsi="Times New Roman" w:cs="Times New Roman"/>
          <w:sz w:val="28"/>
          <w:szCs w:val="28"/>
        </w:rPr>
        <w:t>69</w:t>
      </w:r>
      <w:r w:rsidRPr="00CB2FA4">
        <w:rPr>
          <w:rFonts w:ascii="Times New Roman" w:hAnsi="Times New Roman" w:cs="Times New Roman"/>
          <w:sz w:val="28"/>
          <w:szCs w:val="28"/>
          <w:lang w:val="ru-RU"/>
        </w:rPr>
        <w:t>].</w:t>
      </w:r>
    </w:p>
    <w:p w:rsidR="00B400E9" w:rsidRPr="00CB2FA4" w:rsidRDefault="00960646" w:rsidP="0067507C">
      <w:pPr>
        <w:autoSpaceDE w:val="0"/>
        <w:autoSpaceDN w:val="0"/>
        <w:adjustRightInd w:val="0"/>
        <w:spacing w:after="0" w:line="360" w:lineRule="auto"/>
        <w:ind w:firstLine="709"/>
        <w:jc w:val="both"/>
        <w:rPr>
          <w:rFonts w:ascii="Times New Roman" w:hAnsi="Times New Roman" w:cs="Times New Roman"/>
          <w:sz w:val="28"/>
          <w:szCs w:val="28"/>
          <w:lang w:val="ru-RU"/>
        </w:rPr>
      </w:pPr>
      <w:r w:rsidRPr="00CB2FA4">
        <w:rPr>
          <w:rFonts w:ascii="Times New Roman" w:hAnsi="Times New Roman" w:cs="Times New Roman"/>
          <w:sz w:val="28"/>
          <w:szCs w:val="28"/>
        </w:rPr>
        <w:t xml:space="preserve">Отже, на відходи має поширюватися режим приватного чи публічного майна </w:t>
      </w:r>
      <w:r w:rsidR="00B400E9" w:rsidRPr="00CB2FA4">
        <w:rPr>
          <w:rFonts w:ascii="Times New Roman" w:hAnsi="Times New Roman" w:cs="Times New Roman"/>
          <w:sz w:val="28"/>
          <w:szCs w:val="28"/>
          <w:lang w:val="ru-RU"/>
        </w:rPr>
        <w:t>[</w:t>
      </w:r>
      <w:r w:rsidR="00606B4F">
        <w:rPr>
          <w:rFonts w:ascii="Times New Roman" w:hAnsi="Times New Roman" w:cs="Times New Roman"/>
          <w:sz w:val="28"/>
          <w:szCs w:val="28"/>
          <w:lang w:val="ru-RU"/>
        </w:rPr>
        <w:t>222</w:t>
      </w:r>
      <w:r w:rsidR="00B400E9" w:rsidRPr="00CB2FA4">
        <w:rPr>
          <w:rFonts w:ascii="Times New Roman" w:hAnsi="Times New Roman" w:cs="Times New Roman"/>
          <w:sz w:val="28"/>
          <w:szCs w:val="28"/>
          <w:lang w:val="ru-RU"/>
        </w:rPr>
        <w:t xml:space="preserve">, с. 68]. </w:t>
      </w:r>
    </w:p>
    <w:p w:rsidR="005066C7" w:rsidRPr="00CB2FA4" w:rsidRDefault="005066C7" w:rsidP="0067507C">
      <w:pPr>
        <w:autoSpaceDE w:val="0"/>
        <w:autoSpaceDN w:val="0"/>
        <w:adjustRightInd w:val="0"/>
        <w:spacing w:after="0" w:line="360" w:lineRule="auto"/>
        <w:ind w:firstLine="709"/>
        <w:jc w:val="both"/>
        <w:rPr>
          <w:rFonts w:ascii="Times New Roman" w:hAnsi="Times New Roman" w:cs="Times New Roman"/>
          <w:sz w:val="28"/>
          <w:szCs w:val="28"/>
          <w:lang w:val="ru-RU"/>
        </w:rPr>
      </w:pPr>
      <w:r w:rsidRPr="00CB2FA4">
        <w:rPr>
          <w:rFonts w:ascii="Times New Roman" w:hAnsi="Times New Roman" w:cs="Times New Roman"/>
          <w:sz w:val="28"/>
          <w:szCs w:val="28"/>
          <w:lang w:val="ru-RU"/>
        </w:rPr>
        <w:t>З врахуванням зазначеного доцільним є запровадження нормативного розуміння відходів як майна та майнових прав, що виникають на ресурси, утворені в процесі виробництва та споживання, які втратили первинні корисні властивості та підлягають переробці, утилізації, консервації</w:t>
      </w:r>
      <w:r w:rsidR="00E370AE" w:rsidRPr="00CB2FA4">
        <w:rPr>
          <w:rFonts w:ascii="Times New Roman" w:hAnsi="Times New Roman" w:cs="Times New Roman"/>
          <w:sz w:val="28"/>
          <w:szCs w:val="28"/>
          <w:lang w:val="ru-RU"/>
        </w:rPr>
        <w:t xml:space="preserve"> на </w:t>
      </w:r>
      <w:r w:rsidRPr="00CB2FA4">
        <w:rPr>
          <w:rFonts w:ascii="Times New Roman" w:hAnsi="Times New Roman" w:cs="Times New Roman"/>
          <w:sz w:val="28"/>
          <w:szCs w:val="28"/>
          <w:lang w:val="ru-RU"/>
        </w:rPr>
        <w:t>принцип</w:t>
      </w:r>
      <w:r w:rsidR="00E370AE" w:rsidRPr="00CB2FA4">
        <w:rPr>
          <w:rFonts w:ascii="Times New Roman" w:hAnsi="Times New Roman" w:cs="Times New Roman"/>
          <w:sz w:val="28"/>
          <w:szCs w:val="28"/>
          <w:lang w:val="ru-RU"/>
        </w:rPr>
        <w:t>ах</w:t>
      </w:r>
      <w:r w:rsidRPr="00CB2FA4">
        <w:rPr>
          <w:rFonts w:ascii="Times New Roman" w:hAnsi="Times New Roman" w:cs="Times New Roman"/>
          <w:sz w:val="28"/>
          <w:szCs w:val="28"/>
          <w:lang w:val="ru-RU"/>
        </w:rPr>
        <w:t xml:space="preserve"> замкненого економічного циклу</w:t>
      </w:r>
      <w:r w:rsidR="005169CA" w:rsidRPr="00CB2FA4">
        <w:rPr>
          <w:rFonts w:ascii="Times New Roman" w:hAnsi="Times New Roman" w:cs="Times New Roman"/>
          <w:sz w:val="28"/>
          <w:szCs w:val="28"/>
          <w:lang w:val="ru-RU"/>
        </w:rPr>
        <w:t xml:space="preserve"> (додаток Б)</w:t>
      </w:r>
      <w:r w:rsidR="00E370AE" w:rsidRPr="00CB2FA4">
        <w:rPr>
          <w:rFonts w:ascii="Times New Roman" w:hAnsi="Times New Roman" w:cs="Times New Roman"/>
          <w:sz w:val="28"/>
          <w:szCs w:val="28"/>
          <w:lang w:val="ru-RU"/>
        </w:rPr>
        <w:t xml:space="preserve">. </w:t>
      </w:r>
    </w:p>
    <w:p w:rsidR="00B400E9" w:rsidRPr="00CB2FA4" w:rsidRDefault="005169CA" w:rsidP="0067507C">
      <w:pPr>
        <w:autoSpaceDE w:val="0"/>
        <w:autoSpaceDN w:val="0"/>
        <w:adjustRightInd w:val="0"/>
        <w:spacing w:after="0" w:line="360" w:lineRule="auto"/>
        <w:ind w:firstLine="709"/>
        <w:jc w:val="both"/>
        <w:rPr>
          <w:rFonts w:ascii="Times New Roman" w:hAnsi="Times New Roman" w:cs="Times New Roman"/>
          <w:sz w:val="28"/>
          <w:szCs w:val="28"/>
          <w:lang w:val="ru-RU"/>
        </w:rPr>
      </w:pPr>
      <w:r w:rsidRPr="00CB2FA4">
        <w:rPr>
          <w:rFonts w:ascii="Times New Roman" w:hAnsi="Times New Roman" w:cs="Times New Roman"/>
          <w:sz w:val="28"/>
          <w:szCs w:val="28"/>
          <w:lang w:val="ru-RU"/>
        </w:rPr>
        <w:t>Відтак розуміння відходів як публічного майна та приватного майна вимагає застосування актів адмі</w:t>
      </w:r>
      <w:r w:rsidR="00963449">
        <w:rPr>
          <w:rFonts w:ascii="Times New Roman" w:hAnsi="Times New Roman" w:cs="Times New Roman"/>
          <w:sz w:val="28"/>
          <w:szCs w:val="28"/>
          <w:lang w:val="ru-RU"/>
        </w:rPr>
        <w:t>ні</w:t>
      </w:r>
      <w:r w:rsidRPr="00CB2FA4">
        <w:rPr>
          <w:rFonts w:ascii="Times New Roman" w:hAnsi="Times New Roman" w:cs="Times New Roman"/>
          <w:sz w:val="28"/>
          <w:szCs w:val="28"/>
          <w:lang w:val="ru-RU"/>
        </w:rPr>
        <w:t>стративного законода</w:t>
      </w:r>
      <w:r w:rsidR="00A72467">
        <w:rPr>
          <w:rFonts w:ascii="Times New Roman" w:hAnsi="Times New Roman" w:cs="Times New Roman"/>
          <w:sz w:val="28"/>
          <w:szCs w:val="28"/>
        </w:rPr>
        <w:t>в</w:t>
      </w:r>
      <w:r w:rsidRPr="00CB2FA4">
        <w:rPr>
          <w:rFonts w:ascii="Times New Roman" w:hAnsi="Times New Roman" w:cs="Times New Roman"/>
          <w:sz w:val="28"/>
          <w:szCs w:val="28"/>
          <w:lang w:val="ru-RU"/>
        </w:rPr>
        <w:t>ства (до об</w:t>
      </w:r>
      <w:r w:rsidR="00A72467" w:rsidRPr="00A72467">
        <w:rPr>
          <w:rFonts w:ascii="Times New Roman" w:hAnsi="Times New Roman" w:cs="Times New Roman"/>
          <w:sz w:val="28"/>
          <w:szCs w:val="28"/>
          <w:lang w:val="ru-RU"/>
        </w:rPr>
        <w:t>’</w:t>
      </w:r>
      <w:r w:rsidRPr="00CB2FA4">
        <w:rPr>
          <w:rFonts w:ascii="Times New Roman" w:hAnsi="Times New Roman" w:cs="Times New Roman"/>
          <w:sz w:val="28"/>
          <w:szCs w:val="28"/>
          <w:lang w:val="ru-RU"/>
        </w:rPr>
        <w:t>єктів, що відносяться до публічних майнових ресурсів) та актів господарсько-правового та цивільно-правового</w:t>
      </w:r>
      <w:r w:rsidR="00B400E9" w:rsidRPr="00CB2FA4">
        <w:rPr>
          <w:rFonts w:ascii="Times New Roman" w:hAnsi="Times New Roman" w:cs="Times New Roman"/>
          <w:sz w:val="28"/>
          <w:szCs w:val="28"/>
          <w:lang w:val="ru-RU"/>
        </w:rPr>
        <w:t xml:space="preserve"> </w:t>
      </w:r>
      <w:r w:rsidRPr="00CB2FA4">
        <w:rPr>
          <w:rFonts w:ascii="Times New Roman" w:hAnsi="Times New Roman" w:cs="Times New Roman"/>
          <w:sz w:val="28"/>
          <w:szCs w:val="28"/>
          <w:lang w:val="ru-RU"/>
        </w:rPr>
        <w:t>законодавства (у разі р</w:t>
      </w:r>
      <w:r w:rsidR="003D7CF3" w:rsidRPr="00CB2FA4">
        <w:rPr>
          <w:rFonts w:ascii="Times New Roman" w:hAnsi="Times New Roman" w:cs="Times New Roman"/>
          <w:sz w:val="28"/>
          <w:szCs w:val="28"/>
          <w:lang w:val="ru-RU"/>
        </w:rPr>
        <w:t>егулювання використання приватних майнових ресурсів</w:t>
      </w:r>
      <w:r w:rsidRPr="00CB2FA4">
        <w:rPr>
          <w:rFonts w:ascii="Times New Roman" w:hAnsi="Times New Roman" w:cs="Times New Roman"/>
          <w:sz w:val="28"/>
          <w:szCs w:val="28"/>
          <w:lang w:val="ru-RU"/>
        </w:rPr>
        <w:t>)</w:t>
      </w:r>
      <w:r w:rsidR="003D7CF3" w:rsidRPr="00CB2FA4">
        <w:rPr>
          <w:rFonts w:ascii="Times New Roman" w:hAnsi="Times New Roman" w:cs="Times New Roman"/>
          <w:sz w:val="28"/>
          <w:szCs w:val="28"/>
          <w:lang w:val="ru-RU"/>
        </w:rPr>
        <w:t xml:space="preserve"> [</w:t>
      </w:r>
      <w:r w:rsidR="00CC7C54">
        <w:rPr>
          <w:rFonts w:ascii="Times New Roman" w:hAnsi="Times New Roman" w:cs="Times New Roman"/>
          <w:sz w:val="28"/>
          <w:szCs w:val="28"/>
          <w:lang w:val="ru-RU"/>
        </w:rPr>
        <w:t>20</w:t>
      </w:r>
      <w:r w:rsidR="003D7CF3" w:rsidRPr="00CB2FA4">
        <w:rPr>
          <w:rFonts w:ascii="Times New Roman" w:hAnsi="Times New Roman" w:cs="Times New Roman"/>
          <w:sz w:val="28"/>
          <w:szCs w:val="28"/>
          <w:lang w:val="ru-RU"/>
        </w:rPr>
        <w:t>;</w:t>
      </w:r>
      <w:r w:rsidR="00606B4F">
        <w:rPr>
          <w:rFonts w:ascii="Times New Roman" w:hAnsi="Times New Roman" w:cs="Times New Roman"/>
          <w:sz w:val="28"/>
          <w:szCs w:val="28"/>
          <w:lang w:val="ru-RU"/>
        </w:rPr>
        <w:t xml:space="preserve"> 205</w:t>
      </w:r>
      <w:r w:rsidR="003D7CF3" w:rsidRPr="00CB2FA4">
        <w:rPr>
          <w:rFonts w:ascii="Times New Roman" w:hAnsi="Times New Roman" w:cs="Times New Roman"/>
          <w:sz w:val="28"/>
          <w:szCs w:val="28"/>
          <w:lang w:val="ru-RU"/>
        </w:rPr>
        <w:t>].</w:t>
      </w:r>
    </w:p>
    <w:p w:rsidR="003E6B16" w:rsidRPr="00CB2FA4" w:rsidRDefault="00343D8A" w:rsidP="0067507C">
      <w:pPr>
        <w:autoSpaceDE w:val="0"/>
        <w:autoSpaceDN w:val="0"/>
        <w:adjustRightInd w:val="0"/>
        <w:spacing w:after="0" w:line="360" w:lineRule="auto"/>
        <w:ind w:firstLine="709"/>
        <w:jc w:val="both"/>
        <w:rPr>
          <w:rFonts w:ascii="Times New Roman" w:hAnsi="Times New Roman" w:cs="Times New Roman"/>
          <w:sz w:val="28"/>
          <w:szCs w:val="28"/>
        </w:rPr>
      </w:pPr>
      <w:r w:rsidRPr="00CB2FA4">
        <w:rPr>
          <w:rFonts w:ascii="Times New Roman" w:hAnsi="Times New Roman" w:cs="Times New Roman"/>
          <w:sz w:val="28"/>
          <w:szCs w:val="28"/>
          <w:lang w:val="ru-RU"/>
        </w:rPr>
        <w:t xml:space="preserve">До актів адміністративного законодавства, які мають бути застосовані у разі використання відходів як публічних майнових ресурсів, необхідно віднести </w:t>
      </w:r>
      <w:r w:rsidR="00B400E9" w:rsidRPr="00CB2FA4">
        <w:rPr>
          <w:rFonts w:ascii="Times New Roman" w:hAnsi="Times New Roman" w:cs="Times New Roman"/>
          <w:sz w:val="28"/>
          <w:szCs w:val="28"/>
          <w:lang w:val="ru-RU"/>
        </w:rPr>
        <w:t>Закон</w:t>
      </w:r>
      <w:r w:rsidR="003E6B16" w:rsidRPr="00CB2FA4">
        <w:rPr>
          <w:rFonts w:ascii="Times New Roman" w:hAnsi="Times New Roman" w:cs="Times New Roman"/>
          <w:sz w:val="28"/>
          <w:szCs w:val="28"/>
        </w:rPr>
        <w:t>и</w:t>
      </w:r>
      <w:r w:rsidR="00B400E9" w:rsidRPr="00CB2FA4">
        <w:rPr>
          <w:rFonts w:ascii="Times New Roman" w:hAnsi="Times New Roman" w:cs="Times New Roman"/>
          <w:sz w:val="28"/>
          <w:szCs w:val="28"/>
          <w:lang w:val="ru-RU"/>
        </w:rPr>
        <w:t xml:space="preserve"> України «Про управління об’єктами державної власності»</w:t>
      </w:r>
      <w:r w:rsidR="003E6B16" w:rsidRPr="00CB2FA4">
        <w:rPr>
          <w:rFonts w:ascii="Times New Roman" w:hAnsi="Times New Roman" w:cs="Times New Roman"/>
          <w:sz w:val="28"/>
          <w:szCs w:val="28"/>
          <w:lang w:val="ru-RU"/>
        </w:rPr>
        <w:t>, «Про місцеве самоврядування в Україні»</w:t>
      </w:r>
      <w:r w:rsidR="00B400E9" w:rsidRPr="00CB2FA4">
        <w:rPr>
          <w:rFonts w:ascii="Times New Roman" w:hAnsi="Times New Roman" w:cs="Times New Roman"/>
          <w:sz w:val="28"/>
          <w:szCs w:val="28"/>
          <w:lang w:val="ru-RU"/>
        </w:rPr>
        <w:t xml:space="preserve"> [</w:t>
      </w:r>
      <w:r w:rsidR="00EA71C4">
        <w:rPr>
          <w:rFonts w:ascii="Times New Roman" w:hAnsi="Times New Roman" w:cs="Times New Roman"/>
          <w:sz w:val="28"/>
          <w:szCs w:val="28"/>
          <w:lang w:val="ru-RU"/>
        </w:rPr>
        <w:t>177</w:t>
      </w:r>
      <w:r w:rsidR="003E6B16" w:rsidRPr="00CB2FA4">
        <w:rPr>
          <w:rFonts w:ascii="Times New Roman" w:hAnsi="Times New Roman" w:cs="Times New Roman"/>
          <w:sz w:val="28"/>
          <w:szCs w:val="28"/>
          <w:lang w:val="ru-RU"/>
        </w:rPr>
        <w:t>;</w:t>
      </w:r>
      <w:r w:rsidR="00386F6C">
        <w:rPr>
          <w:rFonts w:ascii="Times New Roman" w:hAnsi="Times New Roman" w:cs="Times New Roman"/>
          <w:sz w:val="28"/>
          <w:szCs w:val="28"/>
          <w:lang w:val="ru-RU"/>
        </w:rPr>
        <w:t>160</w:t>
      </w:r>
      <w:r w:rsidR="00B400E9" w:rsidRPr="00CB2FA4">
        <w:rPr>
          <w:rFonts w:ascii="Times New Roman" w:hAnsi="Times New Roman" w:cs="Times New Roman"/>
          <w:sz w:val="28"/>
          <w:szCs w:val="28"/>
          <w:lang w:val="ru-RU"/>
        </w:rPr>
        <w:t xml:space="preserve">] </w:t>
      </w:r>
      <w:r w:rsidR="003E6B16" w:rsidRPr="00CB2FA4">
        <w:rPr>
          <w:rFonts w:ascii="Times New Roman" w:hAnsi="Times New Roman" w:cs="Times New Roman"/>
          <w:sz w:val="28"/>
          <w:szCs w:val="28"/>
        </w:rPr>
        <w:t>та ін. Однак, необхідно акцентувати, що наявність значної кількості нормативно-правових актів у сфері поводження з відходами ускладнює реалізацію адміністративних процедур та адміністративниї послуг, повязаних із їх обігом як обєктів приватного чи публічного майна. Окремі ідеї та пропозиції із удосконалення чинного законодавства з питань поводження з відходами будуть нами обгрунтовані у подальшим підрозділах даної дисертації.</w:t>
      </w:r>
    </w:p>
    <w:p w:rsidR="00B400E9" w:rsidRPr="00CB2FA4" w:rsidRDefault="003E6B16" w:rsidP="0067507C">
      <w:pPr>
        <w:autoSpaceDE w:val="0"/>
        <w:autoSpaceDN w:val="0"/>
        <w:adjustRightInd w:val="0"/>
        <w:spacing w:after="0" w:line="360" w:lineRule="auto"/>
        <w:ind w:firstLine="709"/>
        <w:jc w:val="both"/>
        <w:rPr>
          <w:rFonts w:ascii="Times New Roman" w:hAnsi="Times New Roman" w:cs="Times New Roman"/>
          <w:sz w:val="28"/>
          <w:szCs w:val="28"/>
        </w:rPr>
      </w:pPr>
      <w:r w:rsidRPr="00CB2FA4">
        <w:rPr>
          <w:rFonts w:ascii="Times New Roman" w:hAnsi="Times New Roman" w:cs="Times New Roman"/>
          <w:sz w:val="28"/>
          <w:szCs w:val="28"/>
        </w:rPr>
        <w:t>Отже, побудова сфери</w:t>
      </w:r>
      <w:r w:rsidR="00B400E9" w:rsidRPr="00CB2FA4">
        <w:rPr>
          <w:rFonts w:ascii="Times New Roman" w:hAnsi="Times New Roman" w:cs="Times New Roman"/>
          <w:sz w:val="28"/>
          <w:szCs w:val="28"/>
        </w:rPr>
        <w:t xml:space="preserve"> управління відходами </w:t>
      </w:r>
      <w:r w:rsidRPr="00CB2FA4">
        <w:rPr>
          <w:rFonts w:ascii="Times New Roman" w:hAnsi="Times New Roman" w:cs="Times New Roman"/>
          <w:sz w:val="28"/>
          <w:szCs w:val="28"/>
        </w:rPr>
        <w:t xml:space="preserve">та поводження з ними має відповідати принципам економіки замкненого циклу, що полягають у: </w:t>
      </w:r>
      <w:r w:rsidR="0000419D" w:rsidRPr="00CB2FA4">
        <w:rPr>
          <w:rFonts w:ascii="Times New Roman" w:hAnsi="Times New Roman" w:cs="Times New Roman"/>
          <w:sz w:val="28"/>
          <w:szCs w:val="28"/>
        </w:rPr>
        <w:t>вжитті заходів, спрямованих на</w:t>
      </w:r>
      <w:r w:rsidR="00A72467">
        <w:rPr>
          <w:rFonts w:ascii="Times New Roman" w:hAnsi="Times New Roman" w:cs="Times New Roman"/>
          <w:sz w:val="28"/>
          <w:szCs w:val="28"/>
        </w:rPr>
        <w:t xml:space="preserve"> – </w:t>
      </w:r>
      <w:r w:rsidR="00B400E9" w:rsidRPr="00CB2FA4">
        <w:rPr>
          <w:rFonts w:ascii="Times New Roman" w:hAnsi="Times New Roman" w:cs="Times New Roman"/>
          <w:sz w:val="28"/>
          <w:szCs w:val="28"/>
        </w:rPr>
        <w:t xml:space="preserve">запобігання утворенню відходів; </w:t>
      </w:r>
      <w:r w:rsidR="0000419D" w:rsidRPr="00CB2FA4">
        <w:rPr>
          <w:rFonts w:ascii="Times New Roman" w:hAnsi="Times New Roman" w:cs="Times New Roman"/>
          <w:sz w:val="28"/>
          <w:szCs w:val="28"/>
        </w:rPr>
        <w:t xml:space="preserve">підвищення рівня ресурсоємкості відходів; екологізацію виробництва </w:t>
      </w:r>
      <w:r w:rsidR="00B400E9" w:rsidRPr="00CB2FA4">
        <w:rPr>
          <w:rFonts w:ascii="Times New Roman" w:hAnsi="Times New Roman" w:cs="Times New Roman"/>
          <w:sz w:val="28"/>
          <w:szCs w:val="28"/>
        </w:rPr>
        <w:t xml:space="preserve"> [</w:t>
      </w:r>
      <w:r w:rsidR="00ED3F3A">
        <w:rPr>
          <w:rFonts w:ascii="Times New Roman" w:hAnsi="Times New Roman" w:cs="Times New Roman"/>
          <w:sz w:val="28"/>
          <w:szCs w:val="28"/>
        </w:rPr>
        <w:t>231</w:t>
      </w:r>
      <w:r w:rsidR="00B400E9" w:rsidRPr="00CB2FA4">
        <w:rPr>
          <w:rFonts w:ascii="Times New Roman" w:hAnsi="Times New Roman" w:cs="Times New Roman"/>
          <w:sz w:val="28"/>
          <w:szCs w:val="28"/>
        </w:rPr>
        <w:t xml:space="preserve">, </w:t>
      </w:r>
      <w:r w:rsidR="00ED3F3A">
        <w:rPr>
          <w:rFonts w:ascii="Times New Roman" w:hAnsi="Times New Roman" w:cs="Times New Roman"/>
          <w:sz w:val="28"/>
          <w:szCs w:val="28"/>
        </w:rPr>
        <w:t>с</w:t>
      </w:r>
      <w:r w:rsidR="00B400E9" w:rsidRPr="00CB2FA4">
        <w:rPr>
          <w:rFonts w:ascii="Times New Roman" w:hAnsi="Times New Roman" w:cs="Times New Roman"/>
          <w:sz w:val="28"/>
          <w:szCs w:val="28"/>
        </w:rPr>
        <w:t xml:space="preserve">. 8]. </w:t>
      </w:r>
    </w:p>
    <w:p w:rsidR="004E2CE7" w:rsidRPr="00CB2FA4" w:rsidRDefault="004E2CE7" w:rsidP="0067507C">
      <w:pPr>
        <w:autoSpaceDE w:val="0"/>
        <w:autoSpaceDN w:val="0"/>
        <w:adjustRightInd w:val="0"/>
        <w:spacing w:after="0" w:line="360" w:lineRule="auto"/>
        <w:ind w:firstLine="709"/>
        <w:jc w:val="both"/>
        <w:rPr>
          <w:rFonts w:ascii="Times New Roman" w:hAnsi="Times New Roman" w:cs="Times New Roman"/>
          <w:sz w:val="28"/>
          <w:szCs w:val="28"/>
        </w:rPr>
      </w:pPr>
      <w:r w:rsidRPr="00CB2FA4">
        <w:rPr>
          <w:rFonts w:ascii="Times New Roman" w:hAnsi="Times New Roman" w:cs="Times New Roman"/>
          <w:sz w:val="28"/>
          <w:szCs w:val="28"/>
        </w:rPr>
        <w:t xml:space="preserve">Такі принципи є закріпленими у </w:t>
      </w:r>
      <w:r w:rsidR="00B400E9" w:rsidRPr="00CB2FA4">
        <w:rPr>
          <w:rFonts w:ascii="Times New Roman" w:hAnsi="Times New Roman" w:cs="Times New Roman"/>
          <w:sz w:val="28"/>
          <w:szCs w:val="28"/>
          <w:lang w:val="en-US"/>
        </w:rPr>
        <w:t>Kreislaufwirtschaftsgesetz</w:t>
      </w:r>
      <w:r w:rsidR="00B400E9" w:rsidRPr="00CB2FA4">
        <w:rPr>
          <w:rFonts w:ascii="Times New Roman" w:hAnsi="Times New Roman" w:cs="Times New Roman"/>
          <w:sz w:val="28"/>
          <w:szCs w:val="28"/>
        </w:rPr>
        <w:t xml:space="preserve"> (</w:t>
      </w:r>
      <w:r w:rsidR="00B400E9" w:rsidRPr="00CB2FA4">
        <w:rPr>
          <w:rFonts w:ascii="Times New Roman" w:hAnsi="Times New Roman" w:cs="Times New Roman"/>
          <w:sz w:val="28"/>
          <w:szCs w:val="28"/>
          <w:lang w:val="en-US"/>
        </w:rPr>
        <w:t>KrWG</w:t>
      </w:r>
      <w:r w:rsidR="00B400E9" w:rsidRPr="00CB2FA4">
        <w:rPr>
          <w:rFonts w:ascii="Times New Roman" w:hAnsi="Times New Roman" w:cs="Times New Roman"/>
          <w:sz w:val="28"/>
          <w:szCs w:val="28"/>
        </w:rPr>
        <w:t>) [</w:t>
      </w:r>
      <w:r w:rsidR="00606B4F">
        <w:rPr>
          <w:rFonts w:ascii="Times New Roman" w:hAnsi="Times New Roman" w:cs="Times New Roman"/>
          <w:sz w:val="28"/>
          <w:szCs w:val="28"/>
        </w:rPr>
        <w:t>223</w:t>
      </w:r>
      <w:r w:rsidR="00B400E9" w:rsidRPr="00CB2FA4">
        <w:rPr>
          <w:rFonts w:ascii="Times New Roman" w:hAnsi="Times New Roman" w:cs="Times New Roman"/>
          <w:sz w:val="28"/>
          <w:szCs w:val="28"/>
        </w:rPr>
        <w:t>]</w:t>
      </w:r>
      <w:r w:rsidRPr="00CB2FA4">
        <w:rPr>
          <w:rFonts w:ascii="Times New Roman" w:hAnsi="Times New Roman" w:cs="Times New Roman"/>
          <w:sz w:val="28"/>
          <w:szCs w:val="28"/>
        </w:rPr>
        <w:t xml:space="preserve">, тобто акті, що встановлює основи побудови механізму управління відходами в ФРН. Так, у </w:t>
      </w:r>
      <w:r w:rsidRPr="00CB2FA4">
        <w:rPr>
          <w:rFonts w:ascii="Times New Roman" w:hAnsi="Times New Roman" w:cs="Times New Roman"/>
          <w:sz w:val="28"/>
          <w:szCs w:val="28"/>
          <w:lang w:val="en-US"/>
        </w:rPr>
        <w:t>Kreislaufwirtschaftsgesetz</w:t>
      </w:r>
      <w:r w:rsidRPr="00CB2FA4">
        <w:rPr>
          <w:rFonts w:ascii="Times New Roman" w:hAnsi="Times New Roman" w:cs="Times New Roman"/>
          <w:sz w:val="28"/>
          <w:szCs w:val="28"/>
        </w:rPr>
        <w:t xml:space="preserve"> (</w:t>
      </w:r>
      <w:r w:rsidRPr="00CB2FA4">
        <w:rPr>
          <w:rFonts w:ascii="Times New Roman" w:hAnsi="Times New Roman" w:cs="Times New Roman"/>
          <w:sz w:val="28"/>
          <w:szCs w:val="28"/>
          <w:lang w:val="en-US"/>
        </w:rPr>
        <w:t>KrWG</w:t>
      </w:r>
      <w:r w:rsidRPr="00CB2FA4">
        <w:rPr>
          <w:rFonts w:ascii="Times New Roman" w:hAnsi="Times New Roman" w:cs="Times New Roman"/>
          <w:sz w:val="28"/>
          <w:szCs w:val="28"/>
        </w:rPr>
        <w:t>) [</w:t>
      </w:r>
      <w:r w:rsidR="00606B4F">
        <w:rPr>
          <w:rFonts w:ascii="Times New Roman" w:hAnsi="Times New Roman" w:cs="Times New Roman"/>
          <w:sz w:val="28"/>
          <w:szCs w:val="28"/>
        </w:rPr>
        <w:t>223</w:t>
      </w:r>
      <w:r w:rsidRPr="00CB2FA4">
        <w:rPr>
          <w:rFonts w:ascii="Times New Roman" w:hAnsi="Times New Roman" w:cs="Times New Roman"/>
          <w:sz w:val="28"/>
          <w:szCs w:val="28"/>
        </w:rPr>
        <w:t>] містяться такі розділи, як: «Основні принципи та обов</w:t>
      </w:r>
      <w:r w:rsidR="00A72467" w:rsidRPr="00A72467">
        <w:rPr>
          <w:rFonts w:ascii="Times New Roman" w:hAnsi="Times New Roman" w:cs="Times New Roman"/>
          <w:sz w:val="28"/>
          <w:szCs w:val="28"/>
        </w:rPr>
        <w:t>’</w:t>
      </w:r>
      <w:r w:rsidRPr="00CB2FA4">
        <w:rPr>
          <w:rFonts w:ascii="Times New Roman" w:hAnsi="Times New Roman" w:cs="Times New Roman"/>
          <w:sz w:val="28"/>
          <w:szCs w:val="28"/>
        </w:rPr>
        <w:t>язки, що покладаються на виробників та володільців відходів, також на провайдерів, уповноважених на видалення відходів» (розділ ІІ), де окремими параграфами є</w:t>
      </w:r>
      <w:r w:rsidR="00B9788E" w:rsidRPr="00CB2FA4">
        <w:rPr>
          <w:rFonts w:ascii="Times New Roman" w:hAnsi="Times New Roman" w:cs="Times New Roman"/>
          <w:sz w:val="28"/>
          <w:szCs w:val="28"/>
        </w:rPr>
        <w:t>:</w:t>
      </w:r>
      <w:r w:rsidRPr="00CB2FA4">
        <w:rPr>
          <w:rFonts w:ascii="Times New Roman" w:hAnsi="Times New Roman" w:cs="Times New Roman"/>
          <w:sz w:val="28"/>
          <w:szCs w:val="28"/>
        </w:rPr>
        <w:t xml:space="preserve"> параграф, присвячений визначенню принципів економіки замкненого циклу (</w:t>
      </w:r>
      <w:r w:rsidR="00B9788E" w:rsidRPr="00CB2FA4">
        <w:rPr>
          <w:rFonts w:ascii="Times New Roman" w:hAnsi="Times New Roman" w:cs="Times New Roman"/>
          <w:sz w:val="28"/>
          <w:szCs w:val="28"/>
        </w:rPr>
        <w:t xml:space="preserve">параграф 2 </w:t>
      </w:r>
      <w:r w:rsidRPr="00CB2FA4">
        <w:rPr>
          <w:rFonts w:ascii="Times New Roman" w:hAnsi="Times New Roman" w:cs="Times New Roman"/>
          <w:sz w:val="28"/>
          <w:szCs w:val="28"/>
        </w:rPr>
        <w:t>розділ</w:t>
      </w:r>
      <w:r w:rsidR="00B9788E" w:rsidRPr="00CB2FA4">
        <w:rPr>
          <w:rFonts w:ascii="Times New Roman" w:hAnsi="Times New Roman" w:cs="Times New Roman"/>
          <w:sz w:val="28"/>
          <w:szCs w:val="28"/>
        </w:rPr>
        <w:t xml:space="preserve">у ІІ); параграф, присвячений встановленню принципів утилізації відходів (параграф 3 розділу ІІ); параграф, що встановлює засади здійснення публічного управління у сфері поводження із відходами (параграф 4 розділу ІІ); параграф, що містить засади встановлення механізму відповідальності </w:t>
      </w:r>
      <w:r w:rsidR="00AF42B3">
        <w:rPr>
          <w:rFonts w:ascii="Times New Roman" w:hAnsi="Times New Roman" w:cs="Times New Roman"/>
          <w:sz w:val="28"/>
          <w:szCs w:val="28"/>
        </w:rPr>
        <w:t>суб’єктів</w:t>
      </w:r>
      <w:r w:rsidR="00B9788E" w:rsidRPr="00CB2FA4">
        <w:rPr>
          <w:rFonts w:ascii="Times New Roman" w:hAnsi="Times New Roman" w:cs="Times New Roman"/>
          <w:sz w:val="28"/>
          <w:szCs w:val="28"/>
        </w:rPr>
        <w:t xml:space="preserve"> за поводження із відходами, в тому числі з питань забезпечення вимог екологічної безпеки, безпеки продукції, виробленої із відходів, а також вимог щодо маркування такої продукції [</w:t>
      </w:r>
      <w:r w:rsidR="00606B4F">
        <w:rPr>
          <w:rFonts w:ascii="Times New Roman" w:hAnsi="Times New Roman" w:cs="Times New Roman"/>
          <w:sz w:val="28"/>
          <w:szCs w:val="28"/>
        </w:rPr>
        <w:t>223</w:t>
      </w:r>
      <w:r w:rsidR="00B9788E" w:rsidRPr="00CB2FA4">
        <w:rPr>
          <w:rFonts w:ascii="Times New Roman" w:hAnsi="Times New Roman" w:cs="Times New Roman"/>
          <w:sz w:val="28"/>
          <w:szCs w:val="28"/>
        </w:rPr>
        <w:t xml:space="preserve">]. </w:t>
      </w:r>
    </w:p>
    <w:p w:rsidR="00745E55" w:rsidRPr="00CB2FA4" w:rsidRDefault="00745E55" w:rsidP="00745E55">
      <w:pPr>
        <w:autoSpaceDE w:val="0"/>
        <w:autoSpaceDN w:val="0"/>
        <w:adjustRightInd w:val="0"/>
        <w:spacing w:after="0" w:line="360" w:lineRule="auto"/>
        <w:ind w:firstLine="709"/>
        <w:jc w:val="both"/>
        <w:rPr>
          <w:rFonts w:ascii="Times New Roman" w:hAnsi="Times New Roman" w:cs="Times New Roman"/>
          <w:sz w:val="28"/>
          <w:szCs w:val="28"/>
        </w:rPr>
      </w:pPr>
      <w:r w:rsidRPr="00CB2FA4">
        <w:rPr>
          <w:rFonts w:ascii="Times New Roman" w:hAnsi="Times New Roman" w:cs="Times New Roman"/>
          <w:sz w:val="28"/>
          <w:szCs w:val="28"/>
        </w:rPr>
        <w:t xml:space="preserve">Окремий розділ </w:t>
      </w:r>
      <w:r w:rsidRPr="00CB2FA4">
        <w:rPr>
          <w:rFonts w:ascii="Times New Roman" w:hAnsi="Times New Roman" w:cs="Times New Roman"/>
          <w:sz w:val="28"/>
          <w:szCs w:val="28"/>
          <w:lang w:val="en-US"/>
        </w:rPr>
        <w:t>Kreislaufwirtschaftsgesetz</w:t>
      </w:r>
      <w:r w:rsidRPr="00CB2FA4">
        <w:rPr>
          <w:rFonts w:ascii="Times New Roman" w:hAnsi="Times New Roman" w:cs="Times New Roman"/>
          <w:sz w:val="28"/>
          <w:szCs w:val="28"/>
        </w:rPr>
        <w:t xml:space="preserve"> (</w:t>
      </w:r>
      <w:r w:rsidRPr="00CB2FA4">
        <w:rPr>
          <w:rFonts w:ascii="Times New Roman" w:hAnsi="Times New Roman" w:cs="Times New Roman"/>
          <w:sz w:val="28"/>
          <w:szCs w:val="28"/>
          <w:lang w:val="en-US"/>
        </w:rPr>
        <w:t>KrWG</w:t>
      </w:r>
      <w:r w:rsidRPr="00CB2FA4">
        <w:rPr>
          <w:rFonts w:ascii="Times New Roman" w:hAnsi="Times New Roman" w:cs="Times New Roman"/>
          <w:sz w:val="28"/>
          <w:szCs w:val="28"/>
        </w:rPr>
        <w:t>) [</w:t>
      </w:r>
      <w:r w:rsidR="00606B4F">
        <w:rPr>
          <w:rFonts w:ascii="Times New Roman" w:hAnsi="Times New Roman" w:cs="Times New Roman"/>
          <w:sz w:val="28"/>
          <w:szCs w:val="28"/>
        </w:rPr>
        <w:t>223</w:t>
      </w:r>
      <w:r w:rsidRPr="00CB2FA4">
        <w:rPr>
          <w:rFonts w:ascii="Times New Roman" w:hAnsi="Times New Roman" w:cs="Times New Roman"/>
          <w:sz w:val="28"/>
          <w:szCs w:val="28"/>
        </w:rPr>
        <w:t xml:space="preserve">] визначає нормативні засади планування із забезпечення, в тому числі із встановлення заходів по інформуванню </w:t>
      </w:r>
      <w:r w:rsidR="00F61C00" w:rsidRPr="00CB2FA4">
        <w:rPr>
          <w:rFonts w:ascii="Times New Roman" w:hAnsi="Times New Roman" w:cs="Times New Roman"/>
          <w:sz w:val="28"/>
          <w:szCs w:val="28"/>
        </w:rPr>
        <w:t>громадськості</w:t>
      </w:r>
      <w:r w:rsidRPr="00CB2FA4">
        <w:rPr>
          <w:rFonts w:ascii="Times New Roman" w:hAnsi="Times New Roman" w:cs="Times New Roman"/>
          <w:sz w:val="28"/>
          <w:szCs w:val="28"/>
        </w:rPr>
        <w:t xml:space="preserve"> про таку діяльність. Зокрема, згідно із статею 32 закріплюється, що участь громадськості у здійсненні політики із управління відходами реалізується шляхом створення умов для: нормотворення (наприклад, шляхом винесення на обговорення планів із утилізації та консервації відходів, в тому числі небезпечних відходів, використаних батарейок та акумуляторів); правозастосування; правоохорони. Наприклад, обговорення проєкту нормативного акту про утилізацію відходів відбувається протягом одного місяця, але при цьому письмові пропозиції до компетентного органу приймаються ще впродовж 2 тижнів, якщо вони були надіслані засобами поштового звязку. Отримані уповноваженим органом пропозиції від громадськості мають бути враховані </w:t>
      </w:r>
      <w:r w:rsidR="00825448" w:rsidRPr="00CB2FA4">
        <w:rPr>
          <w:rFonts w:ascii="Times New Roman" w:hAnsi="Times New Roman" w:cs="Times New Roman"/>
          <w:sz w:val="28"/>
          <w:szCs w:val="28"/>
        </w:rPr>
        <w:t xml:space="preserve">та їх застсоування чи відмова у застосуванні вимагає належного обгрунтування з боку владного </w:t>
      </w:r>
      <w:r w:rsidR="00FF545F">
        <w:rPr>
          <w:rFonts w:ascii="Times New Roman" w:hAnsi="Times New Roman" w:cs="Times New Roman"/>
          <w:sz w:val="28"/>
          <w:szCs w:val="28"/>
        </w:rPr>
        <w:t>суб’єкт</w:t>
      </w:r>
      <w:r w:rsidR="00825448" w:rsidRPr="00CB2FA4">
        <w:rPr>
          <w:rFonts w:ascii="Times New Roman" w:hAnsi="Times New Roman" w:cs="Times New Roman"/>
          <w:sz w:val="28"/>
          <w:szCs w:val="28"/>
        </w:rPr>
        <w:t xml:space="preserve">а. Крім того, громадськість має право бути ознайомленою із екологічною оцінкою планованої діяльності у сфері поводження із відходами, що відбувається із дотриманням вимог </w:t>
      </w:r>
      <w:r w:rsidRPr="00CB2FA4">
        <w:rPr>
          <w:rFonts w:ascii="Times New Roman" w:hAnsi="Times New Roman" w:cs="Times New Roman"/>
          <w:sz w:val="28"/>
          <w:szCs w:val="28"/>
        </w:rPr>
        <w:t>Закону про оцінку впливу на навколишнє середовище</w:t>
      </w:r>
      <w:r w:rsidR="00825448" w:rsidRPr="00CB2FA4">
        <w:rPr>
          <w:rFonts w:ascii="Times New Roman" w:hAnsi="Times New Roman" w:cs="Times New Roman"/>
          <w:sz w:val="28"/>
          <w:szCs w:val="28"/>
        </w:rPr>
        <w:t xml:space="preserve"> </w:t>
      </w:r>
      <w:r w:rsidRPr="00CB2FA4">
        <w:rPr>
          <w:rFonts w:ascii="Times New Roman" w:hAnsi="Times New Roman" w:cs="Times New Roman"/>
          <w:sz w:val="28"/>
          <w:szCs w:val="28"/>
        </w:rPr>
        <w:t>(Gesetz über die Umweltveträglichkeitsprüfung</w:t>
      </w:r>
      <w:r w:rsidR="00825448" w:rsidRPr="00CB2FA4">
        <w:rPr>
          <w:rFonts w:ascii="Times New Roman" w:hAnsi="Times New Roman" w:cs="Times New Roman"/>
          <w:sz w:val="28"/>
          <w:szCs w:val="28"/>
        </w:rPr>
        <w:t xml:space="preserve"> – «Акт оцінки впливу на навколишнє середовище» від 12.02.1990 року</w:t>
      </w:r>
      <w:r w:rsidRPr="00CB2FA4">
        <w:rPr>
          <w:rFonts w:ascii="Times New Roman" w:hAnsi="Times New Roman" w:cs="Times New Roman"/>
          <w:sz w:val="28"/>
          <w:szCs w:val="28"/>
        </w:rPr>
        <w:t>)</w:t>
      </w:r>
      <w:r w:rsidR="00825448" w:rsidRPr="00CB2FA4">
        <w:rPr>
          <w:rFonts w:ascii="Times New Roman" w:hAnsi="Times New Roman" w:cs="Times New Roman"/>
          <w:sz w:val="28"/>
          <w:szCs w:val="28"/>
        </w:rPr>
        <w:t xml:space="preserve"> [</w:t>
      </w:r>
      <w:r w:rsidR="00606B4F">
        <w:rPr>
          <w:rFonts w:ascii="Times New Roman" w:hAnsi="Times New Roman" w:cs="Times New Roman"/>
          <w:sz w:val="28"/>
          <w:szCs w:val="28"/>
        </w:rPr>
        <w:t>218</w:t>
      </w:r>
      <w:r w:rsidR="00825448" w:rsidRPr="00CB2FA4">
        <w:rPr>
          <w:rFonts w:ascii="Times New Roman" w:hAnsi="Times New Roman" w:cs="Times New Roman"/>
          <w:sz w:val="28"/>
          <w:szCs w:val="28"/>
        </w:rPr>
        <w:t>]</w:t>
      </w:r>
      <w:r w:rsidRPr="00CB2FA4">
        <w:rPr>
          <w:rFonts w:ascii="Times New Roman" w:hAnsi="Times New Roman" w:cs="Times New Roman"/>
          <w:sz w:val="28"/>
          <w:szCs w:val="28"/>
        </w:rPr>
        <w:t>.</w:t>
      </w:r>
    </w:p>
    <w:p w:rsidR="00825448" w:rsidRPr="00CB2FA4" w:rsidRDefault="00825448" w:rsidP="00745E55">
      <w:pPr>
        <w:autoSpaceDE w:val="0"/>
        <w:autoSpaceDN w:val="0"/>
        <w:adjustRightInd w:val="0"/>
        <w:spacing w:after="0" w:line="360" w:lineRule="auto"/>
        <w:ind w:firstLine="709"/>
        <w:jc w:val="both"/>
        <w:rPr>
          <w:rFonts w:ascii="Times New Roman" w:hAnsi="Times New Roman" w:cs="Times New Roman"/>
          <w:sz w:val="28"/>
          <w:szCs w:val="28"/>
        </w:rPr>
      </w:pPr>
      <w:r w:rsidRPr="00CB2FA4">
        <w:rPr>
          <w:rFonts w:ascii="Times New Roman" w:hAnsi="Times New Roman" w:cs="Times New Roman"/>
          <w:sz w:val="28"/>
          <w:szCs w:val="28"/>
        </w:rPr>
        <w:t>Однак при цьому участь громадськості у забезпеченні для неї доступу до інформації про стан управління відходами, їх утилізації, транспортування, переробки вимагає дотримання вимог пропорційності та співмірності публічних та приватних інтересів, що вимагає забезпечити вимоги конфіденційності про діяльність виробника відходів [</w:t>
      </w:r>
      <w:r w:rsidR="00606B4F">
        <w:rPr>
          <w:rFonts w:ascii="Times New Roman" w:hAnsi="Times New Roman" w:cs="Times New Roman"/>
          <w:sz w:val="28"/>
          <w:szCs w:val="28"/>
        </w:rPr>
        <w:t>223</w:t>
      </w:r>
      <w:r w:rsidRPr="00CB2FA4">
        <w:rPr>
          <w:rFonts w:ascii="Times New Roman" w:hAnsi="Times New Roman" w:cs="Times New Roman"/>
          <w:sz w:val="28"/>
          <w:szCs w:val="28"/>
        </w:rPr>
        <w:t xml:space="preserve">]. </w:t>
      </w:r>
    </w:p>
    <w:p w:rsidR="006D6747" w:rsidRPr="00CB2FA4" w:rsidRDefault="00825448" w:rsidP="006D6747">
      <w:pPr>
        <w:autoSpaceDE w:val="0"/>
        <w:autoSpaceDN w:val="0"/>
        <w:adjustRightInd w:val="0"/>
        <w:spacing w:after="0" w:line="360" w:lineRule="auto"/>
        <w:ind w:firstLine="709"/>
        <w:jc w:val="both"/>
        <w:rPr>
          <w:rFonts w:ascii="Times New Roman" w:hAnsi="Times New Roman" w:cs="Times New Roman"/>
          <w:sz w:val="28"/>
          <w:szCs w:val="28"/>
        </w:rPr>
      </w:pPr>
      <w:r w:rsidRPr="00CB2FA4">
        <w:rPr>
          <w:rFonts w:ascii="Times New Roman" w:hAnsi="Times New Roman" w:cs="Times New Roman"/>
          <w:sz w:val="28"/>
          <w:szCs w:val="28"/>
        </w:rPr>
        <w:t xml:space="preserve">Цікавим із точки зору впровадження політики ефективності поводження із відходами є нормативне закріплення програм </w:t>
      </w:r>
      <w:r w:rsidR="00F61C00" w:rsidRPr="00CB2FA4">
        <w:rPr>
          <w:rFonts w:ascii="Times New Roman" w:hAnsi="Times New Roman" w:cs="Times New Roman"/>
          <w:sz w:val="28"/>
          <w:szCs w:val="28"/>
        </w:rPr>
        <w:t>щодо запобігання</w:t>
      </w:r>
      <w:r w:rsidR="006D6747" w:rsidRPr="00CB2FA4">
        <w:rPr>
          <w:rFonts w:ascii="Times New Roman" w:hAnsi="Times New Roman" w:cs="Times New Roman"/>
          <w:sz w:val="28"/>
          <w:szCs w:val="28"/>
        </w:rPr>
        <w:t xml:space="preserve"> їх</w:t>
      </w:r>
      <w:r w:rsidR="00F61C00" w:rsidRPr="00CB2FA4">
        <w:rPr>
          <w:rFonts w:ascii="Times New Roman" w:hAnsi="Times New Roman" w:cs="Times New Roman"/>
          <w:sz w:val="28"/>
          <w:szCs w:val="28"/>
        </w:rPr>
        <w:t xml:space="preserve"> утворенню відходів</w:t>
      </w:r>
      <w:r w:rsidR="006D6747" w:rsidRPr="00CB2FA4">
        <w:rPr>
          <w:rFonts w:ascii="Times New Roman" w:hAnsi="Times New Roman" w:cs="Times New Roman"/>
          <w:sz w:val="28"/>
          <w:szCs w:val="28"/>
        </w:rPr>
        <w:t xml:space="preserve">. Так, встановлюється, що уряд ФРН </w:t>
      </w:r>
      <w:r w:rsidR="00F61C00" w:rsidRPr="00CB2FA4">
        <w:rPr>
          <w:rFonts w:ascii="Times New Roman" w:hAnsi="Times New Roman" w:cs="Times New Roman"/>
          <w:sz w:val="28"/>
          <w:szCs w:val="28"/>
        </w:rPr>
        <w:t xml:space="preserve"> </w:t>
      </w:r>
      <w:r w:rsidR="006D6747" w:rsidRPr="00CB2FA4">
        <w:rPr>
          <w:rFonts w:ascii="Times New Roman" w:hAnsi="Times New Roman" w:cs="Times New Roman"/>
          <w:sz w:val="28"/>
          <w:szCs w:val="28"/>
        </w:rPr>
        <w:t xml:space="preserve">має розробити програму запобігання утворенню відходів, що діє на території федерації, але окремі землі мають право розробити власні регіональні програми утилізації відходів. Структурно програми поводження з відходами згідно із вимогами законодавства ФРН мають містити такі положення щодо: 1) встановлення цілей запобігання утворенню відходів, де одним із пріоритетів має бути визначено забезпечення економічного зростання та мінімізація негативних впливів на здоров'я людини та навколишнє середовище внаслідок утворення відходів; 2) визначення сукупності заходів із запобігання утворенню відходів (просування та інвестиційна підтримка моделей сталого виробництва та споживання; сприяння розробці, виробництву та використанню продуктів, які є ефективними з точки зору ресурсів, а також щодо їхньої технічної довговічності та виключають заплановане моральне старіння, є технічно міцними, придатними для ремонту, а також для повторного використання або оновлення; 3) цілеспрямована ідентифікація продуктів, що містять критичну сировину, щоб запобігти цьому матеріали, що стають відходами; 4)  підтримка повторного використання продукції та створення систем сприяння ремонту та повторному використанню, зокрема електричного та електронного обладнання, текстилю, меблів, упаковки, а також будівельних матеріалів і виробів; 5) незважаючи на права інтелектуальної власності, сприяння доступності запасних частин, посібників з експлуатації, технічної інформації або інших засобів і пристроїв, а також програмного забезпечення, що дозволяє ремонт і повторне використання продуктів без негативного впливу на їх якість і безпеку; </w:t>
      </w:r>
      <w:r w:rsidR="008B2E25" w:rsidRPr="00CB2FA4">
        <w:rPr>
          <w:rFonts w:ascii="Times New Roman" w:hAnsi="Times New Roman" w:cs="Times New Roman"/>
          <w:sz w:val="28"/>
          <w:szCs w:val="28"/>
        </w:rPr>
        <w:t>6</w:t>
      </w:r>
      <w:r w:rsidR="006D6747" w:rsidRPr="00CB2FA4">
        <w:rPr>
          <w:rFonts w:ascii="Times New Roman" w:hAnsi="Times New Roman" w:cs="Times New Roman"/>
          <w:sz w:val="28"/>
          <w:szCs w:val="28"/>
        </w:rPr>
        <w:t xml:space="preserve">) зменшення утворення відходів у процесах, пов'язаних з промисловим виробництвом, у видобутку корисних копалин, у виробництві, у будівництві та демонтажу, у кожному випадку враховуючи </w:t>
      </w:r>
      <w:r w:rsidR="008B2E25" w:rsidRPr="00CB2FA4">
        <w:rPr>
          <w:rFonts w:ascii="Times New Roman" w:hAnsi="Times New Roman" w:cs="Times New Roman"/>
          <w:sz w:val="28"/>
          <w:szCs w:val="28"/>
        </w:rPr>
        <w:t>найсучасніший технічний стан; 7</w:t>
      </w:r>
      <w:r w:rsidR="006D6747" w:rsidRPr="00CB2FA4">
        <w:rPr>
          <w:rFonts w:ascii="Times New Roman" w:hAnsi="Times New Roman" w:cs="Times New Roman"/>
          <w:sz w:val="28"/>
          <w:szCs w:val="28"/>
        </w:rPr>
        <w:t>) зменшення харчових відходів у первинному виробництві, переробці та виробництві, у роздрібній торгівлі та інші форми розповсюдження їжі в ресторанах і закладах громадського харчування, а також у приватних домогосподарствах</w:t>
      </w:r>
      <w:r w:rsidR="008B2E25" w:rsidRPr="00CB2FA4">
        <w:rPr>
          <w:rFonts w:ascii="Times New Roman" w:hAnsi="Times New Roman" w:cs="Times New Roman"/>
          <w:sz w:val="28"/>
          <w:szCs w:val="28"/>
        </w:rPr>
        <w:t xml:space="preserve">, а також вжиття дій із </w:t>
      </w:r>
      <w:r w:rsidR="006D6747" w:rsidRPr="00CB2FA4">
        <w:rPr>
          <w:rFonts w:ascii="Times New Roman" w:hAnsi="Times New Roman" w:cs="Times New Roman"/>
          <w:sz w:val="28"/>
          <w:szCs w:val="28"/>
        </w:rPr>
        <w:t>пожертвувань продовольства та інших форм перерозподілу продовольства для споживання людиною, щоб</w:t>
      </w:r>
      <w:r w:rsidR="008B2E25" w:rsidRPr="00CB2FA4">
        <w:rPr>
          <w:rFonts w:ascii="Times New Roman" w:hAnsi="Times New Roman" w:cs="Times New Roman"/>
          <w:sz w:val="28"/>
          <w:szCs w:val="28"/>
        </w:rPr>
        <w:t xml:space="preserve"> </w:t>
      </w:r>
      <w:r w:rsidR="006D6747" w:rsidRPr="00CB2FA4">
        <w:rPr>
          <w:rFonts w:ascii="Times New Roman" w:hAnsi="Times New Roman" w:cs="Times New Roman"/>
          <w:sz w:val="28"/>
          <w:szCs w:val="28"/>
        </w:rPr>
        <w:t>споживання людьми має пріоритет над використанням як корм для тварин і переробкою в інші</w:t>
      </w:r>
      <w:r w:rsidR="008B2E25" w:rsidRPr="00CB2FA4">
        <w:rPr>
          <w:rFonts w:ascii="Times New Roman" w:hAnsi="Times New Roman" w:cs="Times New Roman"/>
          <w:sz w:val="28"/>
          <w:szCs w:val="28"/>
        </w:rPr>
        <w:t xml:space="preserve"> </w:t>
      </w:r>
      <w:r w:rsidR="006D6747" w:rsidRPr="00CB2FA4">
        <w:rPr>
          <w:rFonts w:ascii="Times New Roman" w:hAnsi="Times New Roman" w:cs="Times New Roman"/>
          <w:sz w:val="28"/>
          <w:szCs w:val="28"/>
        </w:rPr>
        <w:t>продукти</w:t>
      </w:r>
      <w:r w:rsidR="008B2E25" w:rsidRPr="00CB2FA4">
        <w:rPr>
          <w:rFonts w:ascii="Times New Roman" w:hAnsi="Times New Roman" w:cs="Times New Roman"/>
          <w:sz w:val="28"/>
          <w:szCs w:val="28"/>
        </w:rPr>
        <w:t>; 8</w:t>
      </w:r>
      <w:r w:rsidR="006D6747" w:rsidRPr="00CB2FA4">
        <w:rPr>
          <w:rFonts w:ascii="Times New Roman" w:hAnsi="Times New Roman" w:cs="Times New Roman"/>
          <w:sz w:val="28"/>
          <w:szCs w:val="28"/>
        </w:rPr>
        <w:t>) сприяння зниженню вмісту небезпечних речовин у матеріалах і продуктах</w:t>
      </w:r>
      <w:r w:rsidR="008B2E25" w:rsidRPr="00CB2FA4">
        <w:rPr>
          <w:rFonts w:ascii="Times New Roman" w:hAnsi="Times New Roman" w:cs="Times New Roman"/>
          <w:sz w:val="28"/>
          <w:szCs w:val="28"/>
        </w:rPr>
        <w:t xml:space="preserve">; 9) </w:t>
      </w:r>
      <w:r w:rsidR="006D6747" w:rsidRPr="00CB2FA4">
        <w:rPr>
          <w:rFonts w:ascii="Times New Roman" w:hAnsi="Times New Roman" w:cs="Times New Roman"/>
          <w:sz w:val="28"/>
          <w:szCs w:val="28"/>
        </w:rPr>
        <w:t>зменшення утворення відходів, зокрема відходів, непридатних для підготовки</w:t>
      </w:r>
      <w:r w:rsidR="008B2E25" w:rsidRPr="00CB2FA4">
        <w:rPr>
          <w:rFonts w:ascii="Times New Roman" w:hAnsi="Times New Roman" w:cs="Times New Roman"/>
          <w:sz w:val="28"/>
          <w:szCs w:val="28"/>
        </w:rPr>
        <w:t xml:space="preserve"> </w:t>
      </w:r>
      <w:r w:rsidR="006D6747" w:rsidRPr="00CB2FA4">
        <w:rPr>
          <w:rFonts w:ascii="Times New Roman" w:hAnsi="Times New Roman" w:cs="Times New Roman"/>
          <w:sz w:val="28"/>
          <w:szCs w:val="28"/>
        </w:rPr>
        <w:t>для повтор</w:t>
      </w:r>
      <w:r w:rsidR="008B2E25" w:rsidRPr="00CB2FA4">
        <w:rPr>
          <w:rFonts w:ascii="Times New Roman" w:hAnsi="Times New Roman" w:cs="Times New Roman"/>
          <w:sz w:val="28"/>
          <w:szCs w:val="28"/>
        </w:rPr>
        <w:t xml:space="preserve">ного використання або переробки; 10) </w:t>
      </w:r>
      <w:r w:rsidR="006D6747" w:rsidRPr="00CB2FA4">
        <w:rPr>
          <w:rFonts w:ascii="Times New Roman" w:hAnsi="Times New Roman" w:cs="Times New Roman"/>
          <w:sz w:val="28"/>
          <w:szCs w:val="28"/>
        </w:rPr>
        <w:t>визначення продуктів, які є основними джерелами засмічення, зокрема природи</w:t>
      </w:r>
      <w:r w:rsidR="008B2E25" w:rsidRPr="00CB2FA4">
        <w:rPr>
          <w:rFonts w:ascii="Times New Roman" w:hAnsi="Times New Roman" w:cs="Times New Roman"/>
          <w:sz w:val="28"/>
          <w:szCs w:val="28"/>
        </w:rPr>
        <w:t xml:space="preserve"> </w:t>
      </w:r>
      <w:r w:rsidR="006D6747" w:rsidRPr="00CB2FA4">
        <w:rPr>
          <w:rFonts w:ascii="Times New Roman" w:hAnsi="Times New Roman" w:cs="Times New Roman"/>
          <w:sz w:val="28"/>
          <w:szCs w:val="28"/>
        </w:rPr>
        <w:t xml:space="preserve">і морського середовища, а також впровадження відповідних заходів для запобігання та зменшення відходів, </w:t>
      </w:r>
      <w:r w:rsidR="008B2E25" w:rsidRPr="00CB2FA4">
        <w:rPr>
          <w:rFonts w:ascii="Times New Roman" w:hAnsi="Times New Roman" w:cs="Times New Roman"/>
          <w:sz w:val="28"/>
          <w:szCs w:val="28"/>
        </w:rPr>
        <w:t xml:space="preserve">які утворюються цими продуктами; 11) </w:t>
      </w:r>
      <w:r w:rsidR="006D6747" w:rsidRPr="00CB2FA4">
        <w:rPr>
          <w:rFonts w:ascii="Times New Roman" w:hAnsi="Times New Roman" w:cs="Times New Roman"/>
          <w:sz w:val="28"/>
          <w:szCs w:val="28"/>
        </w:rPr>
        <w:t>запобігання та значне скорочення морських відходів як внесок у досягнення</w:t>
      </w:r>
      <w:r w:rsidR="008B2E25" w:rsidRPr="00CB2FA4">
        <w:rPr>
          <w:rFonts w:ascii="Times New Roman" w:hAnsi="Times New Roman" w:cs="Times New Roman"/>
          <w:sz w:val="28"/>
          <w:szCs w:val="28"/>
        </w:rPr>
        <w:t xml:space="preserve"> цілей С</w:t>
      </w:r>
      <w:r w:rsidR="006D6747" w:rsidRPr="00CB2FA4">
        <w:rPr>
          <w:rFonts w:ascii="Times New Roman" w:hAnsi="Times New Roman" w:cs="Times New Roman"/>
          <w:sz w:val="28"/>
          <w:szCs w:val="28"/>
        </w:rPr>
        <w:t>талого розвитку</w:t>
      </w:r>
      <w:r w:rsidR="008B2E25" w:rsidRPr="00CB2FA4">
        <w:rPr>
          <w:rFonts w:ascii="Times New Roman" w:hAnsi="Times New Roman" w:cs="Times New Roman"/>
          <w:sz w:val="28"/>
          <w:szCs w:val="28"/>
        </w:rPr>
        <w:t xml:space="preserve"> ООН, що</w:t>
      </w:r>
      <w:r w:rsidR="006D6747" w:rsidRPr="00CB2FA4">
        <w:rPr>
          <w:rFonts w:ascii="Times New Roman" w:hAnsi="Times New Roman" w:cs="Times New Roman"/>
          <w:sz w:val="28"/>
          <w:szCs w:val="28"/>
        </w:rPr>
        <w:t xml:space="preserve"> полягає в запобіганні та значному зменшенні забр</w:t>
      </w:r>
      <w:r w:rsidR="008B2E25" w:rsidRPr="00CB2FA4">
        <w:rPr>
          <w:rFonts w:ascii="Times New Roman" w:hAnsi="Times New Roman" w:cs="Times New Roman"/>
          <w:sz w:val="28"/>
          <w:szCs w:val="28"/>
        </w:rPr>
        <w:t xml:space="preserve">уднення моря всіх видів; 12) </w:t>
      </w:r>
      <w:r w:rsidR="006D6747" w:rsidRPr="00CB2FA4">
        <w:rPr>
          <w:rFonts w:ascii="Times New Roman" w:hAnsi="Times New Roman" w:cs="Times New Roman"/>
          <w:sz w:val="28"/>
          <w:szCs w:val="28"/>
        </w:rPr>
        <w:t>розроб</w:t>
      </w:r>
      <w:r w:rsidR="008B2E25" w:rsidRPr="00CB2FA4">
        <w:rPr>
          <w:rFonts w:ascii="Times New Roman" w:hAnsi="Times New Roman" w:cs="Times New Roman"/>
          <w:sz w:val="28"/>
          <w:szCs w:val="28"/>
        </w:rPr>
        <w:t xml:space="preserve">ці </w:t>
      </w:r>
      <w:r w:rsidR="006D6747" w:rsidRPr="00CB2FA4">
        <w:rPr>
          <w:rFonts w:ascii="Times New Roman" w:hAnsi="Times New Roman" w:cs="Times New Roman"/>
          <w:sz w:val="28"/>
          <w:szCs w:val="28"/>
        </w:rPr>
        <w:t>та підтрим</w:t>
      </w:r>
      <w:r w:rsidR="008B2E25" w:rsidRPr="00CB2FA4">
        <w:rPr>
          <w:rFonts w:ascii="Times New Roman" w:hAnsi="Times New Roman" w:cs="Times New Roman"/>
          <w:sz w:val="28"/>
          <w:szCs w:val="28"/>
        </w:rPr>
        <w:t xml:space="preserve">ці </w:t>
      </w:r>
      <w:r w:rsidR="006D6747" w:rsidRPr="00CB2FA4">
        <w:rPr>
          <w:rFonts w:ascii="Times New Roman" w:hAnsi="Times New Roman" w:cs="Times New Roman"/>
          <w:sz w:val="28"/>
          <w:szCs w:val="28"/>
        </w:rPr>
        <w:t>інформаційних кампаній, у рамках яких здійснюється інформування</w:t>
      </w:r>
      <w:r w:rsidR="008B2E25" w:rsidRPr="00CB2FA4">
        <w:rPr>
          <w:rFonts w:ascii="Times New Roman" w:hAnsi="Times New Roman" w:cs="Times New Roman"/>
          <w:sz w:val="28"/>
          <w:szCs w:val="28"/>
        </w:rPr>
        <w:t xml:space="preserve"> </w:t>
      </w:r>
      <w:r w:rsidR="006D6747" w:rsidRPr="00CB2FA4">
        <w:rPr>
          <w:rFonts w:ascii="Times New Roman" w:hAnsi="Times New Roman" w:cs="Times New Roman"/>
          <w:sz w:val="28"/>
          <w:szCs w:val="28"/>
        </w:rPr>
        <w:t>створений для запобігання утворенню відходів і сміття</w:t>
      </w:r>
      <w:r w:rsidR="008B2E25" w:rsidRPr="00CB2FA4">
        <w:rPr>
          <w:rFonts w:ascii="Times New Roman" w:hAnsi="Times New Roman" w:cs="Times New Roman"/>
          <w:sz w:val="28"/>
          <w:szCs w:val="28"/>
        </w:rPr>
        <w:t>; тощо</w:t>
      </w:r>
      <w:r w:rsidR="009743C1" w:rsidRPr="00CB2FA4">
        <w:rPr>
          <w:rFonts w:ascii="Times New Roman" w:hAnsi="Times New Roman" w:cs="Times New Roman"/>
          <w:sz w:val="28"/>
          <w:szCs w:val="28"/>
        </w:rPr>
        <w:t xml:space="preserve"> [</w:t>
      </w:r>
      <w:r w:rsidR="00606B4F" w:rsidRPr="006770E9">
        <w:rPr>
          <w:rFonts w:ascii="Times New Roman" w:hAnsi="Times New Roman" w:cs="Times New Roman"/>
          <w:sz w:val="28"/>
          <w:szCs w:val="28"/>
        </w:rPr>
        <w:t>223</w:t>
      </w:r>
      <w:r w:rsidR="009743C1" w:rsidRPr="00CB2FA4">
        <w:rPr>
          <w:rFonts w:ascii="Times New Roman" w:hAnsi="Times New Roman" w:cs="Times New Roman"/>
          <w:sz w:val="28"/>
          <w:szCs w:val="28"/>
        </w:rPr>
        <w:t>]</w:t>
      </w:r>
      <w:r w:rsidR="008B2E25" w:rsidRPr="00CB2FA4">
        <w:rPr>
          <w:rFonts w:ascii="Times New Roman" w:hAnsi="Times New Roman" w:cs="Times New Roman"/>
          <w:sz w:val="28"/>
          <w:szCs w:val="28"/>
        </w:rPr>
        <w:t>.</w:t>
      </w:r>
    </w:p>
    <w:p w:rsidR="006D6747" w:rsidRPr="00CB2FA4" w:rsidRDefault="009743C1" w:rsidP="006D6747">
      <w:pPr>
        <w:autoSpaceDE w:val="0"/>
        <w:autoSpaceDN w:val="0"/>
        <w:adjustRightInd w:val="0"/>
        <w:spacing w:after="0" w:line="360" w:lineRule="auto"/>
        <w:ind w:firstLine="709"/>
        <w:jc w:val="both"/>
        <w:rPr>
          <w:rFonts w:ascii="Times New Roman" w:hAnsi="Times New Roman" w:cs="Times New Roman"/>
          <w:sz w:val="28"/>
          <w:szCs w:val="28"/>
        </w:rPr>
      </w:pPr>
      <w:r w:rsidRPr="00CB2FA4">
        <w:rPr>
          <w:rFonts w:ascii="Times New Roman" w:hAnsi="Times New Roman" w:cs="Times New Roman"/>
          <w:sz w:val="28"/>
          <w:szCs w:val="28"/>
        </w:rPr>
        <w:t xml:space="preserve">На федеральному рівні у ФРН встановлюються обгрунтовані та науково </w:t>
      </w:r>
      <w:r w:rsidR="006D6747" w:rsidRPr="00CB2FA4">
        <w:rPr>
          <w:rFonts w:ascii="Times New Roman" w:hAnsi="Times New Roman" w:cs="Times New Roman"/>
          <w:sz w:val="28"/>
          <w:szCs w:val="28"/>
        </w:rPr>
        <w:t>доцільні, конкретні, якісні або кількісні стандарти для встановленого запобігання утворенню відходів</w:t>
      </w:r>
      <w:r w:rsidRPr="00CB2FA4">
        <w:rPr>
          <w:rFonts w:ascii="Times New Roman" w:hAnsi="Times New Roman" w:cs="Times New Roman"/>
          <w:sz w:val="28"/>
          <w:szCs w:val="28"/>
        </w:rPr>
        <w:t xml:space="preserve"> та вживаються </w:t>
      </w:r>
      <w:r w:rsidR="006D6747" w:rsidRPr="00CB2FA4">
        <w:rPr>
          <w:rFonts w:ascii="Times New Roman" w:hAnsi="Times New Roman" w:cs="Times New Roman"/>
          <w:sz w:val="28"/>
          <w:szCs w:val="28"/>
        </w:rPr>
        <w:t xml:space="preserve">заходи, за допомогою яких слід відстежувати та оцінювати прогрес, досягнутий у </w:t>
      </w:r>
      <w:r w:rsidRPr="00CB2FA4">
        <w:rPr>
          <w:rFonts w:ascii="Times New Roman" w:hAnsi="Times New Roman" w:cs="Times New Roman"/>
          <w:sz w:val="28"/>
          <w:szCs w:val="28"/>
        </w:rPr>
        <w:t xml:space="preserve"> </w:t>
      </w:r>
      <w:r w:rsidR="006D6747" w:rsidRPr="00CB2FA4">
        <w:rPr>
          <w:rFonts w:ascii="Times New Roman" w:hAnsi="Times New Roman" w:cs="Times New Roman"/>
          <w:sz w:val="28"/>
          <w:szCs w:val="28"/>
        </w:rPr>
        <w:t>виконанні заходів;</w:t>
      </w:r>
      <w:r w:rsidRPr="00CB2FA4">
        <w:rPr>
          <w:rFonts w:ascii="Times New Roman" w:hAnsi="Times New Roman" w:cs="Times New Roman"/>
          <w:sz w:val="28"/>
          <w:szCs w:val="28"/>
        </w:rPr>
        <w:t xml:space="preserve"> розробляються </w:t>
      </w:r>
      <w:r w:rsidR="006D6747" w:rsidRPr="00CB2FA4">
        <w:rPr>
          <w:rFonts w:ascii="Times New Roman" w:hAnsi="Times New Roman" w:cs="Times New Roman"/>
          <w:sz w:val="28"/>
          <w:szCs w:val="28"/>
        </w:rPr>
        <w:t>індикатори або інші відповідні конкретні якісні чи кількісні цілі можуть бути використані як стандарт.</w:t>
      </w:r>
      <w:r w:rsidRPr="00CB2FA4">
        <w:rPr>
          <w:rFonts w:ascii="Times New Roman" w:hAnsi="Times New Roman" w:cs="Times New Roman"/>
          <w:sz w:val="28"/>
          <w:szCs w:val="28"/>
        </w:rPr>
        <w:t xml:space="preserve"> Відповідно до законодавства ФРН зазначається, що п</w:t>
      </w:r>
      <w:r w:rsidR="006D6747" w:rsidRPr="00CB2FA4">
        <w:rPr>
          <w:rFonts w:ascii="Times New Roman" w:hAnsi="Times New Roman" w:cs="Times New Roman"/>
          <w:sz w:val="28"/>
          <w:szCs w:val="28"/>
        </w:rPr>
        <w:t>ід час встановлення заходів із запобігання утворенню відходів слід враховувати наступне:</w:t>
      </w:r>
      <w:r w:rsidRPr="00CB2FA4">
        <w:rPr>
          <w:rFonts w:ascii="Times New Roman" w:hAnsi="Times New Roman" w:cs="Times New Roman"/>
          <w:sz w:val="28"/>
          <w:szCs w:val="28"/>
        </w:rPr>
        <w:t xml:space="preserve"> пропорційність заходів; за</w:t>
      </w:r>
      <w:r w:rsidR="006D6747" w:rsidRPr="00CB2FA4">
        <w:rPr>
          <w:rFonts w:ascii="Times New Roman" w:hAnsi="Times New Roman" w:cs="Times New Roman"/>
          <w:sz w:val="28"/>
          <w:szCs w:val="28"/>
        </w:rPr>
        <w:t>конодавчі положення про використання продукції, про відповідальність за продукцію, а також про захист</w:t>
      </w:r>
      <w:r w:rsidRPr="00CB2FA4">
        <w:rPr>
          <w:rFonts w:ascii="Times New Roman" w:hAnsi="Times New Roman" w:cs="Times New Roman"/>
          <w:sz w:val="28"/>
          <w:szCs w:val="28"/>
        </w:rPr>
        <w:t xml:space="preserve"> </w:t>
      </w:r>
      <w:r w:rsidR="006D6747" w:rsidRPr="00CB2FA4">
        <w:rPr>
          <w:rFonts w:ascii="Times New Roman" w:hAnsi="Times New Roman" w:cs="Times New Roman"/>
          <w:sz w:val="28"/>
          <w:szCs w:val="28"/>
        </w:rPr>
        <w:t>здоров'я людини та навколишнє середо</w:t>
      </w:r>
      <w:r w:rsidRPr="00CB2FA4">
        <w:rPr>
          <w:rFonts w:ascii="Times New Roman" w:hAnsi="Times New Roman" w:cs="Times New Roman"/>
          <w:sz w:val="28"/>
          <w:szCs w:val="28"/>
        </w:rPr>
        <w:t xml:space="preserve">вище; положення </w:t>
      </w:r>
      <w:r w:rsidR="006D6747" w:rsidRPr="00CB2FA4">
        <w:rPr>
          <w:rFonts w:ascii="Times New Roman" w:hAnsi="Times New Roman" w:cs="Times New Roman"/>
          <w:sz w:val="28"/>
          <w:szCs w:val="28"/>
        </w:rPr>
        <w:t>законодавства</w:t>
      </w:r>
      <w:r w:rsidRPr="00CB2FA4">
        <w:rPr>
          <w:rFonts w:ascii="Times New Roman" w:hAnsi="Times New Roman" w:cs="Times New Roman"/>
          <w:sz w:val="28"/>
          <w:szCs w:val="28"/>
        </w:rPr>
        <w:t xml:space="preserve"> ЄС</w:t>
      </w:r>
      <w:r w:rsidR="006D6747" w:rsidRPr="00CB2FA4">
        <w:rPr>
          <w:rFonts w:ascii="Times New Roman" w:hAnsi="Times New Roman" w:cs="Times New Roman"/>
          <w:sz w:val="28"/>
          <w:szCs w:val="28"/>
        </w:rPr>
        <w:t xml:space="preserve"> щодо вільного руху товарів</w:t>
      </w:r>
      <w:r w:rsidRPr="00CB2FA4">
        <w:rPr>
          <w:rFonts w:ascii="Times New Roman" w:hAnsi="Times New Roman" w:cs="Times New Roman"/>
          <w:sz w:val="28"/>
          <w:szCs w:val="28"/>
        </w:rPr>
        <w:t xml:space="preserve"> </w:t>
      </w:r>
      <w:r w:rsidRPr="00CB2FA4">
        <w:rPr>
          <w:rFonts w:ascii="Times New Roman" w:hAnsi="Times New Roman" w:cs="Times New Roman"/>
          <w:sz w:val="28"/>
          <w:szCs w:val="28"/>
          <w:lang w:val="ru-RU"/>
        </w:rPr>
        <w:t>[</w:t>
      </w:r>
      <w:r w:rsidR="00606B4F">
        <w:rPr>
          <w:rFonts w:ascii="Times New Roman" w:hAnsi="Times New Roman" w:cs="Times New Roman"/>
          <w:sz w:val="28"/>
          <w:szCs w:val="28"/>
          <w:lang w:val="ru-RU"/>
        </w:rPr>
        <w:t>223</w:t>
      </w:r>
      <w:r w:rsidRPr="00CB2FA4">
        <w:rPr>
          <w:rFonts w:ascii="Times New Roman" w:hAnsi="Times New Roman" w:cs="Times New Roman"/>
          <w:sz w:val="28"/>
          <w:szCs w:val="28"/>
          <w:lang w:val="ru-RU"/>
        </w:rPr>
        <w:t>]</w:t>
      </w:r>
      <w:r w:rsidR="006D6747" w:rsidRPr="00CB2FA4">
        <w:rPr>
          <w:rFonts w:ascii="Times New Roman" w:hAnsi="Times New Roman" w:cs="Times New Roman"/>
          <w:sz w:val="28"/>
          <w:szCs w:val="28"/>
        </w:rPr>
        <w:t>.</w:t>
      </w:r>
    </w:p>
    <w:p w:rsidR="007F74B5" w:rsidRPr="00CB2FA4" w:rsidRDefault="002D76A4" w:rsidP="009C6BB8">
      <w:pPr>
        <w:autoSpaceDE w:val="0"/>
        <w:autoSpaceDN w:val="0"/>
        <w:adjustRightInd w:val="0"/>
        <w:spacing w:after="0" w:line="360" w:lineRule="auto"/>
        <w:ind w:firstLine="709"/>
        <w:jc w:val="both"/>
        <w:rPr>
          <w:rFonts w:ascii="Times New Roman" w:hAnsi="Times New Roman" w:cs="Times New Roman"/>
          <w:sz w:val="28"/>
          <w:szCs w:val="28"/>
        </w:rPr>
      </w:pPr>
      <w:r w:rsidRPr="00CB2FA4">
        <w:rPr>
          <w:rFonts w:ascii="Times New Roman" w:hAnsi="Times New Roman" w:cs="Times New Roman"/>
          <w:sz w:val="28"/>
          <w:szCs w:val="28"/>
        </w:rPr>
        <w:t xml:space="preserve">Адміністративні процедури та послуги із поводження із відходами містяться у ст.ст. 34-44 </w:t>
      </w:r>
      <w:r w:rsidRPr="00CB2FA4">
        <w:rPr>
          <w:rFonts w:ascii="Times New Roman" w:hAnsi="Times New Roman" w:cs="Times New Roman"/>
          <w:sz w:val="28"/>
          <w:szCs w:val="28"/>
          <w:lang w:val="en-US"/>
        </w:rPr>
        <w:t>Kreislaufwirtschaftsgesetz</w:t>
      </w:r>
      <w:r w:rsidRPr="00CB2FA4">
        <w:rPr>
          <w:rFonts w:ascii="Times New Roman" w:hAnsi="Times New Roman" w:cs="Times New Roman"/>
          <w:sz w:val="28"/>
          <w:szCs w:val="28"/>
        </w:rPr>
        <w:t xml:space="preserve"> (</w:t>
      </w:r>
      <w:r w:rsidRPr="00CB2FA4">
        <w:rPr>
          <w:rFonts w:ascii="Times New Roman" w:hAnsi="Times New Roman" w:cs="Times New Roman"/>
          <w:sz w:val="28"/>
          <w:szCs w:val="28"/>
          <w:lang w:val="en-US"/>
        </w:rPr>
        <w:t>KrWG</w:t>
      </w:r>
      <w:r w:rsidRPr="00CB2FA4">
        <w:rPr>
          <w:rFonts w:ascii="Times New Roman" w:hAnsi="Times New Roman" w:cs="Times New Roman"/>
          <w:sz w:val="28"/>
          <w:szCs w:val="28"/>
        </w:rPr>
        <w:t>) [</w:t>
      </w:r>
      <w:r w:rsidR="00606B4F">
        <w:rPr>
          <w:rFonts w:ascii="Times New Roman" w:hAnsi="Times New Roman" w:cs="Times New Roman"/>
          <w:sz w:val="28"/>
          <w:szCs w:val="28"/>
        </w:rPr>
        <w:t>223</w:t>
      </w:r>
      <w:r w:rsidRPr="00CB2FA4">
        <w:rPr>
          <w:rFonts w:ascii="Times New Roman" w:hAnsi="Times New Roman" w:cs="Times New Roman"/>
          <w:sz w:val="28"/>
          <w:szCs w:val="28"/>
        </w:rPr>
        <w:t>]</w:t>
      </w:r>
      <w:r w:rsidR="00896073" w:rsidRPr="00CB2FA4">
        <w:rPr>
          <w:rFonts w:ascii="Times New Roman" w:hAnsi="Times New Roman" w:cs="Times New Roman"/>
          <w:sz w:val="28"/>
          <w:szCs w:val="28"/>
        </w:rPr>
        <w:t>.</w:t>
      </w:r>
      <w:r w:rsidR="00D1639D" w:rsidRPr="00CB2FA4">
        <w:rPr>
          <w:rFonts w:ascii="Times New Roman" w:hAnsi="Times New Roman" w:cs="Times New Roman"/>
          <w:sz w:val="28"/>
          <w:szCs w:val="28"/>
        </w:rPr>
        <w:t xml:space="preserve"> Першим етапом у діяльності, </w:t>
      </w:r>
      <w:r w:rsidR="00711810">
        <w:rPr>
          <w:rFonts w:ascii="Times New Roman" w:hAnsi="Times New Roman" w:cs="Times New Roman"/>
          <w:sz w:val="28"/>
          <w:szCs w:val="28"/>
        </w:rPr>
        <w:t>пов’язано</w:t>
      </w:r>
      <w:r w:rsidR="00D1639D" w:rsidRPr="00CB2FA4">
        <w:rPr>
          <w:rFonts w:ascii="Times New Roman" w:hAnsi="Times New Roman" w:cs="Times New Roman"/>
          <w:sz w:val="28"/>
          <w:szCs w:val="28"/>
        </w:rPr>
        <w:t xml:space="preserve">ї із розміщенням відходів, має бути отримання відповідного дозволу на створення сміттєзвалища чи іншого майданчика для утилізації відходів. </w:t>
      </w:r>
      <w:r w:rsidR="009729F6" w:rsidRPr="00CB2FA4">
        <w:rPr>
          <w:rFonts w:ascii="Times New Roman" w:hAnsi="Times New Roman" w:cs="Times New Roman"/>
          <w:sz w:val="28"/>
          <w:szCs w:val="28"/>
        </w:rPr>
        <w:t xml:space="preserve">Передує отриманню дозволу на створення майданчику на розміщення відходів </w:t>
      </w:r>
      <w:r w:rsidR="00663AC1" w:rsidRPr="00CB2FA4">
        <w:rPr>
          <w:rFonts w:ascii="Times New Roman" w:hAnsi="Times New Roman" w:cs="Times New Roman"/>
          <w:sz w:val="28"/>
          <w:szCs w:val="28"/>
        </w:rPr>
        <w:t>здійснен</w:t>
      </w:r>
      <w:r w:rsidR="00A72467">
        <w:rPr>
          <w:rFonts w:ascii="Times New Roman" w:hAnsi="Times New Roman" w:cs="Times New Roman"/>
          <w:sz w:val="28"/>
          <w:szCs w:val="28"/>
        </w:rPr>
        <w:t>ня</w:t>
      </w:r>
      <w:r w:rsidR="00663AC1" w:rsidRPr="00CB2FA4">
        <w:rPr>
          <w:rFonts w:ascii="Times New Roman" w:hAnsi="Times New Roman" w:cs="Times New Roman"/>
          <w:sz w:val="28"/>
          <w:szCs w:val="28"/>
        </w:rPr>
        <w:t xml:space="preserve"> оцінк</w:t>
      </w:r>
      <w:r w:rsidR="00A72467">
        <w:rPr>
          <w:rFonts w:ascii="Times New Roman" w:hAnsi="Times New Roman" w:cs="Times New Roman"/>
          <w:sz w:val="28"/>
          <w:szCs w:val="28"/>
        </w:rPr>
        <w:t>и</w:t>
      </w:r>
      <w:r w:rsidR="00663AC1" w:rsidRPr="00CB2FA4">
        <w:rPr>
          <w:rFonts w:ascii="Times New Roman" w:hAnsi="Times New Roman" w:cs="Times New Roman"/>
          <w:sz w:val="28"/>
          <w:szCs w:val="28"/>
        </w:rPr>
        <w:t xml:space="preserve"> територій та їх геологічна розвідка та геодезичні роботи. У разі відсутності підстав для визначення такої території як суспільнокорисної цінності, а також у разі отримання погодження з боку власників як ділянки розміщення територій, а також і власників суміжних територій. </w:t>
      </w:r>
      <w:r w:rsidR="00D1639D" w:rsidRPr="00CB2FA4">
        <w:rPr>
          <w:rFonts w:ascii="Times New Roman" w:hAnsi="Times New Roman" w:cs="Times New Roman"/>
          <w:sz w:val="28"/>
          <w:szCs w:val="28"/>
        </w:rPr>
        <w:t>Власники землі та особи, які мають право користування землею, можуть вимагати грошової компенсації від компетентного органу</w:t>
      </w:r>
      <w:r w:rsidR="007F74B5" w:rsidRPr="00CB2FA4">
        <w:rPr>
          <w:rFonts w:ascii="Times New Roman" w:hAnsi="Times New Roman" w:cs="Times New Roman"/>
          <w:sz w:val="28"/>
          <w:szCs w:val="28"/>
        </w:rPr>
        <w:t xml:space="preserve"> </w:t>
      </w:r>
      <w:r w:rsidR="00D1639D" w:rsidRPr="00CB2FA4">
        <w:rPr>
          <w:rFonts w:ascii="Times New Roman" w:hAnsi="Times New Roman" w:cs="Times New Roman"/>
          <w:sz w:val="28"/>
          <w:szCs w:val="28"/>
        </w:rPr>
        <w:t>повноваження щодо втрати активів</w:t>
      </w:r>
      <w:r w:rsidR="007F74B5" w:rsidRPr="00CB2FA4">
        <w:rPr>
          <w:rFonts w:ascii="Times New Roman" w:hAnsi="Times New Roman" w:cs="Times New Roman"/>
          <w:sz w:val="28"/>
          <w:szCs w:val="28"/>
        </w:rPr>
        <w:t xml:space="preserve">, </w:t>
      </w:r>
      <w:r w:rsidR="00711810">
        <w:rPr>
          <w:rFonts w:ascii="Times New Roman" w:hAnsi="Times New Roman" w:cs="Times New Roman"/>
          <w:sz w:val="28"/>
          <w:szCs w:val="28"/>
        </w:rPr>
        <w:t>пов’язано</w:t>
      </w:r>
      <w:r w:rsidR="007F74B5" w:rsidRPr="00CB2FA4">
        <w:rPr>
          <w:rFonts w:ascii="Times New Roman" w:hAnsi="Times New Roman" w:cs="Times New Roman"/>
          <w:sz w:val="28"/>
          <w:szCs w:val="28"/>
        </w:rPr>
        <w:t>ї із розміщенням відходів</w:t>
      </w:r>
      <w:r w:rsidR="00D1639D" w:rsidRPr="00CB2FA4">
        <w:rPr>
          <w:rFonts w:ascii="Times New Roman" w:hAnsi="Times New Roman" w:cs="Times New Roman"/>
          <w:sz w:val="28"/>
          <w:szCs w:val="28"/>
        </w:rPr>
        <w:t>.</w:t>
      </w:r>
      <w:r w:rsidR="00EA12CC" w:rsidRPr="00CB2FA4">
        <w:rPr>
          <w:rFonts w:ascii="Times New Roman" w:hAnsi="Times New Roman" w:cs="Times New Roman"/>
          <w:sz w:val="28"/>
          <w:szCs w:val="28"/>
        </w:rPr>
        <w:t xml:space="preserve"> Отримання дозволу </w:t>
      </w:r>
      <w:r w:rsidR="007F74B5" w:rsidRPr="00CB2FA4">
        <w:rPr>
          <w:rFonts w:ascii="Times New Roman" w:hAnsi="Times New Roman" w:cs="Times New Roman"/>
          <w:sz w:val="28"/>
          <w:szCs w:val="28"/>
        </w:rPr>
        <w:t>дострокове відкриття</w:t>
      </w:r>
      <w:r w:rsidR="00EA12CC" w:rsidRPr="00CB2FA4">
        <w:rPr>
          <w:rFonts w:ascii="Times New Roman" w:hAnsi="Times New Roman" w:cs="Times New Roman"/>
          <w:sz w:val="28"/>
          <w:szCs w:val="28"/>
        </w:rPr>
        <w:t xml:space="preserve"> майданчика для утилізації відходів вимагає </w:t>
      </w:r>
      <w:r w:rsidR="007F74B5" w:rsidRPr="00CB2FA4">
        <w:rPr>
          <w:rFonts w:ascii="Times New Roman" w:hAnsi="Times New Roman" w:cs="Times New Roman"/>
          <w:sz w:val="28"/>
          <w:szCs w:val="28"/>
        </w:rPr>
        <w:t xml:space="preserve">затвердження плану </w:t>
      </w:r>
      <w:r w:rsidR="00EA12CC" w:rsidRPr="00CB2FA4">
        <w:rPr>
          <w:rFonts w:ascii="Times New Roman" w:hAnsi="Times New Roman" w:cs="Times New Roman"/>
          <w:sz w:val="28"/>
          <w:szCs w:val="28"/>
        </w:rPr>
        <w:t xml:space="preserve">земельної ділняки, при цьому впродовж </w:t>
      </w:r>
      <w:r w:rsidR="007F74B5" w:rsidRPr="00CB2FA4">
        <w:rPr>
          <w:rFonts w:ascii="Times New Roman" w:hAnsi="Times New Roman" w:cs="Times New Roman"/>
          <w:sz w:val="28"/>
          <w:szCs w:val="28"/>
        </w:rPr>
        <w:t>шести</w:t>
      </w:r>
      <w:r w:rsidR="00EA12CC" w:rsidRPr="00CB2FA4">
        <w:rPr>
          <w:rFonts w:ascii="Times New Roman" w:hAnsi="Times New Roman" w:cs="Times New Roman"/>
          <w:sz w:val="28"/>
          <w:szCs w:val="28"/>
        </w:rPr>
        <w:t xml:space="preserve"> </w:t>
      </w:r>
      <w:r w:rsidR="007F74B5" w:rsidRPr="00CB2FA4">
        <w:rPr>
          <w:rFonts w:ascii="Times New Roman" w:hAnsi="Times New Roman" w:cs="Times New Roman"/>
          <w:sz w:val="28"/>
          <w:szCs w:val="28"/>
        </w:rPr>
        <w:t>місяців</w:t>
      </w:r>
      <w:r w:rsidR="00EA12CC" w:rsidRPr="00CB2FA4">
        <w:rPr>
          <w:rFonts w:ascii="Times New Roman" w:hAnsi="Times New Roman" w:cs="Times New Roman"/>
          <w:sz w:val="28"/>
          <w:szCs w:val="28"/>
        </w:rPr>
        <w:t xml:space="preserve"> до початку </w:t>
      </w:r>
      <w:r w:rsidR="007F74B5" w:rsidRPr="00CB2FA4">
        <w:rPr>
          <w:rFonts w:ascii="Times New Roman" w:hAnsi="Times New Roman" w:cs="Times New Roman"/>
          <w:sz w:val="28"/>
          <w:szCs w:val="28"/>
        </w:rPr>
        <w:t>будівництва</w:t>
      </w:r>
      <w:r w:rsidR="00EA12CC" w:rsidRPr="00CB2FA4">
        <w:rPr>
          <w:rFonts w:ascii="Times New Roman" w:hAnsi="Times New Roman" w:cs="Times New Roman"/>
          <w:sz w:val="28"/>
          <w:szCs w:val="28"/>
        </w:rPr>
        <w:t xml:space="preserve"> такий дозвіл може бути відкликано. Розміщення майда</w:t>
      </w:r>
      <w:r w:rsidR="00A72467">
        <w:rPr>
          <w:rFonts w:ascii="Times New Roman" w:hAnsi="Times New Roman" w:cs="Times New Roman"/>
          <w:sz w:val="28"/>
          <w:szCs w:val="28"/>
        </w:rPr>
        <w:t>н</w:t>
      </w:r>
      <w:r w:rsidR="00EA12CC" w:rsidRPr="00CB2FA4">
        <w:rPr>
          <w:rFonts w:ascii="Times New Roman" w:hAnsi="Times New Roman" w:cs="Times New Roman"/>
          <w:sz w:val="28"/>
          <w:szCs w:val="28"/>
        </w:rPr>
        <w:t>чин</w:t>
      </w:r>
      <w:r w:rsidR="00A72467">
        <w:rPr>
          <w:rFonts w:ascii="Times New Roman" w:hAnsi="Times New Roman" w:cs="Times New Roman"/>
          <w:sz w:val="28"/>
          <w:szCs w:val="28"/>
        </w:rPr>
        <w:t>к</w:t>
      </w:r>
      <w:r w:rsidR="00EA12CC" w:rsidRPr="00CB2FA4">
        <w:rPr>
          <w:rFonts w:ascii="Times New Roman" w:hAnsi="Times New Roman" w:cs="Times New Roman"/>
          <w:sz w:val="28"/>
          <w:szCs w:val="28"/>
        </w:rPr>
        <w:t>у для утилізації відходів має відповідати публічним інтересам</w:t>
      </w:r>
      <w:r w:rsidR="007F74B5" w:rsidRPr="00CB2FA4">
        <w:rPr>
          <w:rFonts w:ascii="Times New Roman" w:hAnsi="Times New Roman" w:cs="Times New Roman"/>
          <w:sz w:val="28"/>
          <w:szCs w:val="28"/>
        </w:rPr>
        <w:t>, включаючи заходи, необхідні для перевірки належної роботи полігону</w:t>
      </w:r>
      <w:r w:rsidR="00EA12CC" w:rsidRPr="00CB2FA4">
        <w:rPr>
          <w:rFonts w:ascii="Times New Roman" w:hAnsi="Times New Roman" w:cs="Times New Roman"/>
          <w:sz w:val="28"/>
          <w:szCs w:val="28"/>
        </w:rPr>
        <w:t xml:space="preserve"> відходів</w:t>
      </w:r>
      <w:r w:rsidR="007F74B5" w:rsidRPr="00CB2FA4">
        <w:rPr>
          <w:rFonts w:ascii="Times New Roman" w:hAnsi="Times New Roman" w:cs="Times New Roman"/>
          <w:sz w:val="28"/>
          <w:szCs w:val="28"/>
        </w:rPr>
        <w:t xml:space="preserve">, </w:t>
      </w:r>
      <w:r w:rsidR="00EA12CC" w:rsidRPr="00CB2FA4">
        <w:rPr>
          <w:rFonts w:ascii="Times New Roman" w:hAnsi="Times New Roman" w:cs="Times New Roman"/>
          <w:sz w:val="28"/>
          <w:szCs w:val="28"/>
        </w:rPr>
        <w:t xml:space="preserve">що має передувати </w:t>
      </w:r>
      <w:r w:rsidR="007F74B5" w:rsidRPr="00CB2FA4">
        <w:rPr>
          <w:rFonts w:ascii="Times New Roman" w:hAnsi="Times New Roman" w:cs="Times New Roman"/>
          <w:sz w:val="28"/>
          <w:szCs w:val="28"/>
        </w:rPr>
        <w:t>затвердженн</w:t>
      </w:r>
      <w:r w:rsidR="00EA12CC" w:rsidRPr="00CB2FA4">
        <w:rPr>
          <w:rFonts w:ascii="Times New Roman" w:hAnsi="Times New Roman" w:cs="Times New Roman"/>
          <w:sz w:val="28"/>
          <w:szCs w:val="28"/>
        </w:rPr>
        <w:t>ю</w:t>
      </w:r>
      <w:r w:rsidR="007F74B5" w:rsidRPr="00CB2FA4">
        <w:rPr>
          <w:rFonts w:ascii="Times New Roman" w:hAnsi="Times New Roman" w:cs="Times New Roman"/>
          <w:sz w:val="28"/>
          <w:szCs w:val="28"/>
        </w:rPr>
        <w:t xml:space="preserve"> плану або ви</w:t>
      </w:r>
      <w:r w:rsidR="00EA12CC" w:rsidRPr="00CB2FA4">
        <w:rPr>
          <w:rFonts w:ascii="Times New Roman" w:hAnsi="Times New Roman" w:cs="Times New Roman"/>
          <w:sz w:val="28"/>
          <w:szCs w:val="28"/>
        </w:rPr>
        <w:t xml:space="preserve">дачі дозволу на планування. </w:t>
      </w:r>
      <w:r w:rsidR="007F74B5" w:rsidRPr="00CB2FA4">
        <w:rPr>
          <w:rFonts w:ascii="Times New Roman" w:hAnsi="Times New Roman" w:cs="Times New Roman"/>
          <w:sz w:val="28"/>
          <w:szCs w:val="28"/>
        </w:rPr>
        <w:t xml:space="preserve">До процедури затвердження плану застосовуються статті 72-78 </w:t>
      </w:r>
      <w:r w:rsidR="00EA12CC" w:rsidRPr="00CB2FA4">
        <w:rPr>
          <w:rFonts w:ascii="Times New Roman" w:hAnsi="Times New Roman" w:cs="Times New Roman"/>
          <w:sz w:val="28"/>
          <w:szCs w:val="28"/>
        </w:rPr>
        <w:t>Закону</w:t>
      </w:r>
      <w:r w:rsidR="007F74B5" w:rsidRPr="00CB2FA4">
        <w:rPr>
          <w:rFonts w:ascii="Times New Roman" w:hAnsi="Times New Roman" w:cs="Times New Roman"/>
          <w:sz w:val="28"/>
          <w:szCs w:val="28"/>
        </w:rPr>
        <w:t xml:space="preserve"> </w:t>
      </w:r>
      <w:r w:rsidR="00EA12CC" w:rsidRPr="00CB2FA4">
        <w:rPr>
          <w:rFonts w:ascii="Times New Roman" w:hAnsi="Times New Roman" w:cs="Times New Roman"/>
          <w:sz w:val="28"/>
          <w:szCs w:val="28"/>
        </w:rPr>
        <w:t xml:space="preserve">ФРН </w:t>
      </w:r>
      <w:r w:rsidR="007F74B5" w:rsidRPr="00CB2FA4">
        <w:rPr>
          <w:rFonts w:ascii="Times New Roman" w:hAnsi="Times New Roman" w:cs="Times New Roman"/>
          <w:sz w:val="28"/>
          <w:szCs w:val="28"/>
        </w:rPr>
        <w:t>про адміністративну процедуру</w:t>
      </w:r>
      <w:r w:rsidR="00EA12CC" w:rsidRPr="00CB2FA4">
        <w:rPr>
          <w:rFonts w:ascii="Times New Roman" w:hAnsi="Times New Roman" w:cs="Times New Roman"/>
          <w:sz w:val="28"/>
          <w:szCs w:val="28"/>
        </w:rPr>
        <w:t xml:space="preserve"> </w:t>
      </w:r>
      <w:r w:rsidR="00EA12CC" w:rsidRPr="00CB2FA4">
        <w:rPr>
          <w:rFonts w:ascii="Times New Roman" w:hAnsi="Times New Roman" w:cs="Times New Roman"/>
          <w:sz w:val="28"/>
          <w:szCs w:val="28"/>
          <w:lang w:val="ru-RU"/>
        </w:rPr>
        <w:t>[</w:t>
      </w:r>
      <w:r w:rsidR="00606B4F">
        <w:rPr>
          <w:rFonts w:ascii="Times New Roman" w:hAnsi="Times New Roman" w:cs="Times New Roman"/>
          <w:sz w:val="28"/>
          <w:szCs w:val="28"/>
          <w:lang w:val="ru-RU"/>
        </w:rPr>
        <w:t>213</w:t>
      </w:r>
      <w:r w:rsidR="00EA12CC" w:rsidRPr="00CB2FA4">
        <w:rPr>
          <w:rFonts w:ascii="Times New Roman" w:hAnsi="Times New Roman" w:cs="Times New Roman"/>
          <w:sz w:val="28"/>
          <w:szCs w:val="28"/>
          <w:lang w:val="ru-RU"/>
        </w:rPr>
        <w:t>]</w:t>
      </w:r>
      <w:r w:rsidR="00EA12CC" w:rsidRPr="00CB2FA4">
        <w:rPr>
          <w:rFonts w:ascii="Times New Roman" w:hAnsi="Times New Roman" w:cs="Times New Roman"/>
          <w:sz w:val="28"/>
          <w:szCs w:val="28"/>
        </w:rPr>
        <w:t xml:space="preserve"> </w:t>
      </w:r>
      <w:r w:rsidR="007F74B5" w:rsidRPr="00CB2FA4">
        <w:rPr>
          <w:rFonts w:ascii="Times New Roman" w:hAnsi="Times New Roman" w:cs="Times New Roman"/>
          <w:sz w:val="28"/>
          <w:szCs w:val="28"/>
        </w:rPr>
        <w:t>. Федеральний уряд через статутний ордонанс і за згодою</w:t>
      </w:r>
      <w:r w:rsidR="009C6BB8" w:rsidRPr="00CB2FA4">
        <w:rPr>
          <w:rFonts w:ascii="Times New Roman" w:hAnsi="Times New Roman" w:cs="Times New Roman"/>
          <w:sz w:val="28"/>
          <w:szCs w:val="28"/>
        </w:rPr>
        <w:t xml:space="preserve"> </w:t>
      </w:r>
      <w:r w:rsidR="007F74B5" w:rsidRPr="00CB2FA4">
        <w:rPr>
          <w:rFonts w:ascii="Times New Roman" w:hAnsi="Times New Roman" w:cs="Times New Roman"/>
          <w:sz w:val="28"/>
          <w:szCs w:val="28"/>
        </w:rPr>
        <w:t>Бундесрат</w:t>
      </w:r>
      <w:r w:rsidR="009C6BB8" w:rsidRPr="00CB2FA4">
        <w:rPr>
          <w:rFonts w:ascii="Times New Roman" w:hAnsi="Times New Roman" w:cs="Times New Roman"/>
          <w:sz w:val="28"/>
          <w:szCs w:val="28"/>
        </w:rPr>
        <w:t>у</w:t>
      </w:r>
      <w:r w:rsidR="007F74B5" w:rsidRPr="00CB2FA4">
        <w:rPr>
          <w:rFonts w:ascii="Times New Roman" w:hAnsi="Times New Roman" w:cs="Times New Roman"/>
          <w:sz w:val="28"/>
          <w:szCs w:val="28"/>
        </w:rPr>
        <w:t xml:space="preserve">, зокрема, </w:t>
      </w:r>
      <w:r w:rsidR="009C6BB8" w:rsidRPr="00CB2FA4">
        <w:rPr>
          <w:rFonts w:ascii="Times New Roman" w:hAnsi="Times New Roman" w:cs="Times New Roman"/>
          <w:sz w:val="28"/>
          <w:szCs w:val="28"/>
        </w:rPr>
        <w:t>зобов</w:t>
      </w:r>
      <w:r w:rsidR="0036084F" w:rsidRPr="0036084F">
        <w:rPr>
          <w:rFonts w:ascii="Times New Roman" w:hAnsi="Times New Roman" w:cs="Times New Roman"/>
          <w:sz w:val="28"/>
          <w:szCs w:val="28"/>
        </w:rPr>
        <w:t>’</w:t>
      </w:r>
      <w:r w:rsidR="009C6BB8" w:rsidRPr="00CB2FA4">
        <w:rPr>
          <w:rFonts w:ascii="Times New Roman" w:hAnsi="Times New Roman" w:cs="Times New Roman"/>
          <w:sz w:val="28"/>
          <w:szCs w:val="28"/>
        </w:rPr>
        <w:t xml:space="preserve">язаний </w:t>
      </w:r>
      <w:r w:rsidR="007F74B5" w:rsidRPr="00CB2FA4">
        <w:rPr>
          <w:rFonts w:ascii="Times New Roman" w:hAnsi="Times New Roman" w:cs="Times New Roman"/>
          <w:sz w:val="28"/>
          <w:szCs w:val="28"/>
        </w:rPr>
        <w:t>регулювати подальші деталі процедури затвердження плану та дозволу на будівництво</w:t>
      </w:r>
      <w:r w:rsidR="009C6BB8" w:rsidRPr="00CB2FA4">
        <w:rPr>
          <w:rFonts w:ascii="Times New Roman" w:hAnsi="Times New Roman" w:cs="Times New Roman"/>
          <w:sz w:val="28"/>
          <w:szCs w:val="28"/>
        </w:rPr>
        <w:t xml:space="preserve">, що має містити в собі: тип та обсяг документів заявки. Частина 6 статті 74 Закону </w:t>
      </w:r>
      <w:r w:rsidR="0036084F">
        <w:rPr>
          <w:rFonts w:ascii="Times New Roman" w:hAnsi="Times New Roman" w:cs="Times New Roman"/>
          <w:sz w:val="28"/>
          <w:szCs w:val="28"/>
        </w:rPr>
        <w:t xml:space="preserve">ФРН </w:t>
      </w:r>
      <w:r w:rsidR="009C6BB8" w:rsidRPr="00CB2FA4">
        <w:rPr>
          <w:rFonts w:ascii="Times New Roman" w:hAnsi="Times New Roman" w:cs="Times New Roman"/>
          <w:sz w:val="28"/>
          <w:szCs w:val="28"/>
        </w:rPr>
        <w:t xml:space="preserve">про адміністративну процедуру закріплює, що компетентний орган може видати лише дозвіл на планування (Plangenehmigung) замість затвердження плану рішення (Planfeststellungsbeschluss), за заявою або ex officio, якщо заявки на будівництво та експлуатацію незначного полігону ТПВ, оскільки таке будівництво та операція не може мати значних негативних наслідків для інтересів, які мають право на захист, відповідно до розділу 2 Закону про оцінку впливу на навколишнє середовище, або подаються заявки на значні зміни в сміттєзвалищі або в його експлуатації, якщо вони не можуть мати будь-яких значних негативних наслідків для інтересів, які підлягають захисту. У поданій заявці на будівництво та експлуатацію полігону, який виключно або переважно призначений для використовуватися для розробки та тестування нових операцій, і дозвіл має бути видано на максимальний період у два роки після запуску установки в експлуатацію; оскільки такий полігон використовується для зберігання небезпечних відходів, такий дозвіл може бути видано на термін не більше одного року після запуску установки в експлуатацію </w:t>
      </w:r>
      <w:r w:rsidR="009C6BB8" w:rsidRPr="00CB2FA4">
        <w:rPr>
          <w:rFonts w:ascii="Times New Roman" w:hAnsi="Times New Roman" w:cs="Times New Roman"/>
          <w:sz w:val="28"/>
          <w:szCs w:val="28"/>
          <w:lang w:val="ru-RU"/>
        </w:rPr>
        <w:t>[</w:t>
      </w:r>
      <w:r w:rsidR="00606B4F">
        <w:rPr>
          <w:rFonts w:ascii="Times New Roman" w:hAnsi="Times New Roman" w:cs="Times New Roman"/>
          <w:sz w:val="28"/>
          <w:szCs w:val="28"/>
        </w:rPr>
        <w:t>223</w:t>
      </w:r>
      <w:r w:rsidR="009C6BB8" w:rsidRPr="00CB2FA4">
        <w:rPr>
          <w:rFonts w:ascii="Times New Roman" w:hAnsi="Times New Roman" w:cs="Times New Roman"/>
          <w:sz w:val="28"/>
          <w:szCs w:val="28"/>
          <w:lang w:val="ru-RU"/>
        </w:rPr>
        <w:t>]</w:t>
      </w:r>
      <w:r w:rsidR="009C6BB8" w:rsidRPr="00CB2FA4">
        <w:rPr>
          <w:rFonts w:ascii="Times New Roman" w:hAnsi="Times New Roman" w:cs="Times New Roman"/>
          <w:sz w:val="28"/>
          <w:szCs w:val="28"/>
        </w:rPr>
        <w:t>.</w:t>
      </w:r>
    </w:p>
    <w:p w:rsidR="007F74B5" w:rsidRPr="00CB2FA4" w:rsidRDefault="007F74B5" w:rsidP="007F74B5">
      <w:pPr>
        <w:autoSpaceDE w:val="0"/>
        <w:autoSpaceDN w:val="0"/>
        <w:adjustRightInd w:val="0"/>
        <w:spacing w:after="0" w:line="360" w:lineRule="auto"/>
        <w:ind w:firstLine="709"/>
        <w:jc w:val="both"/>
        <w:rPr>
          <w:rFonts w:ascii="Times New Roman" w:hAnsi="Times New Roman" w:cs="Times New Roman"/>
          <w:sz w:val="28"/>
          <w:szCs w:val="28"/>
        </w:rPr>
      </w:pPr>
      <w:r w:rsidRPr="00CB2FA4">
        <w:rPr>
          <w:rFonts w:ascii="Times New Roman" w:hAnsi="Times New Roman" w:cs="Times New Roman"/>
          <w:sz w:val="28"/>
          <w:szCs w:val="28"/>
        </w:rPr>
        <w:t xml:space="preserve">Заперечення в рамках процедури </w:t>
      </w:r>
      <w:r w:rsidR="005E61CC" w:rsidRPr="00CB2FA4">
        <w:rPr>
          <w:rFonts w:ascii="Times New Roman" w:hAnsi="Times New Roman" w:cs="Times New Roman"/>
          <w:sz w:val="28"/>
          <w:szCs w:val="28"/>
        </w:rPr>
        <w:t>отримання дозволу на розміщення відходів</w:t>
      </w:r>
      <w:r w:rsidRPr="00CB2FA4">
        <w:rPr>
          <w:rFonts w:ascii="Times New Roman" w:hAnsi="Times New Roman" w:cs="Times New Roman"/>
          <w:sz w:val="28"/>
          <w:szCs w:val="28"/>
        </w:rPr>
        <w:t xml:space="preserve"> можуть бути зроблені лише в письмовій формі в межах</w:t>
      </w:r>
      <w:r w:rsidR="005E61CC" w:rsidRPr="00CB2FA4">
        <w:rPr>
          <w:rFonts w:ascii="Times New Roman" w:hAnsi="Times New Roman" w:cs="Times New Roman"/>
          <w:sz w:val="28"/>
          <w:szCs w:val="28"/>
        </w:rPr>
        <w:t xml:space="preserve"> </w:t>
      </w:r>
      <w:r w:rsidRPr="00CB2FA4">
        <w:rPr>
          <w:rFonts w:ascii="Times New Roman" w:hAnsi="Times New Roman" w:cs="Times New Roman"/>
          <w:sz w:val="28"/>
          <w:szCs w:val="28"/>
        </w:rPr>
        <w:t>встановлени</w:t>
      </w:r>
      <w:r w:rsidR="005E61CC" w:rsidRPr="00CB2FA4">
        <w:rPr>
          <w:rFonts w:ascii="Times New Roman" w:hAnsi="Times New Roman" w:cs="Times New Roman"/>
          <w:sz w:val="28"/>
          <w:szCs w:val="28"/>
        </w:rPr>
        <w:t>м</w:t>
      </w:r>
      <w:r w:rsidRPr="00CB2FA4">
        <w:rPr>
          <w:rFonts w:ascii="Times New Roman" w:hAnsi="Times New Roman" w:cs="Times New Roman"/>
          <w:sz w:val="28"/>
          <w:szCs w:val="28"/>
        </w:rPr>
        <w:t xml:space="preserve"> закон</w:t>
      </w:r>
      <w:r w:rsidR="005E61CC" w:rsidRPr="00CB2FA4">
        <w:rPr>
          <w:rFonts w:ascii="Times New Roman" w:hAnsi="Times New Roman" w:cs="Times New Roman"/>
          <w:sz w:val="28"/>
          <w:szCs w:val="28"/>
        </w:rPr>
        <w:t>одавством</w:t>
      </w:r>
      <w:r w:rsidRPr="00CB2FA4">
        <w:rPr>
          <w:rFonts w:ascii="Times New Roman" w:hAnsi="Times New Roman" w:cs="Times New Roman"/>
          <w:sz w:val="28"/>
          <w:szCs w:val="28"/>
        </w:rPr>
        <w:t>.</w:t>
      </w:r>
    </w:p>
    <w:p w:rsidR="005E61CC" w:rsidRPr="00CB2FA4" w:rsidRDefault="005E61CC" w:rsidP="005E61CC">
      <w:pPr>
        <w:autoSpaceDE w:val="0"/>
        <w:autoSpaceDN w:val="0"/>
        <w:adjustRightInd w:val="0"/>
        <w:spacing w:after="0" w:line="360" w:lineRule="auto"/>
        <w:ind w:firstLine="709"/>
        <w:jc w:val="both"/>
        <w:rPr>
          <w:rFonts w:ascii="Times New Roman" w:hAnsi="Times New Roman" w:cs="Times New Roman"/>
          <w:sz w:val="28"/>
          <w:szCs w:val="28"/>
        </w:rPr>
      </w:pPr>
      <w:r w:rsidRPr="00CB2FA4">
        <w:rPr>
          <w:rFonts w:ascii="Times New Roman" w:hAnsi="Times New Roman" w:cs="Times New Roman"/>
          <w:sz w:val="28"/>
          <w:szCs w:val="28"/>
        </w:rPr>
        <w:t>Окреми</w:t>
      </w:r>
      <w:r w:rsidR="00963449">
        <w:rPr>
          <w:rFonts w:ascii="Times New Roman" w:hAnsi="Times New Roman" w:cs="Times New Roman"/>
          <w:sz w:val="28"/>
          <w:szCs w:val="28"/>
        </w:rPr>
        <w:t>м</w:t>
      </w:r>
      <w:r w:rsidRPr="00CB2FA4">
        <w:rPr>
          <w:rFonts w:ascii="Times New Roman" w:hAnsi="Times New Roman" w:cs="Times New Roman"/>
          <w:sz w:val="28"/>
          <w:szCs w:val="28"/>
        </w:rPr>
        <w:t xml:space="preserve"> розділом </w:t>
      </w:r>
      <w:r w:rsidRPr="00CB2FA4">
        <w:rPr>
          <w:rFonts w:ascii="Times New Roman" w:hAnsi="Times New Roman" w:cs="Times New Roman"/>
          <w:sz w:val="28"/>
          <w:szCs w:val="28"/>
          <w:lang w:val="en-US"/>
        </w:rPr>
        <w:t>Kreislaufwirtschaftsgesetz</w:t>
      </w:r>
      <w:r w:rsidRPr="00CB2FA4">
        <w:rPr>
          <w:rFonts w:ascii="Times New Roman" w:hAnsi="Times New Roman" w:cs="Times New Roman"/>
          <w:sz w:val="28"/>
          <w:szCs w:val="28"/>
        </w:rPr>
        <w:t xml:space="preserve"> (</w:t>
      </w:r>
      <w:r w:rsidRPr="00CB2FA4">
        <w:rPr>
          <w:rFonts w:ascii="Times New Roman" w:hAnsi="Times New Roman" w:cs="Times New Roman"/>
          <w:sz w:val="28"/>
          <w:szCs w:val="28"/>
          <w:lang w:val="en-US"/>
        </w:rPr>
        <w:t>KrWG</w:t>
      </w:r>
      <w:r w:rsidRPr="00CB2FA4">
        <w:rPr>
          <w:rFonts w:ascii="Times New Roman" w:hAnsi="Times New Roman" w:cs="Times New Roman"/>
          <w:sz w:val="28"/>
          <w:szCs w:val="28"/>
        </w:rPr>
        <w:t>) [</w:t>
      </w:r>
      <w:r w:rsidR="00606B4F">
        <w:rPr>
          <w:rFonts w:ascii="Times New Roman" w:hAnsi="Times New Roman" w:cs="Times New Roman"/>
          <w:sz w:val="28"/>
          <w:szCs w:val="28"/>
        </w:rPr>
        <w:t>223</w:t>
      </w:r>
      <w:r w:rsidRPr="00CB2FA4">
        <w:rPr>
          <w:rFonts w:ascii="Times New Roman" w:hAnsi="Times New Roman" w:cs="Times New Roman"/>
          <w:sz w:val="28"/>
          <w:szCs w:val="28"/>
        </w:rPr>
        <w:t>] передбачається регл</w:t>
      </w:r>
      <w:r w:rsidR="00963449">
        <w:rPr>
          <w:rFonts w:ascii="Times New Roman" w:hAnsi="Times New Roman" w:cs="Times New Roman"/>
          <w:sz w:val="28"/>
          <w:szCs w:val="28"/>
        </w:rPr>
        <w:t>а</w:t>
      </w:r>
      <w:r w:rsidRPr="00CB2FA4">
        <w:rPr>
          <w:rFonts w:ascii="Times New Roman" w:hAnsi="Times New Roman" w:cs="Times New Roman"/>
          <w:sz w:val="28"/>
          <w:szCs w:val="28"/>
        </w:rPr>
        <w:t>м</w:t>
      </w:r>
      <w:r w:rsidR="00963449">
        <w:rPr>
          <w:rFonts w:ascii="Times New Roman" w:hAnsi="Times New Roman" w:cs="Times New Roman"/>
          <w:sz w:val="28"/>
          <w:szCs w:val="28"/>
        </w:rPr>
        <w:t>е</w:t>
      </w:r>
      <w:r w:rsidRPr="00CB2FA4">
        <w:rPr>
          <w:rFonts w:ascii="Times New Roman" w:hAnsi="Times New Roman" w:cs="Times New Roman"/>
          <w:sz w:val="28"/>
          <w:szCs w:val="28"/>
        </w:rPr>
        <w:t>нтаці</w:t>
      </w:r>
      <w:r w:rsidR="00963449">
        <w:rPr>
          <w:rFonts w:ascii="Times New Roman" w:hAnsi="Times New Roman" w:cs="Times New Roman"/>
          <w:sz w:val="28"/>
          <w:szCs w:val="28"/>
        </w:rPr>
        <w:t>я</w:t>
      </w:r>
      <w:r w:rsidRPr="00CB2FA4">
        <w:rPr>
          <w:rFonts w:ascii="Times New Roman" w:hAnsi="Times New Roman" w:cs="Times New Roman"/>
          <w:sz w:val="28"/>
          <w:szCs w:val="28"/>
        </w:rPr>
        <w:t xml:space="preserve"> контрольно-наглядового адміністративного провадження у сфері управління відходами. Цільовим спрямуванням здійснення контролю та нагляду за діяльністю, </w:t>
      </w:r>
      <w:r w:rsidR="00711810">
        <w:rPr>
          <w:rFonts w:ascii="Times New Roman" w:hAnsi="Times New Roman" w:cs="Times New Roman"/>
          <w:sz w:val="28"/>
          <w:szCs w:val="28"/>
        </w:rPr>
        <w:t>пов’язано</w:t>
      </w:r>
      <w:r w:rsidRPr="00CB2FA4">
        <w:rPr>
          <w:rFonts w:ascii="Times New Roman" w:hAnsi="Times New Roman" w:cs="Times New Roman"/>
          <w:sz w:val="28"/>
          <w:szCs w:val="28"/>
        </w:rPr>
        <w:t xml:space="preserve">ї із розміщенням відходів, є запобігання їх утворенню. Контрольно-наглядові процедури можуть реалізовуватися і у поза робочий час, якщо їх впровадження відповідає вимогам та інтересам дотримання громадської безпеки та порядку. Компетентний орган повинен здійснювати регулярний моніторинг у відповідній мірі за виробниками небезпечних відходів, установками та підприємствами, які здійснюють обробку відходів, а також за збирачами, транспортувальниками, брокерами та торговцями відходами. Нагляд за діяльністю збирачів та перевізників сміття повинні також охоплювати джерело, тип, кількість і призначення відходів, які були зібрані транспортується. Відповідно до ч. 3  ст. 47 </w:t>
      </w:r>
      <w:r w:rsidRPr="00CB2FA4">
        <w:rPr>
          <w:rFonts w:ascii="Times New Roman" w:hAnsi="Times New Roman" w:cs="Times New Roman"/>
          <w:sz w:val="28"/>
          <w:szCs w:val="28"/>
          <w:lang w:val="en-US"/>
        </w:rPr>
        <w:t>Kreislaufwirtschaftsgesetz</w:t>
      </w:r>
      <w:r w:rsidRPr="00CB2FA4">
        <w:rPr>
          <w:rFonts w:ascii="Times New Roman" w:hAnsi="Times New Roman" w:cs="Times New Roman"/>
          <w:sz w:val="28"/>
          <w:szCs w:val="28"/>
        </w:rPr>
        <w:t xml:space="preserve"> (</w:t>
      </w:r>
      <w:r w:rsidRPr="00CB2FA4">
        <w:rPr>
          <w:rFonts w:ascii="Times New Roman" w:hAnsi="Times New Roman" w:cs="Times New Roman"/>
          <w:sz w:val="28"/>
          <w:szCs w:val="28"/>
          <w:lang w:val="en-US"/>
        </w:rPr>
        <w:t>KrWG</w:t>
      </w:r>
      <w:r w:rsidRPr="00CB2FA4">
        <w:rPr>
          <w:rFonts w:ascii="Times New Roman" w:hAnsi="Times New Roman" w:cs="Times New Roman"/>
          <w:sz w:val="28"/>
          <w:szCs w:val="28"/>
        </w:rPr>
        <w:t>) [</w:t>
      </w:r>
      <w:r w:rsidR="00606B4F">
        <w:rPr>
          <w:rFonts w:ascii="Times New Roman" w:hAnsi="Times New Roman" w:cs="Times New Roman"/>
          <w:sz w:val="28"/>
          <w:szCs w:val="28"/>
        </w:rPr>
        <w:t>223</w:t>
      </w:r>
      <w:r w:rsidRPr="00CB2FA4">
        <w:rPr>
          <w:rFonts w:ascii="Times New Roman" w:hAnsi="Times New Roman" w:cs="Times New Roman"/>
          <w:sz w:val="28"/>
          <w:szCs w:val="28"/>
        </w:rPr>
        <w:t>] встановлюється, що на вимогу такі сторони повинні надавати інформацію щодо роботи, споруд, установок та інших об’єктів, що підлягають нагляду, працівникам та агентам, уповноваженим компетентним органом: виробники та власники відходів;  сторони, зобов'язані здійснювати видалення відходів; оператори та колишні оператори підприємств чи установок, які здійснюють переробку відходів або мають проводили переробку відходів, у тому числі якщо такі установки були закриті, а також збирачі відходів, перевізники, брокери та дилери.</w:t>
      </w:r>
    </w:p>
    <w:p w:rsidR="00A10F36" w:rsidRPr="00CB2FA4" w:rsidRDefault="00A10F36" w:rsidP="00A10F36">
      <w:pPr>
        <w:autoSpaceDE w:val="0"/>
        <w:autoSpaceDN w:val="0"/>
        <w:adjustRightInd w:val="0"/>
        <w:spacing w:after="0" w:line="360" w:lineRule="auto"/>
        <w:ind w:firstLine="709"/>
        <w:jc w:val="both"/>
        <w:rPr>
          <w:rFonts w:ascii="Times New Roman" w:hAnsi="Times New Roman" w:cs="Times New Roman"/>
          <w:sz w:val="28"/>
          <w:szCs w:val="28"/>
        </w:rPr>
      </w:pPr>
      <w:r w:rsidRPr="00CB2FA4">
        <w:rPr>
          <w:rFonts w:ascii="Times New Roman" w:hAnsi="Times New Roman" w:cs="Times New Roman"/>
          <w:sz w:val="28"/>
          <w:szCs w:val="28"/>
        </w:rPr>
        <w:t>Особи, уповноважені на організацію діяльності із функціонування сміттєзвалища, мають своєчасно  надавати інформацію про стан відповідного об</w:t>
      </w:r>
      <w:r w:rsidR="0036084F" w:rsidRPr="0036084F">
        <w:rPr>
          <w:rFonts w:ascii="Times New Roman" w:hAnsi="Times New Roman" w:cs="Times New Roman"/>
          <w:sz w:val="28"/>
          <w:szCs w:val="28"/>
        </w:rPr>
        <w:t>’</w:t>
      </w:r>
      <w:r w:rsidRPr="00CB2FA4">
        <w:rPr>
          <w:rFonts w:ascii="Times New Roman" w:hAnsi="Times New Roman" w:cs="Times New Roman"/>
          <w:sz w:val="28"/>
          <w:szCs w:val="28"/>
        </w:rPr>
        <w:t xml:space="preserve">єкта та допускати працівників і агентів, уповноважених компетентним органом, задля проведення перевірки стану ділянки із відходами, а також надавати затребувану контролюючими </w:t>
      </w:r>
      <w:r w:rsidR="00FF545F">
        <w:rPr>
          <w:rFonts w:ascii="Times New Roman" w:hAnsi="Times New Roman" w:cs="Times New Roman"/>
          <w:sz w:val="28"/>
          <w:szCs w:val="28"/>
        </w:rPr>
        <w:t>суб’єкт</w:t>
      </w:r>
      <w:r w:rsidRPr="00CB2FA4">
        <w:rPr>
          <w:rFonts w:ascii="Times New Roman" w:hAnsi="Times New Roman" w:cs="Times New Roman"/>
          <w:sz w:val="28"/>
          <w:szCs w:val="28"/>
        </w:rPr>
        <w:t>ами документацію та здійснювати відповідні технічні дослідження та випробування протягом встановленого законодавством часу. У разі недотримання вимог контрольно-наглядових органів до винних осіб можуть бути застосовані заходи відповідальності (стаття 55 Кримінально-процесуального кодексу ФРН (Strafprozessordnung)) [</w:t>
      </w:r>
      <w:r w:rsidR="00ED3F3A">
        <w:rPr>
          <w:rFonts w:ascii="Times New Roman" w:hAnsi="Times New Roman" w:cs="Times New Roman"/>
          <w:sz w:val="28"/>
          <w:szCs w:val="28"/>
        </w:rPr>
        <w:t>229</w:t>
      </w:r>
      <w:r w:rsidRPr="00CB2FA4">
        <w:rPr>
          <w:rFonts w:ascii="Times New Roman" w:hAnsi="Times New Roman" w:cs="Times New Roman"/>
          <w:sz w:val="28"/>
          <w:szCs w:val="28"/>
        </w:rPr>
        <w:t xml:space="preserve">]. </w:t>
      </w:r>
    </w:p>
    <w:p w:rsidR="004F64A6" w:rsidRPr="00CB2FA4" w:rsidRDefault="00A10F36" w:rsidP="004F64A6">
      <w:pPr>
        <w:autoSpaceDE w:val="0"/>
        <w:autoSpaceDN w:val="0"/>
        <w:adjustRightInd w:val="0"/>
        <w:spacing w:after="0" w:line="360" w:lineRule="auto"/>
        <w:ind w:firstLine="709"/>
        <w:jc w:val="both"/>
        <w:rPr>
          <w:rFonts w:ascii="Times New Roman" w:hAnsi="Times New Roman" w:cs="Times New Roman"/>
          <w:sz w:val="28"/>
          <w:szCs w:val="28"/>
        </w:rPr>
      </w:pPr>
      <w:r w:rsidRPr="00CB2FA4">
        <w:rPr>
          <w:rFonts w:ascii="Times New Roman" w:hAnsi="Times New Roman" w:cs="Times New Roman"/>
          <w:sz w:val="28"/>
          <w:szCs w:val="28"/>
        </w:rPr>
        <w:t xml:space="preserve">Важливо підкреслити, що здійснення контролю та нагляду має відповідати вимогам плановості, передбачуваності та обгрунтованості. Передує складанню регіональних та федерального планів перевірок діяльності </w:t>
      </w:r>
      <w:r w:rsidR="00AF42B3">
        <w:rPr>
          <w:rFonts w:ascii="Times New Roman" w:hAnsi="Times New Roman" w:cs="Times New Roman"/>
          <w:sz w:val="28"/>
          <w:szCs w:val="28"/>
        </w:rPr>
        <w:t>суб’єктів</w:t>
      </w:r>
      <w:r w:rsidRPr="00CB2FA4">
        <w:rPr>
          <w:rFonts w:ascii="Times New Roman" w:hAnsi="Times New Roman" w:cs="Times New Roman"/>
          <w:sz w:val="28"/>
          <w:szCs w:val="28"/>
        </w:rPr>
        <w:t xml:space="preserve"> господарювання у сфері поводження з відходами подання останніми до Федерального міністерства навколишнього середовища, охорони природи та ядерної безпеки звітної інформації про виконання Директиви 2010/75/ЄС Європейського Парламенту та Ради від 24 листопада 2010 року про промислові викиди (комплексне запобігання та контроль забруднення) (ОВ L 334 від 17 грудня 2010 року, с. 17), зокрема репрезентативні дані про викиди та</w:t>
      </w:r>
      <w:r w:rsidR="0038795D" w:rsidRPr="00CB2FA4">
        <w:rPr>
          <w:rFonts w:ascii="Times New Roman" w:hAnsi="Times New Roman" w:cs="Times New Roman"/>
          <w:sz w:val="28"/>
          <w:szCs w:val="28"/>
        </w:rPr>
        <w:t xml:space="preserve"> </w:t>
      </w:r>
      <w:r w:rsidRPr="00CB2FA4">
        <w:rPr>
          <w:rFonts w:ascii="Times New Roman" w:hAnsi="Times New Roman" w:cs="Times New Roman"/>
          <w:sz w:val="28"/>
          <w:szCs w:val="28"/>
        </w:rPr>
        <w:t>інші форми забруднення, про граничні значення викидів і про застосування технічного стану техніки.</w:t>
      </w:r>
      <w:r w:rsidR="0038795D" w:rsidRPr="00CB2FA4">
        <w:rPr>
          <w:rFonts w:ascii="Times New Roman" w:hAnsi="Times New Roman" w:cs="Times New Roman"/>
          <w:sz w:val="28"/>
          <w:szCs w:val="28"/>
        </w:rPr>
        <w:t xml:space="preserve"> Подання такої інформації має здійснюватися </w:t>
      </w:r>
      <w:r w:rsidRPr="00CB2FA4">
        <w:rPr>
          <w:rFonts w:ascii="Times New Roman" w:hAnsi="Times New Roman" w:cs="Times New Roman"/>
          <w:sz w:val="28"/>
          <w:szCs w:val="28"/>
        </w:rPr>
        <w:t>в електронн</w:t>
      </w:r>
      <w:r w:rsidR="0038795D" w:rsidRPr="00CB2FA4">
        <w:rPr>
          <w:rFonts w:ascii="Times New Roman" w:hAnsi="Times New Roman" w:cs="Times New Roman"/>
          <w:sz w:val="28"/>
          <w:szCs w:val="28"/>
        </w:rPr>
        <w:t>ій формі та підлягає оприлюдненню [</w:t>
      </w:r>
      <w:r w:rsidR="000F15BB">
        <w:rPr>
          <w:rFonts w:ascii="Times New Roman" w:hAnsi="Times New Roman" w:cs="Times New Roman"/>
          <w:sz w:val="28"/>
          <w:szCs w:val="28"/>
        </w:rPr>
        <w:t>223</w:t>
      </w:r>
      <w:r w:rsidR="0038795D" w:rsidRPr="00CB2FA4">
        <w:rPr>
          <w:rFonts w:ascii="Times New Roman" w:hAnsi="Times New Roman" w:cs="Times New Roman"/>
          <w:sz w:val="28"/>
          <w:szCs w:val="28"/>
        </w:rPr>
        <w:t>]</w:t>
      </w:r>
      <w:r w:rsidRPr="00CB2FA4">
        <w:rPr>
          <w:rFonts w:ascii="Times New Roman" w:hAnsi="Times New Roman" w:cs="Times New Roman"/>
          <w:sz w:val="28"/>
          <w:szCs w:val="28"/>
        </w:rPr>
        <w:t xml:space="preserve">. </w:t>
      </w:r>
    </w:p>
    <w:p w:rsidR="004F64A6" w:rsidRPr="00CB2FA4" w:rsidRDefault="004F64A6" w:rsidP="0087295A">
      <w:pPr>
        <w:autoSpaceDE w:val="0"/>
        <w:autoSpaceDN w:val="0"/>
        <w:adjustRightInd w:val="0"/>
        <w:spacing w:after="0" w:line="360" w:lineRule="auto"/>
        <w:ind w:firstLine="709"/>
        <w:jc w:val="both"/>
        <w:rPr>
          <w:rFonts w:ascii="Times New Roman" w:hAnsi="Times New Roman" w:cs="Times New Roman"/>
          <w:sz w:val="28"/>
          <w:szCs w:val="28"/>
        </w:rPr>
      </w:pPr>
      <w:r w:rsidRPr="00CB2FA4">
        <w:rPr>
          <w:rFonts w:ascii="Times New Roman" w:hAnsi="Times New Roman" w:cs="Times New Roman"/>
          <w:sz w:val="28"/>
          <w:szCs w:val="28"/>
        </w:rPr>
        <w:t xml:space="preserve">Реалізація зазначених вимог щодо планування діяльності із утилізації відходів у ФРН постійно відображується у відповідних федеральних нормативно-правових актах, зокрема, в якості прикладу варто навести такі: </w:t>
      </w:r>
      <w:r w:rsidRPr="00CB2FA4">
        <w:rPr>
          <w:rFonts w:ascii="Times New Roman" w:hAnsi="Times New Roman" w:cs="Times New Roman"/>
          <w:sz w:val="28"/>
          <w:szCs w:val="28"/>
          <w:lang w:val="en-US"/>
        </w:rPr>
        <w:t>The</w:t>
      </w:r>
      <w:r w:rsidRPr="00CB2FA4">
        <w:rPr>
          <w:rFonts w:ascii="Times New Roman" w:hAnsi="Times New Roman" w:cs="Times New Roman"/>
          <w:sz w:val="28"/>
          <w:szCs w:val="28"/>
        </w:rPr>
        <w:t xml:space="preserve"> </w:t>
      </w:r>
      <w:r w:rsidRPr="00CB2FA4">
        <w:rPr>
          <w:rFonts w:ascii="Times New Roman" w:hAnsi="Times New Roman" w:cs="Times New Roman"/>
          <w:sz w:val="28"/>
          <w:szCs w:val="28"/>
          <w:lang w:val="en-US"/>
        </w:rPr>
        <w:t>Waste</w:t>
      </w:r>
      <w:r w:rsidRPr="00CB2FA4">
        <w:rPr>
          <w:rFonts w:ascii="Times New Roman" w:hAnsi="Times New Roman" w:cs="Times New Roman"/>
          <w:sz w:val="28"/>
          <w:szCs w:val="28"/>
        </w:rPr>
        <w:t xml:space="preserve"> </w:t>
      </w:r>
      <w:r w:rsidRPr="00CB2FA4">
        <w:rPr>
          <w:rFonts w:ascii="Times New Roman" w:hAnsi="Times New Roman" w:cs="Times New Roman"/>
          <w:sz w:val="28"/>
          <w:szCs w:val="28"/>
          <w:lang w:val="en-US"/>
        </w:rPr>
        <w:t>Prevention</w:t>
      </w:r>
      <w:r w:rsidRPr="00CB2FA4">
        <w:rPr>
          <w:rFonts w:ascii="Times New Roman" w:hAnsi="Times New Roman" w:cs="Times New Roman"/>
          <w:sz w:val="28"/>
          <w:szCs w:val="28"/>
        </w:rPr>
        <w:t xml:space="preserve"> </w:t>
      </w:r>
      <w:r w:rsidRPr="00CB2FA4">
        <w:rPr>
          <w:rFonts w:ascii="Times New Roman" w:hAnsi="Times New Roman" w:cs="Times New Roman"/>
          <w:sz w:val="28"/>
          <w:szCs w:val="28"/>
          <w:lang w:val="en-US"/>
        </w:rPr>
        <w:t>Programme</w:t>
      </w:r>
      <w:r w:rsidRPr="00CB2FA4">
        <w:rPr>
          <w:rFonts w:ascii="Times New Roman" w:hAnsi="Times New Roman" w:cs="Times New Roman"/>
          <w:sz w:val="28"/>
          <w:szCs w:val="28"/>
        </w:rPr>
        <w:t xml:space="preserve"> </w:t>
      </w:r>
      <w:r w:rsidRPr="00CB2FA4">
        <w:rPr>
          <w:rFonts w:ascii="Times New Roman" w:hAnsi="Times New Roman" w:cs="Times New Roman"/>
          <w:sz w:val="28"/>
          <w:szCs w:val="28"/>
          <w:lang w:val="en-US"/>
        </w:rPr>
        <w:t>of</w:t>
      </w:r>
      <w:r w:rsidRPr="00CB2FA4">
        <w:rPr>
          <w:rFonts w:ascii="Times New Roman" w:hAnsi="Times New Roman" w:cs="Times New Roman"/>
          <w:sz w:val="28"/>
          <w:szCs w:val="28"/>
        </w:rPr>
        <w:t xml:space="preserve"> </w:t>
      </w:r>
      <w:r w:rsidRPr="00CB2FA4">
        <w:rPr>
          <w:rFonts w:ascii="Times New Roman" w:hAnsi="Times New Roman" w:cs="Times New Roman"/>
          <w:sz w:val="28"/>
          <w:szCs w:val="28"/>
          <w:lang w:val="en-US"/>
        </w:rPr>
        <w:t>the</w:t>
      </w:r>
      <w:r w:rsidRPr="00CB2FA4">
        <w:rPr>
          <w:rFonts w:ascii="Times New Roman" w:hAnsi="Times New Roman" w:cs="Times New Roman"/>
          <w:sz w:val="28"/>
          <w:szCs w:val="28"/>
        </w:rPr>
        <w:t xml:space="preserve"> </w:t>
      </w:r>
      <w:r w:rsidRPr="00CB2FA4">
        <w:rPr>
          <w:rFonts w:ascii="Times New Roman" w:hAnsi="Times New Roman" w:cs="Times New Roman"/>
          <w:sz w:val="28"/>
          <w:szCs w:val="28"/>
          <w:lang w:val="en-US"/>
        </w:rPr>
        <w:t>German</w:t>
      </w:r>
      <w:r w:rsidRPr="00CB2FA4">
        <w:rPr>
          <w:rFonts w:ascii="Times New Roman" w:hAnsi="Times New Roman" w:cs="Times New Roman"/>
          <w:sz w:val="28"/>
          <w:szCs w:val="28"/>
        </w:rPr>
        <w:t xml:space="preserve"> </w:t>
      </w:r>
      <w:r w:rsidRPr="00CB2FA4">
        <w:rPr>
          <w:rFonts w:ascii="Times New Roman" w:hAnsi="Times New Roman" w:cs="Times New Roman"/>
          <w:sz w:val="28"/>
          <w:szCs w:val="28"/>
          <w:lang w:val="en-US"/>
        </w:rPr>
        <w:t>Government</w:t>
      </w:r>
      <w:r w:rsidRPr="00CB2FA4">
        <w:rPr>
          <w:rFonts w:ascii="Times New Roman" w:hAnsi="Times New Roman" w:cs="Times New Roman"/>
          <w:sz w:val="28"/>
          <w:szCs w:val="28"/>
        </w:rPr>
        <w:t xml:space="preserve"> </w:t>
      </w:r>
      <w:r w:rsidRPr="00CB2FA4">
        <w:rPr>
          <w:rFonts w:ascii="Times New Roman" w:hAnsi="Times New Roman" w:cs="Times New Roman"/>
          <w:sz w:val="28"/>
          <w:szCs w:val="28"/>
          <w:lang w:val="en-US"/>
        </w:rPr>
        <w:t>with</w:t>
      </w:r>
      <w:r w:rsidRPr="00CB2FA4">
        <w:rPr>
          <w:rFonts w:ascii="Times New Roman" w:hAnsi="Times New Roman" w:cs="Times New Roman"/>
          <w:sz w:val="28"/>
          <w:szCs w:val="28"/>
        </w:rPr>
        <w:t xml:space="preserve"> </w:t>
      </w:r>
      <w:r w:rsidRPr="00CB2FA4">
        <w:rPr>
          <w:rFonts w:ascii="Times New Roman" w:hAnsi="Times New Roman" w:cs="Times New Roman"/>
          <w:sz w:val="28"/>
          <w:szCs w:val="28"/>
          <w:lang w:val="en-US"/>
        </w:rPr>
        <w:t>the</w:t>
      </w:r>
      <w:r w:rsidRPr="00CB2FA4">
        <w:rPr>
          <w:rFonts w:ascii="Times New Roman" w:hAnsi="Times New Roman" w:cs="Times New Roman"/>
          <w:sz w:val="28"/>
          <w:szCs w:val="28"/>
        </w:rPr>
        <w:t xml:space="preserve"> </w:t>
      </w:r>
      <w:r w:rsidRPr="00CB2FA4">
        <w:rPr>
          <w:rFonts w:ascii="Times New Roman" w:hAnsi="Times New Roman" w:cs="Times New Roman"/>
          <w:sz w:val="28"/>
          <w:szCs w:val="28"/>
          <w:lang w:val="en-US"/>
        </w:rPr>
        <w:t>Involvement</w:t>
      </w:r>
      <w:r w:rsidRPr="00CB2FA4">
        <w:rPr>
          <w:rFonts w:ascii="Times New Roman" w:hAnsi="Times New Roman" w:cs="Times New Roman"/>
          <w:sz w:val="28"/>
          <w:szCs w:val="28"/>
        </w:rPr>
        <w:t xml:space="preserve"> </w:t>
      </w:r>
      <w:r w:rsidRPr="00CB2FA4">
        <w:rPr>
          <w:rFonts w:ascii="Times New Roman" w:hAnsi="Times New Roman" w:cs="Times New Roman"/>
          <w:sz w:val="28"/>
          <w:szCs w:val="28"/>
          <w:lang w:val="en-US"/>
        </w:rPr>
        <w:t>of</w:t>
      </w:r>
      <w:r w:rsidRPr="00CB2FA4">
        <w:rPr>
          <w:rFonts w:ascii="Times New Roman" w:hAnsi="Times New Roman" w:cs="Times New Roman"/>
          <w:sz w:val="28"/>
          <w:szCs w:val="28"/>
        </w:rPr>
        <w:t xml:space="preserve"> </w:t>
      </w:r>
      <w:r w:rsidRPr="00CB2FA4">
        <w:rPr>
          <w:rFonts w:ascii="Times New Roman" w:hAnsi="Times New Roman" w:cs="Times New Roman"/>
          <w:sz w:val="28"/>
          <w:szCs w:val="28"/>
          <w:lang w:val="en-US"/>
        </w:rPr>
        <w:t>the</w:t>
      </w:r>
      <w:r w:rsidRPr="00CB2FA4">
        <w:rPr>
          <w:rFonts w:ascii="Times New Roman" w:hAnsi="Times New Roman" w:cs="Times New Roman"/>
          <w:sz w:val="28"/>
          <w:szCs w:val="28"/>
        </w:rPr>
        <w:t xml:space="preserve"> </w:t>
      </w:r>
      <w:r w:rsidRPr="00CB2FA4">
        <w:rPr>
          <w:rFonts w:ascii="Times New Roman" w:hAnsi="Times New Roman" w:cs="Times New Roman"/>
          <w:sz w:val="28"/>
          <w:szCs w:val="28"/>
          <w:lang w:val="en-US"/>
        </w:rPr>
        <w:t>Federal</w:t>
      </w:r>
      <w:r w:rsidRPr="00CB2FA4">
        <w:rPr>
          <w:rFonts w:ascii="Times New Roman" w:hAnsi="Times New Roman" w:cs="Times New Roman"/>
          <w:sz w:val="28"/>
          <w:szCs w:val="28"/>
        </w:rPr>
        <w:t xml:space="preserve"> </w:t>
      </w:r>
      <w:r w:rsidRPr="00CB2FA4">
        <w:rPr>
          <w:rFonts w:ascii="Times New Roman" w:hAnsi="Times New Roman" w:cs="Times New Roman"/>
          <w:sz w:val="28"/>
          <w:szCs w:val="28"/>
          <w:lang w:val="en-US"/>
        </w:rPr>
        <w:t>L</w:t>
      </w:r>
      <w:r w:rsidRPr="00CB2FA4">
        <w:rPr>
          <w:rFonts w:ascii="Times New Roman" w:hAnsi="Times New Roman" w:cs="Times New Roman"/>
          <w:sz w:val="28"/>
          <w:szCs w:val="28"/>
        </w:rPr>
        <w:t>ä</w:t>
      </w:r>
      <w:r w:rsidRPr="00CB2FA4">
        <w:rPr>
          <w:rFonts w:ascii="Times New Roman" w:hAnsi="Times New Roman" w:cs="Times New Roman"/>
          <w:sz w:val="28"/>
          <w:szCs w:val="28"/>
          <w:lang w:val="en-US"/>
        </w:rPr>
        <w:t>nder</w:t>
      </w:r>
      <w:r w:rsidRPr="00CB2FA4">
        <w:rPr>
          <w:rFonts w:ascii="Times New Roman" w:hAnsi="Times New Roman" w:cs="Times New Roman"/>
          <w:sz w:val="28"/>
          <w:szCs w:val="28"/>
        </w:rPr>
        <w:t xml:space="preserve"> [</w:t>
      </w:r>
      <w:r w:rsidR="00ED3F3A">
        <w:rPr>
          <w:rFonts w:ascii="Times New Roman" w:hAnsi="Times New Roman" w:cs="Times New Roman"/>
          <w:sz w:val="28"/>
          <w:szCs w:val="28"/>
        </w:rPr>
        <w:t>232</w:t>
      </w:r>
      <w:r w:rsidRPr="00CB2FA4">
        <w:rPr>
          <w:rFonts w:ascii="Times New Roman" w:hAnsi="Times New Roman" w:cs="Times New Roman"/>
          <w:sz w:val="28"/>
          <w:szCs w:val="28"/>
        </w:rPr>
        <w:t xml:space="preserve">], яка була ухвалена на довгостроковий строк та була переглянута у 2019 році шляхом ухвалення </w:t>
      </w:r>
      <w:r w:rsidRPr="00CB2FA4">
        <w:rPr>
          <w:rFonts w:ascii="Times New Roman" w:hAnsi="Times New Roman" w:cs="Times New Roman"/>
          <w:sz w:val="28"/>
          <w:szCs w:val="28"/>
          <w:lang w:val="en-US"/>
        </w:rPr>
        <w:t>Waste</w:t>
      </w:r>
      <w:r w:rsidRPr="00CB2FA4">
        <w:rPr>
          <w:rFonts w:ascii="Times New Roman" w:hAnsi="Times New Roman" w:cs="Times New Roman"/>
          <w:sz w:val="28"/>
          <w:szCs w:val="28"/>
        </w:rPr>
        <w:t xml:space="preserve"> </w:t>
      </w:r>
      <w:r w:rsidRPr="00CB2FA4">
        <w:rPr>
          <w:rFonts w:ascii="Times New Roman" w:hAnsi="Times New Roman" w:cs="Times New Roman"/>
          <w:sz w:val="28"/>
          <w:szCs w:val="28"/>
          <w:lang w:val="en-US"/>
        </w:rPr>
        <w:t>Management</w:t>
      </w:r>
      <w:r w:rsidRPr="00CB2FA4">
        <w:rPr>
          <w:rFonts w:ascii="Times New Roman" w:hAnsi="Times New Roman" w:cs="Times New Roman"/>
          <w:sz w:val="28"/>
          <w:szCs w:val="28"/>
        </w:rPr>
        <w:t xml:space="preserve"> </w:t>
      </w:r>
      <w:r w:rsidRPr="00CB2FA4">
        <w:rPr>
          <w:rFonts w:ascii="Times New Roman" w:hAnsi="Times New Roman" w:cs="Times New Roman"/>
          <w:sz w:val="28"/>
          <w:szCs w:val="28"/>
          <w:lang w:val="en-US"/>
        </w:rPr>
        <w:t>in</w:t>
      </w:r>
      <w:r w:rsidRPr="00CB2FA4">
        <w:rPr>
          <w:rFonts w:ascii="Times New Roman" w:hAnsi="Times New Roman" w:cs="Times New Roman"/>
          <w:sz w:val="28"/>
          <w:szCs w:val="28"/>
        </w:rPr>
        <w:t xml:space="preserve"> </w:t>
      </w:r>
      <w:r w:rsidRPr="00CB2FA4">
        <w:rPr>
          <w:rFonts w:ascii="Times New Roman" w:hAnsi="Times New Roman" w:cs="Times New Roman"/>
          <w:sz w:val="28"/>
          <w:szCs w:val="28"/>
          <w:lang w:val="en-US"/>
        </w:rPr>
        <w:t>Germany</w:t>
      </w:r>
      <w:r w:rsidRPr="00CB2FA4">
        <w:rPr>
          <w:rFonts w:ascii="Times New Roman" w:hAnsi="Times New Roman" w:cs="Times New Roman"/>
          <w:sz w:val="28"/>
          <w:szCs w:val="28"/>
        </w:rPr>
        <w:t xml:space="preserve"> 2018 / </w:t>
      </w:r>
      <w:r w:rsidRPr="00CB2FA4">
        <w:rPr>
          <w:rFonts w:ascii="Times New Roman" w:hAnsi="Times New Roman" w:cs="Times New Roman"/>
          <w:sz w:val="28"/>
          <w:szCs w:val="28"/>
          <w:lang w:val="en-US"/>
        </w:rPr>
        <w:t>Facts</w:t>
      </w:r>
      <w:r w:rsidRPr="00CB2FA4">
        <w:rPr>
          <w:rFonts w:ascii="Times New Roman" w:hAnsi="Times New Roman" w:cs="Times New Roman"/>
          <w:sz w:val="28"/>
          <w:szCs w:val="28"/>
        </w:rPr>
        <w:t xml:space="preserve">, </w:t>
      </w:r>
      <w:r w:rsidRPr="00CB2FA4">
        <w:rPr>
          <w:rFonts w:ascii="Times New Roman" w:hAnsi="Times New Roman" w:cs="Times New Roman"/>
          <w:sz w:val="28"/>
          <w:szCs w:val="28"/>
          <w:lang w:val="en-US"/>
        </w:rPr>
        <w:t>data</w:t>
      </w:r>
      <w:r w:rsidRPr="00CB2FA4">
        <w:rPr>
          <w:rFonts w:ascii="Times New Roman" w:hAnsi="Times New Roman" w:cs="Times New Roman"/>
          <w:sz w:val="28"/>
          <w:szCs w:val="28"/>
        </w:rPr>
        <w:t xml:space="preserve">, </w:t>
      </w:r>
      <w:r w:rsidRPr="00CB2FA4">
        <w:rPr>
          <w:rFonts w:ascii="Times New Roman" w:hAnsi="Times New Roman" w:cs="Times New Roman"/>
          <w:sz w:val="28"/>
          <w:szCs w:val="28"/>
          <w:lang w:val="en-US"/>
        </w:rPr>
        <w:t>diagrams</w:t>
      </w:r>
      <w:r w:rsidRPr="00CB2FA4">
        <w:rPr>
          <w:rFonts w:ascii="Times New Roman" w:hAnsi="Times New Roman" w:cs="Times New Roman"/>
          <w:sz w:val="28"/>
          <w:szCs w:val="28"/>
        </w:rPr>
        <w:t xml:space="preserve"> [</w:t>
      </w:r>
      <w:r w:rsidR="00ED3F3A">
        <w:rPr>
          <w:rFonts w:ascii="Times New Roman" w:hAnsi="Times New Roman" w:cs="Times New Roman"/>
          <w:sz w:val="28"/>
          <w:szCs w:val="28"/>
        </w:rPr>
        <w:t>231</w:t>
      </w:r>
      <w:r w:rsidRPr="00CB2FA4">
        <w:rPr>
          <w:rFonts w:ascii="Times New Roman" w:hAnsi="Times New Roman" w:cs="Times New Roman"/>
          <w:sz w:val="28"/>
          <w:szCs w:val="28"/>
        </w:rPr>
        <w:t xml:space="preserve">]. Головне спрямування федеральних програм із утилізації відходів є здійснення профілактичних заходів, спрямованих на створення умов повторного використання речовин, продуктів, матеріалів на стадії їх видобутку, виробництва та споживання, що фактично відображує вимоги із рециклінгу продукції та товарів. </w:t>
      </w:r>
      <w:r w:rsidR="009139C6" w:rsidRPr="00CB2FA4">
        <w:rPr>
          <w:rFonts w:ascii="Times New Roman" w:hAnsi="Times New Roman" w:cs="Times New Roman"/>
          <w:sz w:val="28"/>
          <w:szCs w:val="28"/>
        </w:rPr>
        <w:t>Цікаво, що в ФРН фактично формується рівні психічного сприйняття людиною вимоги обрання товару, що може бути відремонтовано, товару, що за своєю якістю може забезпечити більш трив</w:t>
      </w:r>
      <w:r w:rsidR="00132895">
        <w:rPr>
          <w:rFonts w:ascii="Times New Roman" w:hAnsi="Times New Roman" w:cs="Times New Roman"/>
          <w:sz w:val="28"/>
          <w:szCs w:val="28"/>
        </w:rPr>
        <w:t>а</w:t>
      </w:r>
      <w:r w:rsidR="009139C6" w:rsidRPr="00CB2FA4">
        <w:rPr>
          <w:rFonts w:ascii="Times New Roman" w:hAnsi="Times New Roman" w:cs="Times New Roman"/>
          <w:sz w:val="28"/>
          <w:szCs w:val="28"/>
        </w:rPr>
        <w:t xml:space="preserve">лий строк їх експлуатації </w:t>
      </w:r>
      <w:r w:rsidRPr="00CB2FA4">
        <w:rPr>
          <w:rFonts w:ascii="Times New Roman" w:hAnsi="Times New Roman" w:cs="Times New Roman"/>
          <w:sz w:val="28"/>
          <w:szCs w:val="28"/>
        </w:rPr>
        <w:t>[</w:t>
      </w:r>
      <w:r w:rsidR="00ED3F3A">
        <w:rPr>
          <w:rFonts w:ascii="Times New Roman" w:hAnsi="Times New Roman" w:cs="Times New Roman"/>
          <w:sz w:val="28"/>
          <w:szCs w:val="28"/>
        </w:rPr>
        <w:t>231</w:t>
      </w:r>
      <w:r w:rsidRPr="00CB2FA4">
        <w:rPr>
          <w:rFonts w:ascii="Times New Roman" w:hAnsi="Times New Roman" w:cs="Times New Roman"/>
          <w:sz w:val="28"/>
          <w:szCs w:val="28"/>
        </w:rPr>
        <w:t xml:space="preserve">]. </w:t>
      </w:r>
      <w:r w:rsidR="0087295A" w:rsidRPr="00CB2FA4">
        <w:rPr>
          <w:rFonts w:ascii="Times New Roman" w:hAnsi="Times New Roman" w:cs="Times New Roman"/>
          <w:sz w:val="28"/>
          <w:szCs w:val="28"/>
        </w:rPr>
        <w:t>Саме така політика у сфері споживання, запроваджена в ФРН, інформативно закріплюється на рі</w:t>
      </w:r>
      <w:r w:rsidR="00132895">
        <w:rPr>
          <w:rFonts w:ascii="Times New Roman" w:hAnsi="Times New Roman" w:cs="Times New Roman"/>
          <w:sz w:val="28"/>
          <w:szCs w:val="28"/>
        </w:rPr>
        <w:t>вні громадської свідомості, зао</w:t>
      </w:r>
      <w:r w:rsidR="0087295A" w:rsidRPr="00CB2FA4">
        <w:rPr>
          <w:rFonts w:ascii="Times New Roman" w:hAnsi="Times New Roman" w:cs="Times New Roman"/>
          <w:sz w:val="28"/>
          <w:szCs w:val="28"/>
        </w:rPr>
        <w:t xml:space="preserve">хочується та стимулюється урядом (наприклад, в ЄС щорічно святкується </w:t>
      </w:r>
      <w:r w:rsidRPr="00CB2FA4">
        <w:rPr>
          <w:rFonts w:ascii="Times New Roman" w:hAnsi="Times New Roman" w:cs="Times New Roman"/>
          <w:sz w:val="28"/>
          <w:szCs w:val="28"/>
        </w:rPr>
        <w:t>Європейськ</w:t>
      </w:r>
      <w:r w:rsidR="0087295A" w:rsidRPr="00CB2FA4">
        <w:rPr>
          <w:rFonts w:ascii="Times New Roman" w:hAnsi="Times New Roman" w:cs="Times New Roman"/>
          <w:sz w:val="28"/>
          <w:szCs w:val="28"/>
        </w:rPr>
        <w:t>ий</w:t>
      </w:r>
      <w:r w:rsidRPr="00CB2FA4">
        <w:rPr>
          <w:rFonts w:ascii="Times New Roman" w:hAnsi="Times New Roman" w:cs="Times New Roman"/>
          <w:sz w:val="28"/>
          <w:szCs w:val="28"/>
        </w:rPr>
        <w:t xml:space="preserve"> тиж</w:t>
      </w:r>
      <w:r w:rsidR="0087295A" w:rsidRPr="00CB2FA4">
        <w:rPr>
          <w:rFonts w:ascii="Times New Roman" w:hAnsi="Times New Roman" w:cs="Times New Roman"/>
          <w:sz w:val="28"/>
          <w:szCs w:val="28"/>
        </w:rPr>
        <w:t>день</w:t>
      </w:r>
      <w:r w:rsidRPr="00CB2FA4">
        <w:rPr>
          <w:rFonts w:ascii="Times New Roman" w:hAnsi="Times New Roman" w:cs="Times New Roman"/>
          <w:sz w:val="28"/>
          <w:szCs w:val="28"/>
        </w:rPr>
        <w:t xml:space="preserve"> зменшення відходів</w:t>
      </w:r>
      <w:r w:rsidR="0087295A" w:rsidRPr="00CB2FA4">
        <w:rPr>
          <w:rFonts w:ascii="Times New Roman" w:hAnsi="Times New Roman" w:cs="Times New Roman"/>
          <w:sz w:val="28"/>
          <w:szCs w:val="28"/>
        </w:rPr>
        <w:t>, що є складовою державного плану управління відходами ФРН)</w:t>
      </w:r>
      <w:r w:rsidRPr="00CB2FA4">
        <w:rPr>
          <w:rFonts w:ascii="Times New Roman" w:hAnsi="Times New Roman" w:cs="Times New Roman"/>
          <w:sz w:val="28"/>
          <w:szCs w:val="28"/>
        </w:rPr>
        <w:t xml:space="preserve">. </w:t>
      </w:r>
      <w:r w:rsidR="0087295A" w:rsidRPr="00CB2FA4">
        <w:rPr>
          <w:rFonts w:ascii="Times New Roman" w:hAnsi="Times New Roman" w:cs="Times New Roman"/>
          <w:sz w:val="28"/>
          <w:szCs w:val="28"/>
        </w:rPr>
        <w:t>У сукупності вжиті заходи в сфері забезпечення ефективності управління відходами дозволили згідно із офіційними статистичними показниками уряду ФРН їх скоротит</w:t>
      </w:r>
      <w:r w:rsidR="00132895">
        <w:rPr>
          <w:rFonts w:ascii="Times New Roman" w:hAnsi="Times New Roman" w:cs="Times New Roman"/>
          <w:sz w:val="28"/>
          <w:szCs w:val="28"/>
        </w:rPr>
        <w:t>и</w:t>
      </w:r>
      <w:r w:rsidR="0087295A" w:rsidRPr="00CB2FA4">
        <w:rPr>
          <w:rFonts w:ascii="Times New Roman" w:hAnsi="Times New Roman" w:cs="Times New Roman"/>
          <w:sz w:val="28"/>
          <w:szCs w:val="28"/>
        </w:rPr>
        <w:t xml:space="preserve"> до 30%, що базується як на реновації виробництв, так і на підвищенні рівня правової свідомості населення у цій сфері </w:t>
      </w:r>
      <w:r w:rsidRPr="00CB2FA4">
        <w:rPr>
          <w:rFonts w:ascii="Times New Roman" w:hAnsi="Times New Roman" w:cs="Times New Roman"/>
          <w:sz w:val="28"/>
          <w:szCs w:val="28"/>
        </w:rPr>
        <w:t>[</w:t>
      </w:r>
      <w:r w:rsidR="00ED3F3A">
        <w:rPr>
          <w:rFonts w:ascii="Times New Roman" w:hAnsi="Times New Roman" w:cs="Times New Roman"/>
          <w:sz w:val="28"/>
          <w:szCs w:val="28"/>
        </w:rPr>
        <w:t>231</w:t>
      </w:r>
      <w:r w:rsidRPr="00CB2FA4">
        <w:rPr>
          <w:rFonts w:ascii="Times New Roman" w:hAnsi="Times New Roman" w:cs="Times New Roman"/>
          <w:sz w:val="28"/>
          <w:szCs w:val="28"/>
        </w:rPr>
        <w:t xml:space="preserve">]. </w:t>
      </w:r>
    </w:p>
    <w:p w:rsidR="009C76A8" w:rsidRPr="00CB2FA4" w:rsidRDefault="0087295A" w:rsidP="0038795D">
      <w:pPr>
        <w:autoSpaceDE w:val="0"/>
        <w:autoSpaceDN w:val="0"/>
        <w:adjustRightInd w:val="0"/>
        <w:spacing w:after="0" w:line="360" w:lineRule="auto"/>
        <w:ind w:firstLine="709"/>
        <w:jc w:val="both"/>
        <w:rPr>
          <w:rFonts w:ascii="Times New Roman" w:hAnsi="Times New Roman" w:cs="Times New Roman"/>
          <w:sz w:val="28"/>
          <w:szCs w:val="28"/>
        </w:rPr>
      </w:pPr>
      <w:r w:rsidRPr="00CB2FA4">
        <w:rPr>
          <w:rFonts w:ascii="Times New Roman" w:hAnsi="Times New Roman" w:cs="Times New Roman"/>
          <w:sz w:val="28"/>
          <w:szCs w:val="28"/>
        </w:rPr>
        <w:t>Згідно із законодавства ФРН к</w:t>
      </w:r>
      <w:r w:rsidR="00A10F36" w:rsidRPr="00CB2FA4">
        <w:rPr>
          <w:rFonts w:ascii="Times New Roman" w:hAnsi="Times New Roman" w:cs="Times New Roman"/>
          <w:sz w:val="28"/>
          <w:szCs w:val="28"/>
        </w:rPr>
        <w:t>омпетентний орган може наказати оператору полігону передати дані, які визначені в імплементаційному акті відповідно до частини 2 статті 72 Директиви 2010/75/ЄС, і які необхідні для виконання</w:t>
      </w:r>
      <w:r w:rsidR="0038795D" w:rsidRPr="00CB2FA4">
        <w:rPr>
          <w:rFonts w:ascii="Times New Roman" w:hAnsi="Times New Roman" w:cs="Times New Roman"/>
          <w:sz w:val="28"/>
          <w:szCs w:val="28"/>
        </w:rPr>
        <w:t xml:space="preserve"> </w:t>
      </w:r>
      <w:r w:rsidR="00A10F36" w:rsidRPr="00CB2FA4">
        <w:rPr>
          <w:rFonts w:ascii="Times New Roman" w:hAnsi="Times New Roman" w:cs="Times New Roman"/>
          <w:sz w:val="28"/>
          <w:szCs w:val="28"/>
        </w:rPr>
        <w:t>зобов'язання звітувати відповідно до підрозділу (6), якщо такі дані ще не були зроблені</w:t>
      </w:r>
      <w:r w:rsidR="0038795D" w:rsidRPr="00CB2FA4">
        <w:rPr>
          <w:rFonts w:ascii="Times New Roman" w:hAnsi="Times New Roman" w:cs="Times New Roman"/>
          <w:sz w:val="28"/>
          <w:szCs w:val="28"/>
        </w:rPr>
        <w:t xml:space="preserve"> </w:t>
      </w:r>
      <w:r w:rsidR="00A10F36" w:rsidRPr="00CB2FA4">
        <w:rPr>
          <w:rFonts w:ascii="Times New Roman" w:hAnsi="Times New Roman" w:cs="Times New Roman"/>
          <w:sz w:val="28"/>
          <w:szCs w:val="28"/>
        </w:rPr>
        <w:t>доступні компетентному органу внаслідок інших положень</w:t>
      </w:r>
      <w:r w:rsidR="0038795D" w:rsidRPr="00CB2FA4">
        <w:rPr>
          <w:rFonts w:ascii="Times New Roman" w:hAnsi="Times New Roman" w:cs="Times New Roman"/>
          <w:sz w:val="28"/>
          <w:szCs w:val="28"/>
        </w:rPr>
        <w:t xml:space="preserve"> [</w:t>
      </w:r>
      <w:r w:rsidR="000F15BB">
        <w:rPr>
          <w:rFonts w:ascii="Times New Roman" w:hAnsi="Times New Roman" w:cs="Times New Roman"/>
          <w:sz w:val="28"/>
          <w:szCs w:val="28"/>
        </w:rPr>
        <w:t>223</w:t>
      </w:r>
      <w:r w:rsidR="0038795D" w:rsidRPr="00CB2FA4">
        <w:rPr>
          <w:rFonts w:ascii="Times New Roman" w:hAnsi="Times New Roman" w:cs="Times New Roman"/>
          <w:sz w:val="28"/>
          <w:szCs w:val="28"/>
        </w:rPr>
        <w:t>]</w:t>
      </w:r>
      <w:r w:rsidR="00A10F36" w:rsidRPr="00CB2FA4">
        <w:rPr>
          <w:rFonts w:ascii="Times New Roman" w:hAnsi="Times New Roman" w:cs="Times New Roman"/>
          <w:sz w:val="28"/>
          <w:szCs w:val="28"/>
        </w:rPr>
        <w:t xml:space="preserve">. </w:t>
      </w:r>
    </w:p>
    <w:p w:rsidR="00CE47FA" w:rsidRPr="00CB2FA4" w:rsidRDefault="00CE47FA" w:rsidP="00F171D5">
      <w:pPr>
        <w:autoSpaceDE w:val="0"/>
        <w:autoSpaceDN w:val="0"/>
        <w:adjustRightInd w:val="0"/>
        <w:spacing w:after="0" w:line="360" w:lineRule="auto"/>
        <w:ind w:firstLine="709"/>
        <w:jc w:val="both"/>
        <w:rPr>
          <w:rFonts w:ascii="Times New Roman" w:hAnsi="Times New Roman" w:cs="Times New Roman"/>
          <w:sz w:val="28"/>
          <w:szCs w:val="28"/>
        </w:rPr>
      </w:pPr>
      <w:r w:rsidRPr="00CB2FA4">
        <w:rPr>
          <w:rFonts w:ascii="Times New Roman" w:hAnsi="Times New Roman" w:cs="Times New Roman"/>
          <w:sz w:val="28"/>
          <w:szCs w:val="28"/>
        </w:rPr>
        <w:t xml:space="preserve">Відповідно до ст.ст. 48-49 </w:t>
      </w:r>
      <w:r w:rsidRPr="00CB2FA4">
        <w:rPr>
          <w:rFonts w:ascii="Times New Roman" w:hAnsi="Times New Roman" w:cs="Times New Roman"/>
          <w:sz w:val="28"/>
          <w:szCs w:val="28"/>
          <w:lang w:val="en-US"/>
        </w:rPr>
        <w:t>Kreislaufwirtschaftsgesetz</w:t>
      </w:r>
      <w:r w:rsidRPr="00CB2FA4">
        <w:rPr>
          <w:rFonts w:ascii="Times New Roman" w:hAnsi="Times New Roman" w:cs="Times New Roman"/>
          <w:sz w:val="28"/>
          <w:szCs w:val="28"/>
        </w:rPr>
        <w:t xml:space="preserve"> (</w:t>
      </w:r>
      <w:r w:rsidRPr="00CB2FA4">
        <w:rPr>
          <w:rFonts w:ascii="Times New Roman" w:hAnsi="Times New Roman" w:cs="Times New Roman"/>
          <w:sz w:val="28"/>
          <w:szCs w:val="28"/>
          <w:lang w:val="en-US"/>
        </w:rPr>
        <w:t>KrWG</w:t>
      </w:r>
      <w:r w:rsidRPr="00CB2FA4">
        <w:rPr>
          <w:rFonts w:ascii="Times New Roman" w:hAnsi="Times New Roman" w:cs="Times New Roman"/>
          <w:sz w:val="28"/>
          <w:szCs w:val="28"/>
        </w:rPr>
        <w:t>) [</w:t>
      </w:r>
      <w:r w:rsidR="000F15BB">
        <w:rPr>
          <w:rFonts w:ascii="Times New Roman" w:hAnsi="Times New Roman" w:cs="Times New Roman"/>
          <w:sz w:val="28"/>
          <w:szCs w:val="28"/>
        </w:rPr>
        <w:t>223</w:t>
      </w:r>
      <w:r w:rsidRPr="00CB2FA4">
        <w:rPr>
          <w:rFonts w:ascii="Times New Roman" w:hAnsi="Times New Roman" w:cs="Times New Roman"/>
          <w:sz w:val="28"/>
          <w:szCs w:val="28"/>
        </w:rPr>
        <w:t>] встановлюється вимога ведення реєстрів сміттєзвалищ</w:t>
      </w:r>
      <w:r w:rsidR="00F171D5" w:rsidRPr="00CB2FA4">
        <w:rPr>
          <w:rFonts w:ascii="Times New Roman" w:hAnsi="Times New Roman" w:cs="Times New Roman"/>
          <w:sz w:val="28"/>
          <w:szCs w:val="28"/>
        </w:rPr>
        <w:t>. Так,  о</w:t>
      </w:r>
      <w:r w:rsidRPr="00CB2FA4">
        <w:rPr>
          <w:rFonts w:ascii="Times New Roman" w:hAnsi="Times New Roman" w:cs="Times New Roman"/>
          <w:sz w:val="28"/>
          <w:szCs w:val="28"/>
        </w:rPr>
        <w:t>ператори установок або підприємств, які утилізують відходи за процедурою згідно з додатком 1 або додатком 2 (компанії з утилізації відходів), повинні вести реєстр, який містить наступну інформацію</w:t>
      </w:r>
      <w:r w:rsidR="00F171D5" w:rsidRPr="00CB2FA4">
        <w:rPr>
          <w:rFonts w:ascii="Times New Roman" w:hAnsi="Times New Roman" w:cs="Times New Roman"/>
          <w:sz w:val="28"/>
          <w:szCs w:val="28"/>
        </w:rPr>
        <w:t xml:space="preserve"> </w:t>
      </w:r>
      <w:r w:rsidRPr="00CB2FA4">
        <w:rPr>
          <w:rFonts w:ascii="Times New Roman" w:hAnsi="Times New Roman" w:cs="Times New Roman"/>
          <w:sz w:val="28"/>
          <w:szCs w:val="28"/>
        </w:rPr>
        <w:t>щодо операцій згідно з додатком 1 або додатком 2:</w:t>
      </w:r>
      <w:r w:rsidR="00F171D5" w:rsidRPr="00CB2FA4">
        <w:rPr>
          <w:rFonts w:ascii="Times New Roman" w:hAnsi="Times New Roman" w:cs="Times New Roman"/>
          <w:sz w:val="28"/>
          <w:szCs w:val="28"/>
        </w:rPr>
        <w:t xml:space="preserve"> встановлювати </w:t>
      </w:r>
      <w:r w:rsidRPr="00CB2FA4">
        <w:rPr>
          <w:rFonts w:ascii="Times New Roman" w:hAnsi="Times New Roman" w:cs="Times New Roman"/>
          <w:sz w:val="28"/>
          <w:szCs w:val="28"/>
        </w:rPr>
        <w:t>кількість, вид, походження, а також</w:t>
      </w:r>
      <w:r w:rsidR="00F171D5" w:rsidRPr="00CB2FA4">
        <w:rPr>
          <w:rFonts w:ascii="Times New Roman" w:hAnsi="Times New Roman" w:cs="Times New Roman"/>
          <w:sz w:val="28"/>
          <w:szCs w:val="28"/>
        </w:rPr>
        <w:t xml:space="preserve"> здійснювати </w:t>
      </w:r>
      <w:r w:rsidRPr="00CB2FA4">
        <w:rPr>
          <w:rFonts w:ascii="Times New Roman" w:hAnsi="Times New Roman" w:cs="Times New Roman"/>
          <w:sz w:val="28"/>
          <w:szCs w:val="28"/>
        </w:rPr>
        <w:t>класифікаці</w:t>
      </w:r>
      <w:r w:rsidR="00F171D5" w:rsidRPr="00CB2FA4">
        <w:rPr>
          <w:rFonts w:ascii="Times New Roman" w:hAnsi="Times New Roman" w:cs="Times New Roman"/>
          <w:sz w:val="28"/>
          <w:szCs w:val="28"/>
        </w:rPr>
        <w:t>ю</w:t>
      </w:r>
      <w:r w:rsidRPr="00CB2FA4">
        <w:rPr>
          <w:rFonts w:ascii="Times New Roman" w:hAnsi="Times New Roman" w:cs="Times New Roman"/>
          <w:sz w:val="28"/>
          <w:szCs w:val="28"/>
        </w:rPr>
        <w:t>, частот</w:t>
      </w:r>
      <w:r w:rsidR="00F171D5" w:rsidRPr="00CB2FA4">
        <w:rPr>
          <w:rFonts w:ascii="Times New Roman" w:hAnsi="Times New Roman" w:cs="Times New Roman"/>
          <w:sz w:val="28"/>
          <w:szCs w:val="28"/>
        </w:rPr>
        <w:t>у</w:t>
      </w:r>
      <w:r w:rsidRPr="00CB2FA4">
        <w:rPr>
          <w:rFonts w:ascii="Times New Roman" w:hAnsi="Times New Roman" w:cs="Times New Roman"/>
          <w:sz w:val="28"/>
          <w:szCs w:val="28"/>
        </w:rPr>
        <w:t xml:space="preserve"> збирання, відповідні транспортні засоби та тип відновлення або</w:t>
      </w:r>
      <w:r w:rsidR="00F171D5" w:rsidRPr="00CB2FA4">
        <w:rPr>
          <w:rFonts w:ascii="Times New Roman" w:hAnsi="Times New Roman" w:cs="Times New Roman"/>
          <w:sz w:val="28"/>
          <w:szCs w:val="28"/>
        </w:rPr>
        <w:t xml:space="preserve"> </w:t>
      </w:r>
      <w:r w:rsidRPr="00CB2FA4">
        <w:rPr>
          <w:rFonts w:ascii="Times New Roman" w:hAnsi="Times New Roman" w:cs="Times New Roman"/>
          <w:sz w:val="28"/>
          <w:szCs w:val="28"/>
        </w:rPr>
        <w:t>утилізації, включаючи підготовку до відновлення або утилізації, якщо така інформація є важливою для</w:t>
      </w:r>
      <w:r w:rsidR="00F171D5" w:rsidRPr="00CB2FA4">
        <w:rPr>
          <w:rFonts w:ascii="Times New Roman" w:hAnsi="Times New Roman" w:cs="Times New Roman"/>
          <w:sz w:val="28"/>
          <w:szCs w:val="28"/>
        </w:rPr>
        <w:t xml:space="preserve"> </w:t>
      </w:r>
      <w:r w:rsidRPr="00CB2FA4">
        <w:rPr>
          <w:rFonts w:ascii="Times New Roman" w:hAnsi="Times New Roman" w:cs="Times New Roman"/>
          <w:sz w:val="28"/>
          <w:szCs w:val="28"/>
        </w:rPr>
        <w:t>забезпечення належного поводження з відходами.</w:t>
      </w:r>
      <w:r w:rsidR="00F171D5" w:rsidRPr="00CB2FA4">
        <w:rPr>
          <w:rFonts w:ascii="Times New Roman" w:hAnsi="Times New Roman" w:cs="Times New Roman"/>
          <w:sz w:val="28"/>
          <w:szCs w:val="28"/>
        </w:rPr>
        <w:t xml:space="preserve"> </w:t>
      </w:r>
      <w:r w:rsidRPr="00CB2FA4">
        <w:rPr>
          <w:rFonts w:ascii="Times New Roman" w:hAnsi="Times New Roman" w:cs="Times New Roman"/>
          <w:sz w:val="28"/>
          <w:szCs w:val="28"/>
        </w:rPr>
        <w:t>Компанії з утилізації відходів, які переробляють або зберігають відходи, повинні реєструвати необхідну інформацію</w:t>
      </w:r>
      <w:r w:rsidR="00F171D5" w:rsidRPr="00CB2FA4">
        <w:rPr>
          <w:rFonts w:ascii="Times New Roman" w:hAnsi="Times New Roman" w:cs="Times New Roman"/>
          <w:sz w:val="28"/>
          <w:szCs w:val="28"/>
        </w:rPr>
        <w:t xml:space="preserve">. Відповідно до ч. 5 ст. 49 </w:t>
      </w:r>
      <w:r w:rsidRPr="00CB2FA4">
        <w:rPr>
          <w:rFonts w:ascii="Times New Roman" w:hAnsi="Times New Roman" w:cs="Times New Roman"/>
          <w:sz w:val="28"/>
          <w:szCs w:val="28"/>
        </w:rPr>
        <w:t xml:space="preserve"> </w:t>
      </w:r>
      <w:r w:rsidR="00F171D5" w:rsidRPr="00CB2FA4">
        <w:rPr>
          <w:rFonts w:ascii="Times New Roman" w:hAnsi="Times New Roman" w:cs="Times New Roman"/>
          <w:sz w:val="28"/>
          <w:szCs w:val="28"/>
          <w:lang w:val="en-US"/>
        </w:rPr>
        <w:t>Kreislaufwirtschaftsgesetz</w:t>
      </w:r>
      <w:r w:rsidR="00F171D5" w:rsidRPr="00CB2FA4">
        <w:rPr>
          <w:rFonts w:ascii="Times New Roman" w:hAnsi="Times New Roman" w:cs="Times New Roman"/>
          <w:sz w:val="28"/>
          <w:szCs w:val="28"/>
        </w:rPr>
        <w:t xml:space="preserve"> (</w:t>
      </w:r>
      <w:r w:rsidR="00F171D5" w:rsidRPr="00CB2FA4">
        <w:rPr>
          <w:rFonts w:ascii="Times New Roman" w:hAnsi="Times New Roman" w:cs="Times New Roman"/>
          <w:sz w:val="28"/>
          <w:szCs w:val="28"/>
          <w:lang w:val="en-US"/>
        </w:rPr>
        <w:t>KrWG</w:t>
      </w:r>
      <w:r w:rsidR="00F171D5" w:rsidRPr="00CB2FA4">
        <w:rPr>
          <w:rFonts w:ascii="Times New Roman" w:hAnsi="Times New Roman" w:cs="Times New Roman"/>
          <w:sz w:val="28"/>
          <w:szCs w:val="28"/>
        </w:rPr>
        <w:t>) [</w:t>
      </w:r>
      <w:r w:rsidR="00606B4F">
        <w:rPr>
          <w:rFonts w:ascii="Times New Roman" w:hAnsi="Times New Roman" w:cs="Times New Roman"/>
          <w:sz w:val="28"/>
          <w:szCs w:val="28"/>
        </w:rPr>
        <w:t>223</w:t>
      </w:r>
      <w:r w:rsidR="00F171D5" w:rsidRPr="00CB2FA4">
        <w:rPr>
          <w:rFonts w:ascii="Times New Roman" w:hAnsi="Times New Roman" w:cs="Times New Roman"/>
          <w:sz w:val="28"/>
          <w:szCs w:val="28"/>
        </w:rPr>
        <w:t>] з</w:t>
      </w:r>
      <w:r w:rsidRPr="00CB2FA4">
        <w:rPr>
          <w:rFonts w:ascii="Times New Roman" w:hAnsi="Times New Roman" w:cs="Times New Roman"/>
          <w:sz w:val="28"/>
          <w:szCs w:val="28"/>
        </w:rPr>
        <w:t>аписи в реєстрі та додаткові документи, що стосуються небезпечних відходів, повинні архівуватися виробниками відходів, власниками, брокерами, дилерами та компаніями з утилізації відходів протягом щонайменше трьох років, тоді як перевізники відходів повинні архівувати їх протягом щонайменше дванадцяти місяців з моменту час, коли було зроблено відповідний запис або</w:t>
      </w:r>
      <w:r w:rsidR="00F171D5" w:rsidRPr="00CB2FA4">
        <w:rPr>
          <w:rFonts w:ascii="Times New Roman" w:hAnsi="Times New Roman" w:cs="Times New Roman"/>
          <w:sz w:val="28"/>
          <w:szCs w:val="28"/>
        </w:rPr>
        <w:t xml:space="preserve"> </w:t>
      </w:r>
      <w:r w:rsidRPr="00CB2FA4">
        <w:rPr>
          <w:rFonts w:ascii="Times New Roman" w:hAnsi="Times New Roman" w:cs="Times New Roman"/>
          <w:sz w:val="28"/>
          <w:szCs w:val="28"/>
        </w:rPr>
        <w:t xml:space="preserve">було додано відповідний документ, за винятком випадків, коли законодавчий ордонанс відповідно до </w:t>
      </w:r>
      <w:r w:rsidR="00F171D5" w:rsidRPr="00CB2FA4">
        <w:rPr>
          <w:rFonts w:ascii="Times New Roman" w:hAnsi="Times New Roman" w:cs="Times New Roman"/>
          <w:sz w:val="28"/>
          <w:szCs w:val="28"/>
        </w:rPr>
        <w:t xml:space="preserve">ст. </w:t>
      </w:r>
      <w:r w:rsidRPr="00CB2FA4">
        <w:rPr>
          <w:rFonts w:ascii="Times New Roman" w:hAnsi="Times New Roman" w:cs="Times New Roman"/>
          <w:sz w:val="28"/>
          <w:szCs w:val="28"/>
        </w:rPr>
        <w:t xml:space="preserve">52 </w:t>
      </w:r>
      <w:r w:rsidR="00F171D5" w:rsidRPr="00CB2FA4">
        <w:rPr>
          <w:rFonts w:ascii="Times New Roman" w:hAnsi="Times New Roman" w:cs="Times New Roman"/>
          <w:sz w:val="28"/>
          <w:szCs w:val="28"/>
          <w:lang w:val="en-US"/>
        </w:rPr>
        <w:t>Kreislaufwirtschaftsgesetz</w:t>
      </w:r>
      <w:r w:rsidR="00F171D5" w:rsidRPr="00CB2FA4">
        <w:rPr>
          <w:rFonts w:ascii="Times New Roman" w:hAnsi="Times New Roman" w:cs="Times New Roman"/>
          <w:sz w:val="28"/>
          <w:szCs w:val="28"/>
        </w:rPr>
        <w:t xml:space="preserve"> (</w:t>
      </w:r>
      <w:r w:rsidR="00F171D5" w:rsidRPr="00CB2FA4">
        <w:rPr>
          <w:rFonts w:ascii="Times New Roman" w:hAnsi="Times New Roman" w:cs="Times New Roman"/>
          <w:sz w:val="28"/>
          <w:szCs w:val="28"/>
          <w:lang w:val="en-US"/>
        </w:rPr>
        <w:t>KrWG</w:t>
      </w:r>
      <w:r w:rsidR="00F171D5" w:rsidRPr="00CB2FA4">
        <w:rPr>
          <w:rFonts w:ascii="Times New Roman" w:hAnsi="Times New Roman" w:cs="Times New Roman"/>
          <w:sz w:val="28"/>
          <w:szCs w:val="28"/>
        </w:rPr>
        <w:t xml:space="preserve">), де </w:t>
      </w:r>
      <w:r w:rsidRPr="00CB2FA4">
        <w:rPr>
          <w:rFonts w:ascii="Times New Roman" w:hAnsi="Times New Roman" w:cs="Times New Roman"/>
          <w:sz w:val="28"/>
          <w:szCs w:val="28"/>
        </w:rPr>
        <w:t>передбач</w:t>
      </w:r>
      <w:r w:rsidR="00F171D5" w:rsidRPr="00CB2FA4">
        <w:rPr>
          <w:rFonts w:ascii="Times New Roman" w:hAnsi="Times New Roman" w:cs="Times New Roman"/>
          <w:sz w:val="28"/>
          <w:szCs w:val="28"/>
        </w:rPr>
        <w:t>ено</w:t>
      </w:r>
      <w:r w:rsidRPr="00CB2FA4">
        <w:rPr>
          <w:rFonts w:ascii="Times New Roman" w:hAnsi="Times New Roman" w:cs="Times New Roman"/>
          <w:sz w:val="28"/>
          <w:szCs w:val="28"/>
        </w:rPr>
        <w:t xml:space="preserve"> довший період.</w:t>
      </w:r>
      <w:r w:rsidR="00F171D5" w:rsidRPr="00CB2FA4">
        <w:rPr>
          <w:rFonts w:ascii="Times New Roman" w:hAnsi="Times New Roman" w:cs="Times New Roman"/>
          <w:sz w:val="28"/>
          <w:szCs w:val="28"/>
        </w:rPr>
        <w:t xml:space="preserve"> Звільняються від реєстрації сміттєзвалища приватні домогосподарства</w:t>
      </w:r>
      <w:r w:rsidRPr="00CB2FA4">
        <w:rPr>
          <w:rFonts w:ascii="Times New Roman" w:hAnsi="Times New Roman" w:cs="Times New Roman"/>
          <w:sz w:val="28"/>
          <w:szCs w:val="28"/>
        </w:rPr>
        <w:t>.</w:t>
      </w:r>
    </w:p>
    <w:p w:rsidR="00BA2287" w:rsidRPr="00CB2FA4" w:rsidRDefault="00B517D8" w:rsidP="00BA2287">
      <w:pPr>
        <w:autoSpaceDE w:val="0"/>
        <w:autoSpaceDN w:val="0"/>
        <w:adjustRightInd w:val="0"/>
        <w:spacing w:after="0" w:line="360" w:lineRule="auto"/>
        <w:ind w:firstLine="709"/>
        <w:jc w:val="both"/>
        <w:rPr>
          <w:rFonts w:ascii="Times New Roman" w:hAnsi="Times New Roman" w:cs="Times New Roman"/>
          <w:sz w:val="28"/>
          <w:szCs w:val="28"/>
        </w:rPr>
      </w:pPr>
      <w:r w:rsidRPr="00CB2FA4">
        <w:rPr>
          <w:rFonts w:ascii="Times New Roman" w:hAnsi="Times New Roman" w:cs="Times New Roman"/>
          <w:sz w:val="28"/>
          <w:szCs w:val="28"/>
        </w:rPr>
        <w:t>Виробники, власники, збирачі, перевізники та компанії з утилізації небезпечних відходів повинні надати компетентному органу та один одному докази належної утилі</w:t>
      </w:r>
      <w:r w:rsidR="00BA2287" w:rsidRPr="00CB2FA4">
        <w:rPr>
          <w:rFonts w:ascii="Times New Roman" w:hAnsi="Times New Roman" w:cs="Times New Roman"/>
          <w:sz w:val="28"/>
          <w:szCs w:val="28"/>
        </w:rPr>
        <w:t xml:space="preserve">зації небезпечних відходів. Зокрема, </w:t>
      </w:r>
      <w:r w:rsidRPr="00CB2FA4">
        <w:rPr>
          <w:rFonts w:ascii="Times New Roman" w:hAnsi="Times New Roman" w:cs="Times New Roman"/>
          <w:sz w:val="28"/>
          <w:szCs w:val="28"/>
        </w:rPr>
        <w:t>має бути надан</w:t>
      </w:r>
      <w:r w:rsidR="00BA2287" w:rsidRPr="00CB2FA4">
        <w:rPr>
          <w:rFonts w:ascii="Times New Roman" w:hAnsi="Times New Roman" w:cs="Times New Roman"/>
          <w:sz w:val="28"/>
          <w:szCs w:val="28"/>
        </w:rPr>
        <w:t xml:space="preserve">о відомості </w:t>
      </w:r>
      <w:r w:rsidRPr="00CB2FA4">
        <w:rPr>
          <w:rFonts w:ascii="Times New Roman" w:hAnsi="Times New Roman" w:cs="Times New Roman"/>
          <w:sz w:val="28"/>
          <w:szCs w:val="28"/>
        </w:rPr>
        <w:t>перед початком утилізації, у формі декларації з боку виробника відходів,</w:t>
      </w:r>
      <w:r w:rsidR="00BA2287" w:rsidRPr="00CB2FA4">
        <w:rPr>
          <w:rFonts w:ascii="Times New Roman" w:hAnsi="Times New Roman" w:cs="Times New Roman"/>
          <w:sz w:val="28"/>
          <w:szCs w:val="28"/>
        </w:rPr>
        <w:t xml:space="preserve"> </w:t>
      </w:r>
      <w:r w:rsidRPr="00CB2FA4">
        <w:rPr>
          <w:rFonts w:ascii="Times New Roman" w:hAnsi="Times New Roman" w:cs="Times New Roman"/>
          <w:sz w:val="28"/>
          <w:szCs w:val="28"/>
        </w:rPr>
        <w:t>власника, збирача або транспортувальника щодо запланованої утилізації, декларації про прийняття</w:t>
      </w:r>
      <w:r w:rsidR="00BA2287" w:rsidRPr="00CB2FA4">
        <w:rPr>
          <w:rFonts w:ascii="Times New Roman" w:hAnsi="Times New Roman" w:cs="Times New Roman"/>
          <w:sz w:val="28"/>
          <w:szCs w:val="28"/>
        </w:rPr>
        <w:t xml:space="preserve"> </w:t>
      </w:r>
      <w:r w:rsidRPr="00CB2FA4">
        <w:rPr>
          <w:rFonts w:ascii="Times New Roman" w:hAnsi="Times New Roman" w:cs="Times New Roman"/>
          <w:sz w:val="28"/>
          <w:szCs w:val="28"/>
        </w:rPr>
        <w:t>компанії з утилізації відходів, а також про підтвердження компетентним органом дозволеності</w:t>
      </w:r>
      <w:r w:rsidR="00BA2287" w:rsidRPr="00CB2FA4">
        <w:rPr>
          <w:rFonts w:ascii="Times New Roman" w:hAnsi="Times New Roman" w:cs="Times New Roman"/>
          <w:sz w:val="28"/>
          <w:szCs w:val="28"/>
        </w:rPr>
        <w:t xml:space="preserve"> запланованої утилізації, що має відповідати вимогам класу та типу відходів</w:t>
      </w:r>
      <w:r w:rsidR="00407690" w:rsidRPr="00CB2FA4">
        <w:rPr>
          <w:rFonts w:ascii="Times New Roman" w:hAnsi="Times New Roman" w:cs="Times New Roman"/>
          <w:sz w:val="28"/>
          <w:szCs w:val="28"/>
        </w:rPr>
        <w:t xml:space="preserve"> [</w:t>
      </w:r>
      <w:r w:rsidR="00606B4F">
        <w:rPr>
          <w:rFonts w:ascii="Times New Roman" w:hAnsi="Times New Roman" w:cs="Times New Roman"/>
          <w:sz w:val="28"/>
          <w:szCs w:val="28"/>
        </w:rPr>
        <w:t>223</w:t>
      </w:r>
      <w:r w:rsidR="00407690" w:rsidRPr="00CB2FA4">
        <w:rPr>
          <w:rFonts w:ascii="Times New Roman" w:hAnsi="Times New Roman" w:cs="Times New Roman"/>
          <w:sz w:val="28"/>
          <w:szCs w:val="28"/>
        </w:rPr>
        <w:t>]</w:t>
      </w:r>
      <w:r w:rsidR="00BA2287" w:rsidRPr="00CB2FA4">
        <w:rPr>
          <w:rFonts w:ascii="Times New Roman" w:hAnsi="Times New Roman" w:cs="Times New Roman"/>
          <w:sz w:val="28"/>
          <w:szCs w:val="28"/>
        </w:rPr>
        <w:t>.</w:t>
      </w:r>
    </w:p>
    <w:p w:rsidR="00B517D8" w:rsidRPr="00CB2FA4" w:rsidRDefault="00B517D8" w:rsidP="00B517D8">
      <w:pPr>
        <w:autoSpaceDE w:val="0"/>
        <w:autoSpaceDN w:val="0"/>
        <w:adjustRightInd w:val="0"/>
        <w:spacing w:after="0" w:line="360" w:lineRule="auto"/>
        <w:ind w:firstLine="709"/>
        <w:jc w:val="both"/>
        <w:rPr>
          <w:rFonts w:ascii="Times New Roman" w:hAnsi="Times New Roman" w:cs="Times New Roman"/>
          <w:sz w:val="28"/>
          <w:szCs w:val="28"/>
        </w:rPr>
      </w:pPr>
      <w:r w:rsidRPr="00CB2FA4">
        <w:rPr>
          <w:rFonts w:ascii="Times New Roman" w:hAnsi="Times New Roman" w:cs="Times New Roman"/>
          <w:sz w:val="28"/>
          <w:szCs w:val="28"/>
        </w:rPr>
        <w:t>Зобов’язання щодо надання до</w:t>
      </w:r>
      <w:r w:rsidR="00BA2287" w:rsidRPr="00CB2FA4">
        <w:rPr>
          <w:rFonts w:ascii="Times New Roman" w:hAnsi="Times New Roman" w:cs="Times New Roman"/>
          <w:sz w:val="28"/>
          <w:szCs w:val="28"/>
        </w:rPr>
        <w:t xml:space="preserve">казів відповідно до контрольно-наглядового органу </w:t>
      </w:r>
      <w:r w:rsidRPr="00CB2FA4">
        <w:rPr>
          <w:rFonts w:ascii="Times New Roman" w:hAnsi="Times New Roman" w:cs="Times New Roman"/>
          <w:sz w:val="28"/>
          <w:szCs w:val="28"/>
        </w:rPr>
        <w:t>не застосовуються до видалення небезпечних відходів, які виробники або власники відходів утилізують у своїх власних установках для видалення відходів, якщо</w:t>
      </w:r>
      <w:r w:rsidR="00BA2287" w:rsidRPr="00CB2FA4">
        <w:rPr>
          <w:rFonts w:ascii="Times New Roman" w:hAnsi="Times New Roman" w:cs="Times New Roman"/>
          <w:sz w:val="28"/>
          <w:szCs w:val="28"/>
        </w:rPr>
        <w:t xml:space="preserve"> </w:t>
      </w:r>
      <w:r w:rsidRPr="00CB2FA4">
        <w:rPr>
          <w:rFonts w:ascii="Times New Roman" w:hAnsi="Times New Roman" w:cs="Times New Roman"/>
          <w:sz w:val="28"/>
          <w:szCs w:val="28"/>
        </w:rPr>
        <w:t>такі установки для утилізації розташовані в тісному географічному та операційному контексті з установками або місцями, на яких утворилися відх</w:t>
      </w:r>
      <w:r w:rsidR="00407690" w:rsidRPr="00CB2FA4">
        <w:rPr>
          <w:rFonts w:ascii="Times New Roman" w:hAnsi="Times New Roman" w:cs="Times New Roman"/>
          <w:sz w:val="28"/>
          <w:szCs w:val="28"/>
        </w:rPr>
        <w:t xml:space="preserve">оди, які потребують утилізації, але при цьому такі </w:t>
      </w:r>
      <w:r w:rsidR="00FF545F">
        <w:rPr>
          <w:rFonts w:ascii="Times New Roman" w:hAnsi="Times New Roman" w:cs="Times New Roman"/>
          <w:sz w:val="28"/>
          <w:szCs w:val="28"/>
        </w:rPr>
        <w:t>суб’єкти</w:t>
      </w:r>
      <w:r w:rsidR="00407690" w:rsidRPr="00CB2FA4">
        <w:rPr>
          <w:rFonts w:ascii="Times New Roman" w:hAnsi="Times New Roman" w:cs="Times New Roman"/>
          <w:sz w:val="28"/>
          <w:szCs w:val="28"/>
        </w:rPr>
        <w:t xml:space="preserve"> мають подавати дані до відповідних реєстрів. </w:t>
      </w:r>
      <w:r w:rsidR="00BA2287" w:rsidRPr="00CB2FA4">
        <w:rPr>
          <w:rFonts w:ascii="Times New Roman" w:hAnsi="Times New Roman" w:cs="Times New Roman"/>
          <w:sz w:val="28"/>
          <w:szCs w:val="28"/>
        </w:rPr>
        <w:t>П</w:t>
      </w:r>
      <w:r w:rsidRPr="00CB2FA4">
        <w:rPr>
          <w:rFonts w:ascii="Times New Roman" w:hAnsi="Times New Roman" w:cs="Times New Roman"/>
          <w:sz w:val="28"/>
          <w:szCs w:val="28"/>
        </w:rPr>
        <w:t>рийняття або повернення продуктів, а також</w:t>
      </w:r>
      <w:r w:rsidR="003842BF" w:rsidRPr="00CB2FA4">
        <w:rPr>
          <w:rFonts w:ascii="Times New Roman" w:hAnsi="Times New Roman" w:cs="Times New Roman"/>
          <w:sz w:val="28"/>
          <w:szCs w:val="28"/>
        </w:rPr>
        <w:t xml:space="preserve"> </w:t>
      </w:r>
      <w:r w:rsidRPr="00CB2FA4">
        <w:rPr>
          <w:rFonts w:ascii="Times New Roman" w:hAnsi="Times New Roman" w:cs="Times New Roman"/>
          <w:sz w:val="28"/>
          <w:szCs w:val="28"/>
        </w:rPr>
        <w:t>відходів, що залишилися після використання продуктів, вважається завершеним не пізніше</w:t>
      </w:r>
      <w:r w:rsidR="003842BF" w:rsidRPr="00CB2FA4">
        <w:rPr>
          <w:rFonts w:ascii="Times New Roman" w:hAnsi="Times New Roman" w:cs="Times New Roman"/>
          <w:sz w:val="28"/>
          <w:szCs w:val="28"/>
        </w:rPr>
        <w:t xml:space="preserve"> </w:t>
      </w:r>
      <w:r w:rsidRPr="00CB2FA4">
        <w:rPr>
          <w:rFonts w:ascii="Times New Roman" w:hAnsi="Times New Roman" w:cs="Times New Roman"/>
          <w:sz w:val="28"/>
          <w:szCs w:val="28"/>
        </w:rPr>
        <w:t>прий</w:t>
      </w:r>
      <w:r w:rsidR="003842BF" w:rsidRPr="00CB2FA4">
        <w:rPr>
          <w:rFonts w:ascii="Times New Roman" w:hAnsi="Times New Roman" w:cs="Times New Roman"/>
          <w:sz w:val="28"/>
          <w:szCs w:val="28"/>
        </w:rPr>
        <w:t>ому</w:t>
      </w:r>
      <w:r w:rsidRPr="00CB2FA4">
        <w:rPr>
          <w:rFonts w:ascii="Times New Roman" w:hAnsi="Times New Roman" w:cs="Times New Roman"/>
          <w:sz w:val="28"/>
          <w:szCs w:val="28"/>
        </w:rPr>
        <w:t xml:space="preserve"> на </w:t>
      </w:r>
      <w:r w:rsidR="003842BF" w:rsidRPr="00CB2FA4">
        <w:rPr>
          <w:rFonts w:ascii="Times New Roman" w:hAnsi="Times New Roman" w:cs="Times New Roman"/>
          <w:sz w:val="28"/>
          <w:szCs w:val="28"/>
        </w:rPr>
        <w:t xml:space="preserve">розміщення </w:t>
      </w:r>
      <w:r w:rsidRPr="00CB2FA4">
        <w:rPr>
          <w:rFonts w:ascii="Times New Roman" w:hAnsi="Times New Roman" w:cs="Times New Roman"/>
          <w:sz w:val="28"/>
          <w:szCs w:val="28"/>
        </w:rPr>
        <w:t>для подальшої утилізації, за винятком установок для тимчасового зберігання відходів, якщо</w:t>
      </w:r>
      <w:r w:rsidR="003842BF" w:rsidRPr="00CB2FA4">
        <w:rPr>
          <w:rFonts w:ascii="Times New Roman" w:hAnsi="Times New Roman" w:cs="Times New Roman"/>
          <w:sz w:val="28"/>
          <w:szCs w:val="28"/>
        </w:rPr>
        <w:t xml:space="preserve"> </w:t>
      </w:r>
      <w:r w:rsidRPr="00CB2FA4">
        <w:rPr>
          <w:rFonts w:ascii="Times New Roman" w:hAnsi="Times New Roman" w:cs="Times New Roman"/>
          <w:sz w:val="28"/>
          <w:szCs w:val="28"/>
        </w:rPr>
        <w:t>у нормативному акті, який передбачає прийняття чи повернення, передбачено більш ранній час.</w:t>
      </w:r>
    </w:p>
    <w:p w:rsidR="009E0F24" w:rsidRPr="00CB2FA4" w:rsidRDefault="009E0F24" w:rsidP="00D4394C">
      <w:pPr>
        <w:autoSpaceDE w:val="0"/>
        <w:autoSpaceDN w:val="0"/>
        <w:adjustRightInd w:val="0"/>
        <w:spacing w:after="0" w:line="360" w:lineRule="auto"/>
        <w:ind w:firstLine="709"/>
        <w:jc w:val="both"/>
        <w:rPr>
          <w:rFonts w:ascii="Times New Roman" w:hAnsi="Times New Roman" w:cs="Times New Roman"/>
          <w:sz w:val="28"/>
          <w:szCs w:val="28"/>
        </w:rPr>
      </w:pPr>
      <w:r w:rsidRPr="00CB2FA4">
        <w:rPr>
          <w:rFonts w:ascii="Times New Roman" w:hAnsi="Times New Roman" w:cs="Times New Roman"/>
          <w:sz w:val="28"/>
          <w:szCs w:val="28"/>
        </w:rPr>
        <w:t xml:space="preserve">У відносинах із утилізації відходів беруть участь  колектори відходів, перевізники, брокери та дилери (ст. 53 </w:t>
      </w:r>
      <w:r w:rsidRPr="00CB2FA4">
        <w:rPr>
          <w:rFonts w:ascii="Times New Roman" w:hAnsi="Times New Roman" w:cs="Times New Roman"/>
          <w:sz w:val="28"/>
          <w:szCs w:val="28"/>
          <w:lang w:val="en-US"/>
        </w:rPr>
        <w:t>Kreislaufwirtschaftsgesetz</w:t>
      </w:r>
      <w:r w:rsidRPr="00CB2FA4">
        <w:rPr>
          <w:rFonts w:ascii="Times New Roman" w:hAnsi="Times New Roman" w:cs="Times New Roman"/>
          <w:sz w:val="28"/>
          <w:szCs w:val="28"/>
        </w:rPr>
        <w:t xml:space="preserve"> (</w:t>
      </w:r>
      <w:r w:rsidRPr="00CB2FA4">
        <w:rPr>
          <w:rFonts w:ascii="Times New Roman" w:hAnsi="Times New Roman" w:cs="Times New Roman"/>
          <w:sz w:val="28"/>
          <w:szCs w:val="28"/>
          <w:lang w:val="en-US"/>
        </w:rPr>
        <w:t>KrWG</w:t>
      </w:r>
      <w:r w:rsidRPr="00CB2FA4">
        <w:rPr>
          <w:rFonts w:ascii="Times New Roman" w:hAnsi="Times New Roman" w:cs="Times New Roman"/>
          <w:sz w:val="28"/>
          <w:szCs w:val="28"/>
        </w:rPr>
        <w:t>) [</w:t>
      </w:r>
      <w:r w:rsidR="00606B4F">
        <w:rPr>
          <w:rFonts w:ascii="Times New Roman" w:hAnsi="Times New Roman" w:cs="Times New Roman"/>
          <w:sz w:val="28"/>
          <w:szCs w:val="28"/>
        </w:rPr>
        <w:t>223</w:t>
      </w:r>
      <w:r w:rsidRPr="00CB2FA4">
        <w:rPr>
          <w:rFonts w:ascii="Times New Roman" w:hAnsi="Times New Roman" w:cs="Times New Roman"/>
          <w:sz w:val="28"/>
          <w:szCs w:val="28"/>
        </w:rPr>
        <w:t>]). Колектори відходів, пер</w:t>
      </w:r>
      <w:r w:rsidR="005D6A82">
        <w:rPr>
          <w:rFonts w:ascii="Times New Roman" w:hAnsi="Times New Roman" w:cs="Times New Roman"/>
          <w:sz w:val="28"/>
          <w:szCs w:val="28"/>
        </w:rPr>
        <w:t>е</w:t>
      </w:r>
      <w:r w:rsidRPr="00CB2FA4">
        <w:rPr>
          <w:rFonts w:ascii="Times New Roman" w:hAnsi="Times New Roman" w:cs="Times New Roman"/>
          <w:sz w:val="28"/>
          <w:szCs w:val="28"/>
        </w:rPr>
        <w:t xml:space="preserve">візники, брокери та дилери повинні повідомити про свою діяльність компетентний орган до початку діяльності, якщо ця діяльність не має ліцензії відповідно до частини 1 статті 54 </w:t>
      </w:r>
      <w:r w:rsidRPr="00CB2FA4">
        <w:rPr>
          <w:rFonts w:ascii="Times New Roman" w:hAnsi="Times New Roman" w:cs="Times New Roman"/>
          <w:sz w:val="28"/>
          <w:szCs w:val="28"/>
          <w:lang w:val="en-US"/>
        </w:rPr>
        <w:t>Kreislaufwirtschaftsgesetz</w:t>
      </w:r>
      <w:r w:rsidRPr="00CB2FA4">
        <w:rPr>
          <w:rFonts w:ascii="Times New Roman" w:hAnsi="Times New Roman" w:cs="Times New Roman"/>
          <w:sz w:val="28"/>
          <w:szCs w:val="28"/>
        </w:rPr>
        <w:t xml:space="preserve"> (</w:t>
      </w:r>
      <w:r w:rsidRPr="00CB2FA4">
        <w:rPr>
          <w:rFonts w:ascii="Times New Roman" w:hAnsi="Times New Roman" w:cs="Times New Roman"/>
          <w:sz w:val="28"/>
          <w:szCs w:val="28"/>
          <w:lang w:val="en-US"/>
        </w:rPr>
        <w:t>KrWG</w:t>
      </w:r>
      <w:r w:rsidRPr="00CB2FA4">
        <w:rPr>
          <w:rFonts w:ascii="Times New Roman" w:hAnsi="Times New Roman" w:cs="Times New Roman"/>
          <w:sz w:val="28"/>
          <w:szCs w:val="28"/>
        </w:rPr>
        <w:t>) [</w:t>
      </w:r>
      <w:r w:rsidR="00606B4F">
        <w:rPr>
          <w:rFonts w:ascii="Times New Roman" w:hAnsi="Times New Roman" w:cs="Times New Roman"/>
          <w:sz w:val="28"/>
          <w:szCs w:val="28"/>
        </w:rPr>
        <w:t>223</w:t>
      </w:r>
      <w:r w:rsidRPr="00CB2FA4">
        <w:rPr>
          <w:rFonts w:ascii="Times New Roman" w:hAnsi="Times New Roman" w:cs="Times New Roman"/>
          <w:sz w:val="28"/>
          <w:szCs w:val="28"/>
        </w:rPr>
        <w:t xml:space="preserve">]. Компетентний орган в розумні строки має письмово підтверджувати отримання повідомлення стороні, що його подала. Орган землі, в якій зареєстрований </w:t>
      </w:r>
      <w:r w:rsidR="00FF545F">
        <w:rPr>
          <w:rFonts w:ascii="Times New Roman" w:hAnsi="Times New Roman" w:cs="Times New Roman"/>
          <w:sz w:val="28"/>
          <w:szCs w:val="28"/>
        </w:rPr>
        <w:t>суб’єкт</w:t>
      </w:r>
      <w:r w:rsidRPr="00CB2FA4">
        <w:rPr>
          <w:rFonts w:ascii="Times New Roman" w:hAnsi="Times New Roman" w:cs="Times New Roman"/>
          <w:sz w:val="28"/>
          <w:szCs w:val="28"/>
        </w:rPr>
        <w:t xml:space="preserve"> господарювання, уповноважений акумулювати відповідні відомості про розміщення відходів. </w:t>
      </w:r>
    </w:p>
    <w:p w:rsidR="00D4394C" w:rsidRPr="00CB2FA4" w:rsidRDefault="009E0F24" w:rsidP="00D4394C">
      <w:pPr>
        <w:autoSpaceDE w:val="0"/>
        <w:autoSpaceDN w:val="0"/>
        <w:adjustRightInd w:val="0"/>
        <w:spacing w:after="0" w:line="360" w:lineRule="auto"/>
        <w:ind w:firstLine="709"/>
        <w:jc w:val="both"/>
        <w:rPr>
          <w:rFonts w:ascii="Times New Roman" w:hAnsi="Times New Roman" w:cs="Times New Roman"/>
          <w:sz w:val="28"/>
          <w:szCs w:val="28"/>
        </w:rPr>
      </w:pPr>
      <w:r w:rsidRPr="00CB2FA4">
        <w:rPr>
          <w:rFonts w:ascii="Times New Roman" w:hAnsi="Times New Roman" w:cs="Times New Roman"/>
          <w:sz w:val="28"/>
          <w:szCs w:val="28"/>
        </w:rPr>
        <w:t>Компетентний орган</w:t>
      </w:r>
      <w:r w:rsidR="00D4394C" w:rsidRPr="00CB2FA4">
        <w:rPr>
          <w:rFonts w:ascii="Times New Roman" w:hAnsi="Times New Roman" w:cs="Times New Roman"/>
          <w:sz w:val="28"/>
          <w:szCs w:val="28"/>
        </w:rPr>
        <w:t xml:space="preserve"> у сфері утилізації відходів</w:t>
      </w:r>
      <w:r w:rsidRPr="00CB2FA4">
        <w:rPr>
          <w:rFonts w:ascii="Times New Roman" w:hAnsi="Times New Roman" w:cs="Times New Roman"/>
          <w:sz w:val="28"/>
          <w:szCs w:val="28"/>
        </w:rPr>
        <w:t xml:space="preserve"> може поставити нотифіковану діяльність в залежність від умов, може обмежити її в часі або передбачити для неї умови, якщо це необхідно для захисту суспільних інтересів. </w:t>
      </w:r>
      <w:r w:rsidR="00FF545F">
        <w:rPr>
          <w:rFonts w:ascii="Times New Roman" w:hAnsi="Times New Roman" w:cs="Times New Roman"/>
          <w:sz w:val="28"/>
          <w:szCs w:val="28"/>
        </w:rPr>
        <w:t>Суб’єкт</w:t>
      </w:r>
      <w:r w:rsidR="00D4394C" w:rsidRPr="00CB2FA4">
        <w:rPr>
          <w:rFonts w:ascii="Times New Roman" w:hAnsi="Times New Roman" w:cs="Times New Roman"/>
          <w:sz w:val="28"/>
          <w:szCs w:val="28"/>
        </w:rPr>
        <w:t xml:space="preserve"> владних повноважень</w:t>
      </w:r>
      <w:r w:rsidRPr="00CB2FA4">
        <w:rPr>
          <w:rFonts w:ascii="Times New Roman" w:hAnsi="Times New Roman" w:cs="Times New Roman"/>
          <w:sz w:val="28"/>
          <w:szCs w:val="28"/>
        </w:rPr>
        <w:t xml:space="preserve"> може вимагати документи, що </w:t>
      </w:r>
      <w:r w:rsidR="00D4394C" w:rsidRPr="00CB2FA4">
        <w:rPr>
          <w:rFonts w:ascii="Times New Roman" w:hAnsi="Times New Roman" w:cs="Times New Roman"/>
          <w:sz w:val="28"/>
          <w:szCs w:val="28"/>
        </w:rPr>
        <w:t>мають характер доведення наявності прав особи.</w:t>
      </w:r>
      <w:r w:rsidRPr="00CB2FA4">
        <w:rPr>
          <w:rFonts w:ascii="Times New Roman" w:hAnsi="Times New Roman" w:cs="Times New Roman"/>
          <w:sz w:val="28"/>
          <w:szCs w:val="28"/>
        </w:rPr>
        <w:t xml:space="preserve"> Підтверджувальні документи з іншої держави-члена Європейського Союзу або іншої Договірної сторони</w:t>
      </w:r>
      <w:r w:rsidR="00D4394C" w:rsidRPr="00CB2FA4">
        <w:rPr>
          <w:rFonts w:ascii="Times New Roman" w:hAnsi="Times New Roman" w:cs="Times New Roman"/>
          <w:sz w:val="28"/>
          <w:szCs w:val="28"/>
        </w:rPr>
        <w:t xml:space="preserve"> </w:t>
      </w:r>
      <w:r w:rsidRPr="00CB2FA4">
        <w:rPr>
          <w:rFonts w:ascii="Times New Roman" w:hAnsi="Times New Roman" w:cs="Times New Roman"/>
          <w:sz w:val="28"/>
          <w:szCs w:val="28"/>
        </w:rPr>
        <w:t xml:space="preserve">Угоди про Європейську економічну зону щодо відповідності вимогам </w:t>
      </w:r>
      <w:r w:rsidR="00D4394C" w:rsidRPr="00CB2FA4">
        <w:rPr>
          <w:rFonts w:ascii="Times New Roman" w:hAnsi="Times New Roman" w:cs="Times New Roman"/>
          <w:sz w:val="28"/>
          <w:szCs w:val="28"/>
        </w:rPr>
        <w:t xml:space="preserve">утилізації відходів мають бути </w:t>
      </w:r>
      <w:r w:rsidRPr="00CB2FA4">
        <w:rPr>
          <w:rFonts w:ascii="Times New Roman" w:hAnsi="Times New Roman" w:cs="Times New Roman"/>
          <w:sz w:val="28"/>
          <w:szCs w:val="28"/>
        </w:rPr>
        <w:t>еквівалентними внутрішнім підтверджуючим документам</w:t>
      </w:r>
      <w:r w:rsidR="00D4394C" w:rsidRPr="00CB2FA4">
        <w:rPr>
          <w:rFonts w:ascii="Times New Roman" w:hAnsi="Times New Roman" w:cs="Times New Roman"/>
          <w:sz w:val="28"/>
          <w:szCs w:val="28"/>
        </w:rPr>
        <w:t>.</w:t>
      </w:r>
    </w:p>
    <w:p w:rsidR="009E0F24" w:rsidRPr="00CB2FA4" w:rsidRDefault="009E0F24" w:rsidP="009E0F24">
      <w:pPr>
        <w:autoSpaceDE w:val="0"/>
        <w:autoSpaceDN w:val="0"/>
        <w:adjustRightInd w:val="0"/>
        <w:spacing w:after="0" w:line="360" w:lineRule="auto"/>
        <w:ind w:firstLine="709"/>
        <w:jc w:val="both"/>
        <w:rPr>
          <w:rFonts w:ascii="Times New Roman" w:hAnsi="Times New Roman" w:cs="Times New Roman"/>
          <w:sz w:val="28"/>
          <w:szCs w:val="28"/>
        </w:rPr>
      </w:pPr>
      <w:r w:rsidRPr="00CB2FA4">
        <w:rPr>
          <w:rFonts w:ascii="Times New Roman" w:hAnsi="Times New Roman" w:cs="Times New Roman"/>
          <w:sz w:val="28"/>
          <w:szCs w:val="28"/>
        </w:rPr>
        <w:t xml:space="preserve">Федеральний уряд </w:t>
      </w:r>
      <w:r w:rsidR="00D4394C" w:rsidRPr="00CB2FA4">
        <w:rPr>
          <w:rFonts w:ascii="Times New Roman" w:hAnsi="Times New Roman" w:cs="Times New Roman"/>
          <w:sz w:val="28"/>
          <w:szCs w:val="28"/>
        </w:rPr>
        <w:t xml:space="preserve">ФРН </w:t>
      </w:r>
      <w:r w:rsidRPr="00CB2FA4">
        <w:rPr>
          <w:rFonts w:ascii="Times New Roman" w:hAnsi="Times New Roman" w:cs="Times New Roman"/>
          <w:sz w:val="28"/>
          <w:szCs w:val="28"/>
        </w:rPr>
        <w:t>уповноважений</w:t>
      </w:r>
      <w:r w:rsidR="00D4394C" w:rsidRPr="00CB2FA4">
        <w:rPr>
          <w:rFonts w:ascii="Times New Roman" w:hAnsi="Times New Roman" w:cs="Times New Roman"/>
          <w:sz w:val="28"/>
          <w:szCs w:val="28"/>
        </w:rPr>
        <w:t xml:space="preserve"> після</w:t>
      </w:r>
      <w:r w:rsidR="00CB0429">
        <w:rPr>
          <w:rFonts w:ascii="Times New Roman" w:hAnsi="Times New Roman" w:cs="Times New Roman"/>
          <w:sz w:val="28"/>
          <w:szCs w:val="28"/>
        </w:rPr>
        <w:t xml:space="preserve"> обговорення</w:t>
      </w:r>
      <w:r w:rsidRPr="00CB2FA4">
        <w:rPr>
          <w:rFonts w:ascii="Times New Roman" w:hAnsi="Times New Roman" w:cs="Times New Roman"/>
          <w:sz w:val="28"/>
          <w:szCs w:val="28"/>
        </w:rPr>
        <w:t xml:space="preserve"> із зацікавленими сторонами (розділ 68),</w:t>
      </w:r>
      <w:r w:rsidR="00D4394C" w:rsidRPr="00CB2FA4">
        <w:rPr>
          <w:rFonts w:ascii="Times New Roman" w:hAnsi="Times New Roman" w:cs="Times New Roman"/>
          <w:sz w:val="28"/>
          <w:szCs w:val="28"/>
        </w:rPr>
        <w:t xml:space="preserve"> </w:t>
      </w:r>
      <w:r w:rsidRPr="00CB2FA4">
        <w:rPr>
          <w:rFonts w:ascii="Times New Roman" w:hAnsi="Times New Roman" w:cs="Times New Roman"/>
          <w:sz w:val="28"/>
          <w:szCs w:val="28"/>
        </w:rPr>
        <w:t>за згодою</w:t>
      </w:r>
      <w:r w:rsidR="00D4394C" w:rsidRPr="00CB2FA4">
        <w:rPr>
          <w:rFonts w:ascii="Times New Roman" w:hAnsi="Times New Roman" w:cs="Times New Roman"/>
          <w:sz w:val="28"/>
          <w:szCs w:val="28"/>
        </w:rPr>
        <w:t xml:space="preserve"> Бундесрату повідом</w:t>
      </w:r>
      <w:r w:rsidR="00CB0429">
        <w:rPr>
          <w:rFonts w:ascii="Times New Roman" w:hAnsi="Times New Roman" w:cs="Times New Roman"/>
          <w:sz w:val="28"/>
          <w:szCs w:val="28"/>
        </w:rPr>
        <w:t>ити</w:t>
      </w:r>
      <w:r w:rsidR="00D4394C" w:rsidRPr="00CB2FA4">
        <w:rPr>
          <w:rFonts w:ascii="Times New Roman" w:hAnsi="Times New Roman" w:cs="Times New Roman"/>
          <w:sz w:val="28"/>
          <w:szCs w:val="28"/>
        </w:rPr>
        <w:t xml:space="preserve"> колекторів, перевізників, </w:t>
      </w:r>
      <w:r w:rsidRPr="00CB2FA4">
        <w:rPr>
          <w:rFonts w:ascii="Times New Roman" w:hAnsi="Times New Roman" w:cs="Times New Roman"/>
          <w:sz w:val="28"/>
          <w:szCs w:val="28"/>
        </w:rPr>
        <w:t xml:space="preserve"> дилерів і брокерів, для збирачів і транспортувальників відходів, зокрема</w:t>
      </w:r>
      <w:r w:rsidR="00CB0429">
        <w:rPr>
          <w:rFonts w:ascii="Times New Roman" w:hAnsi="Times New Roman" w:cs="Times New Roman"/>
          <w:sz w:val="28"/>
          <w:szCs w:val="28"/>
        </w:rPr>
        <w:t>,</w:t>
      </w:r>
      <w:r w:rsidRPr="00CB2FA4">
        <w:rPr>
          <w:rFonts w:ascii="Times New Roman" w:hAnsi="Times New Roman" w:cs="Times New Roman"/>
          <w:sz w:val="28"/>
          <w:szCs w:val="28"/>
        </w:rPr>
        <w:t xml:space="preserve"> з урахуванням особливостей відповідних видів транспорту, транспортних маршрутів або відповідних засобів</w:t>
      </w:r>
      <w:r w:rsidR="00D4394C" w:rsidRPr="00CB2FA4">
        <w:rPr>
          <w:rFonts w:ascii="Times New Roman" w:hAnsi="Times New Roman" w:cs="Times New Roman"/>
          <w:sz w:val="28"/>
          <w:szCs w:val="28"/>
        </w:rPr>
        <w:t xml:space="preserve"> </w:t>
      </w:r>
      <w:r w:rsidRPr="00CB2FA4">
        <w:rPr>
          <w:rFonts w:ascii="Times New Roman" w:hAnsi="Times New Roman" w:cs="Times New Roman"/>
          <w:sz w:val="28"/>
          <w:szCs w:val="28"/>
        </w:rPr>
        <w:t>транспорту</w:t>
      </w:r>
      <w:r w:rsidR="00D4394C" w:rsidRPr="00CB2FA4">
        <w:rPr>
          <w:rFonts w:ascii="Times New Roman" w:hAnsi="Times New Roman" w:cs="Times New Roman"/>
          <w:sz w:val="28"/>
          <w:szCs w:val="28"/>
        </w:rPr>
        <w:t xml:space="preserve"> здійснити такі дії, як: </w:t>
      </w:r>
      <w:r w:rsidRPr="00CB2FA4">
        <w:rPr>
          <w:rFonts w:ascii="Times New Roman" w:hAnsi="Times New Roman" w:cs="Times New Roman"/>
          <w:sz w:val="28"/>
          <w:szCs w:val="28"/>
        </w:rPr>
        <w:t>видати положення щодо форми, змісту та порядку подання повідомлення, про вимоги щодо надійності, знань та досві</w:t>
      </w:r>
      <w:r w:rsidR="00D4394C" w:rsidRPr="00CB2FA4">
        <w:rPr>
          <w:rFonts w:ascii="Times New Roman" w:hAnsi="Times New Roman" w:cs="Times New Roman"/>
          <w:sz w:val="28"/>
          <w:szCs w:val="28"/>
        </w:rPr>
        <w:t xml:space="preserve">ду, а також його документування; </w:t>
      </w:r>
      <w:r w:rsidRPr="00CB2FA4">
        <w:rPr>
          <w:rFonts w:ascii="Times New Roman" w:hAnsi="Times New Roman" w:cs="Times New Roman"/>
          <w:sz w:val="28"/>
          <w:szCs w:val="28"/>
        </w:rPr>
        <w:t xml:space="preserve">розпорядитися, щоб процедура подання повідомлення здійснювалася в електронній формі, а документи </w:t>
      </w:r>
      <w:r w:rsidR="00D4394C" w:rsidRPr="00CB2FA4">
        <w:rPr>
          <w:rFonts w:ascii="Times New Roman" w:hAnsi="Times New Roman" w:cs="Times New Roman"/>
          <w:sz w:val="28"/>
          <w:szCs w:val="28"/>
        </w:rPr>
        <w:t xml:space="preserve">мають бути оприлюднені на відповідному онлайн-ресурсі; </w:t>
      </w:r>
      <w:r w:rsidRPr="00CB2FA4">
        <w:rPr>
          <w:rFonts w:ascii="Times New Roman" w:hAnsi="Times New Roman" w:cs="Times New Roman"/>
          <w:sz w:val="28"/>
          <w:szCs w:val="28"/>
        </w:rPr>
        <w:t xml:space="preserve">звільнити конкретні види діяльності від зобов’язання повідомляти </w:t>
      </w:r>
      <w:r w:rsidR="00D4394C" w:rsidRPr="00CB2FA4">
        <w:rPr>
          <w:rFonts w:ascii="Times New Roman" w:hAnsi="Times New Roman" w:cs="Times New Roman"/>
          <w:sz w:val="28"/>
          <w:szCs w:val="28"/>
        </w:rPr>
        <w:t xml:space="preserve">про розміщення відходів, якщо це не </w:t>
      </w:r>
      <w:r w:rsidRPr="00CB2FA4">
        <w:rPr>
          <w:rFonts w:ascii="Times New Roman" w:hAnsi="Times New Roman" w:cs="Times New Roman"/>
          <w:sz w:val="28"/>
          <w:szCs w:val="28"/>
        </w:rPr>
        <w:t>вим</w:t>
      </w:r>
      <w:r w:rsidR="00D4394C" w:rsidRPr="00CB2FA4">
        <w:rPr>
          <w:rFonts w:ascii="Times New Roman" w:hAnsi="Times New Roman" w:cs="Times New Roman"/>
          <w:sz w:val="28"/>
          <w:szCs w:val="28"/>
        </w:rPr>
        <w:t>агається в суспільних інтересах;</w:t>
      </w:r>
      <w:r w:rsidRPr="00CB2FA4">
        <w:rPr>
          <w:rFonts w:ascii="Times New Roman" w:hAnsi="Times New Roman" w:cs="Times New Roman"/>
          <w:sz w:val="28"/>
          <w:szCs w:val="28"/>
        </w:rPr>
        <w:t xml:space="preserve"> визначити вимоги сторін, зобов’язаних повідомляти, та їх діяльність, що випливає з право</w:t>
      </w:r>
      <w:r w:rsidR="00D4394C" w:rsidRPr="00CB2FA4">
        <w:rPr>
          <w:rFonts w:ascii="Times New Roman" w:hAnsi="Times New Roman" w:cs="Times New Roman"/>
          <w:sz w:val="28"/>
          <w:szCs w:val="28"/>
        </w:rPr>
        <w:t xml:space="preserve">вих положень ЄС; </w:t>
      </w:r>
      <w:r w:rsidRPr="00CB2FA4">
        <w:rPr>
          <w:rFonts w:ascii="Times New Roman" w:hAnsi="Times New Roman" w:cs="Times New Roman"/>
          <w:sz w:val="28"/>
          <w:szCs w:val="28"/>
        </w:rPr>
        <w:t>розпорядитися, щоб під час транспортування відходів з метою взяти з собою відповідні документи</w:t>
      </w:r>
      <w:r w:rsidR="0080151B">
        <w:rPr>
          <w:rFonts w:ascii="Times New Roman" w:hAnsi="Times New Roman" w:cs="Times New Roman"/>
          <w:sz w:val="28"/>
          <w:szCs w:val="28"/>
        </w:rPr>
        <w:t xml:space="preserve"> із</w:t>
      </w:r>
      <w:r w:rsidR="00D4394C" w:rsidRPr="00CB2FA4">
        <w:rPr>
          <w:rFonts w:ascii="Times New Roman" w:hAnsi="Times New Roman" w:cs="Times New Roman"/>
          <w:sz w:val="28"/>
          <w:szCs w:val="28"/>
        </w:rPr>
        <w:t xml:space="preserve"> </w:t>
      </w:r>
      <w:r w:rsidRPr="00CB2FA4">
        <w:rPr>
          <w:rFonts w:ascii="Times New Roman" w:hAnsi="Times New Roman" w:cs="Times New Roman"/>
          <w:sz w:val="28"/>
          <w:szCs w:val="28"/>
        </w:rPr>
        <w:t>нагляд</w:t>
      </w:r>
      <w:r w:rsidR="0080151B">
        <w:rPr>
          <w:rFonts w:ascii="Times New Roman" w:hAnsi="Times New Roman" w:cs="Times New Roman"/>
          <w:sz w:val="28"/>
          <w:szCs w:val="28"/>
        </w:rPr>
        <w:t>у</w:t>
      </w:r>
      <w:r w:rsidR="00D4394C" w:rsidRPr="00CB2FA4">
        <w:rPr>
          <w:rFonts w:ascii="Times New Roman" w:hAnsi="Times New Roman" w:cs="Times New Roman"/>
          <w:sz w:val="28"/>
          <w:szCs w:val="28"/>
        </w:rPr>
        <w:t xml:space="preserve"> [</w:t>
      </w:r>
      <w:r w:rsidR="000F15BB">
        <w:rPr>
          <w:rFonts w:ascii="Times New Roman" w:hAnsi="Times New Roman" w:cs="Times New Roman"/>
          <w:sz w:val="28"/>
          <w:szCs w:val="28"/>
        </w:rPr>
        <w:t>223</w:t>
      </w:r>
      <w:r w:rsidR="00D4394C" w:rsidRPr="00CB2FA4">
        <w:rPr>
          <w:rFonts w:ascii="Times New Roman" w:hAnsi="Times New Roman" w:cs="Times New Roman"/>
          <w:sz w:val="28"/>
          <w:szCs w:val="28"/>
        </w:rPr>
        <w:t>]</w:t>
      </w:r>
      <w:r w:rsidRPr="00CB2FA4">
        <w:rPr>
          <w:rFonts w:ascii="Times New Roman" w:hAnsi="Times New Roman" w:cs="Times New Roman"/>
          <w:sz w:val="28"/>
          <w:szCs w:val="28"/>
        </w:rPr>
        <w:t>.</w:t>
      </w:r>
    </w:p>
    <w:p w:rsidR="00022FFA" w:rsidRPr="00CB2FA4" w:rsidRDefault="00022FFA" w:rsidP="00022FFA">
      <w:pPr>
        <w:autoSpaceDE w:val="0"/>
        <w:autoSpaceDN w:val="0"/>
        <w:adjustRightInd w:val="0"/>
        <w:spacing w:after="0" w:line="360" w:lineRule="auto"/>
        <w:ind w:firstLine="709"/>
        <w:jc w:val="both"/>
        <w:rPr>
          <w:rFonts w:ascii="Times New Roman" w:hAnsi="Times New Roman" w:cs="Times New Roman"/>
          <w:sz w:val="28"/>
          <w:szCs w:val="28"/>
        </w:rPr>
      </w:pPr>
      <w:r w:rsidRPr="00CB2FA4">
        <w:rPr>
          <w:rFonts w:ascii="Times New Roman" w:hAnsi="Times New Roman" w:cs="Times New Roman"/>
          <w:sz w:val="28"/>
          <w:szCs w:val="28"/>
        </w:rPr>
        <w:t xml:space="preserve">Діяльність колекторів відходів, їх перевізників, дилерів та брокерів </w:t>
      </w:r>
      <w:r w:rsidR="007E4466" w:rsidRPr="00CB2FA4">
        <w:rPr>
          <w:rFonts w:ascii="Times New Roman" w:hAnsi="Times New Roman" w:cs="Times New Roman"/>
          <w:sz w:val="28"/>
          <w:szCs w:val="28"/>
        </w:rPr>
        <w:t xml:space="preserve">підлягає сертифікації. </w:t>
      </w:r>
      <w:r w:rsidRPr="00CB2FA4">
        <w:rPr>
          <w:rFonts w:ascii="Times New Roman" w:hAnsi="Times New Roman" w:cs="Times New Roman"/>
          <w:sz w:val="28"/>
          <w:szCs w:val="28"/>
        </w:rPr>
        <w:t>Сертифікат може бути виданий лише в тому випадку, якщо підприємство відповідає вимогам для належного виконання покладених на нього завдань щодо його організації, штату, технічного та іншого обладнання, діяльності та надійності, а також знань і досвіду його персоналу. Сертифікат повинен точно вказувати сертифіковану діяльність підприємства, зокрема пов’язану з його ділянками та установками, а також типами</w:t>
      </w:r>
      <w:r w:rsidR="007E4466" w:rsidRPr="00CB2FA4">
        <w:rPr>
          <w:rFonts w:ascii="Times New Roman" w:hAnsi="Times New Roman" w:cs="Times New Roman"/>
          <w:sz w:val="28"/>
          <w:szCs w:val="28"/>
        </w:rPr>
        <w:t xml:space="preserve"> </w:t>
      </w:r>
      <w:r w:rsidRPr="00CB2FA4">
        <w:rPr>
          <w:rFonts w:ascii="Times New Roman" w:hAnsi="Times New Roman" w:cs="Times New Roman"/>
          <w:sz w:val="28"/>
          <w:szCs w:val="28"/>
        </w:rPr>
        <w:t xml:space="preserve">відходи. Сертифікат має містити </w:t>
      </w:r>
      <w:r w:rsidR="007E4466" w:rsidRPr="00CB2FA4">
        <w:rPr>
          <w:rFonts w:ascii="Times New Roman" w:hAnsi="Times New Roman" w:cs="Times New Roman"/>
          <w:sz w:val="28"/>
          <w:szCs w:val="28"/>
        </w:rPr>
        <w:t xml:space="preserve">положення про підстави </w:t>
      </w:r>
      <w:r w:rsidRPr="00CB2FA4">
        <w:rPr>
          <w:rFonts w:ascii="Times New Roman" w:hAnsi="Times New Roman" w:cs="Times New Roman"/>
          <w:sz w:val="28"/>
          <w:szCs w:val="28"/>
        </w:rPr>
        <w:t>припинення</w:t>
      </w:r>
      <w:r w:rsidR="007E4466" w:rsidRPr="00CB2FA4">
        <w:rPr>
          <w:rFonts w:ascii="Times New Roman" w:hAnsi="Times New Roman" w:cs="Times New Roman"/>
          <w:sz w:val="28"/>
          <w:szCs w:val="28"/>
        </w:rPr>
        <w:t xml:space="preserve"> його</w:t>
      </w:r>
      <w:r w:rsidRPr="00CB2FA4">
        <w:rPr>
          <w:rFonts w:ascii="Times New Roman" w:hAnsi="Times New Roman" w:cs="Times New Roman"/>
          <w:sz w:val="28"/>
          <w:szCs w:val="28"/>
        </w:rPr>
        <w:t xml:space="preserve">. Термін дії </w:t>
      </w:r>
      <w:r w:rsidR="007E4466" w:rsidRPr="00CB2FA4">
        <w:rPr>
          <w:rFonts w:ascii="Times New Roman" w:hAnsi="Times New Roman" w:cs="Times New Roman"/>
          <w:sz w:val="28"/>
          <w:szCs w:val="28"/>
        </w:rPr>
        <w:t xml:space="preserve">сертифікату колекторів відходів, їх перевізників, дилерів та брокерів </w:t>
      </w:r>
      <w:r w:rsidRPr="00CB2FA4">
        <w:rPr>
          <w:rFonts w:ascii="Times New Roman" w:hAnsi="Times New Roman" w:cs="Times New Roman"/>
          <w:sz w:val="28"/>
          <w:szCs w:val="28"/>
        </w:rPr>
        <w:t>не може перевищувати 18</w:t>
      </w:r>
      <w:r w:rsidR="007E4466" w:rsidRPr="00CB2FA4">
        <w:rPr>
          <w:rFonts w:ascii="Times New Roman" w:hAnsi="Times New Roman" w:cs="Times New Roman"/>
          <w:sz w:val="28"/>
          <w:szCs w:val="28"/>
        </w:rPr>
        <w:t xml:space="preserve"> місяців за умови здійснення щорічної планової перевірки діяльності таких </w:t>
      </w:r>
      <w:r w:rsidR="00AF42B3">
        <w:rPr>
          <w:rFonts w:ascii="Times New Roman" w:hAnsi="Times New Roman" w:cs="Times New Roman"/>
          <w:sz w:val="28"/>
          <w:szCs w:val="28"/>
        </w:rPr>
        <w:t>суб’єктів</w:t>
      </w:r>
      <w:r w:rsidR="007E4466" w:rsidRPr="00CB2FA4">
        <w:rPr>
          <w:rFonts w:ascii="Times New Roman" w:hAnsi="Times New Roman" w:cs="Times New Roman"/>
          <w:sz w:val="28"/>
          <w:szCs w:val="28"/>
        </w:rPr>
        <w:t>, що здійснюється відповідною незалежною о</w:t>
      </w:r>
      <w:r w:rsidRPr="00CB2FA4">
        <w:rPr>
          <w:rFonts w:ascii="Times New Roman" w:hAnsi="Times New Roman" w:cs="Times New Roman"/>
          <w:sz w:val="28"/>
          <w:szCs w:val="28"/>
        </w:rPr>
        <w:t>рганізаці</w:t>
      </w:r>
      <w:r w:rsidR="007E4466" w:rsidRPr="00CB2FA4">
        <w:rPr>
          <w:rFonts w:ascii="Times New Roman" w:hAnsi="Times New Roman" w:cs="Times New Roman"/>
          <w:sz w:val="28"/>
          <w:szCs w:val="28"/>
        </w:rPr>
        <w:t>єю</w:t>
      </w:r>
      <w:r w:rsidRPr="00CB2FA4">
        <w:rPr>
          <w:rFonts w:ascii="Times New Roman" w:hAnsi="Times New Roman" w:cs="Times New Roman"/>
          <w:sz w:val="28"/>
          <w:szCs w:val="28"/>
        </w:rPr>
        <w:t xml:space="preserve"> з технічного нагляду або </w:t>
      </w:r>
      <w:r w:rsidR="007E4466" w:rsidRPr="00CB2FA4">
        <w:rPr>
          <w:rFonts w:ascii="Times New Roman" w:hAnsi="Times New Roman" w:cs="Times New Roman"/>
          <w:sz w:val="28"/>
          <w:szCs w:val="28"/>
        </w:rPr>
        <w:t>чи обєднанням</w:t>
      </w:r>
      <w:r w:rsidRPr="00CB2FA4">
        <w:rPr>
          <w:rFonts w:ascii="Times New Roman" w:hAnsi="Times New Roman" w:cs="Times New Roman"/>
          <w:sz w:val="28"/>
          <w:szCs w:val="28"/>
        </w:rPr>
        <w:t xml:space="preserve"> сертифікованих компаній з </w:t>
      </w:r>
      <w:r w:rsidR="007E4466" w:rsidRPr="00CB2FA4">
        <w:rPr>
          <w:rFonts w:ascii="Times New Roman" w:hAnsi="Times New Roman" w:cs="Times New Roman"/>
          <w:sz w:val="28"/>
          <w:szCs w:val="28"/>
        </w:rPr>
        <w:t xml:space="preserve">перевірки </w:t>
      </w:r>
      <w:r w:rsidRPr="00CB2FA4">
        <w:rPr>
          <w:rFonts w:ascii="Times New Roman" w:hAnsi="Times New Roman" w:cs="Times New Roman"/>
          <w:sz w:val="28"/>
          <w:szCs w:val="28"/>
        </w:rPr>
        <w:t>утилізації відходів</w:t>
      </w:r>
      <w:r w:rsidR="007E4466" w:rsidRPr="00CB2FA4">
        <w:rPr>
          <w:rFonts w:ascii="Times New Roman" w:hAnsi="Times New Roman" w:cs="Times New Roman"/>
          <w:sz w:val="28"/>
          <w:szCs w:val="28"/>
        </w:rPr>
        <w:t xml:space="preserve">, та підтверджується видачею </w:t>
      </w:r>
      <w:r w:rsidRPr="00CB2FA4">
        <w:rPr>
          <w:rFonts w:ascii="Times New Roman" w:hAnsi="Times New Roman" w:cs="Times New Roman"/>
          <w:sz w:val="28"/>
          <w:szCs w:val="28"/>
        </w:rPr>
        <w:t>наглядов</w:t>
      </w:r>
      <w:r w:rsidR="007E4466" w:rsidRPr="00CB2FA4">
        <w:rPr>
          <w:rFonts w:ascii="Times New Roman" w:hAnsi="Times New Roman" w:cs="Times New Roman"/>
          <w:sz w:val="28"/>
          <w:szCs w:val="28"/>
        </w:rPr>
        <w:t xml:space="preserve">ого </w:t>
      </w:r>
      <w:r w:rsidRPr="00CB2FA4">
        <w:rPr>
          <w:rFonts w:ascii="Times New Roman" w:hAnsi="Times New Roman" w:cs="Times New Roman"/>
          <w:sz w:val="28"/>
          <w:szCs w:val="28"/>
        </w:rPr>
        <w:t>сертифікат</w:t>
      </w:r>
      <w:r w:rsidR="007E4466" w:rsidRPr="00CB2FA4">
        <w:rPr>
          <w:rFonts w:ascii="Times New Roman" w:hAnsi="Times New Roman" w:cs="Times New Roman"/>
          <w:sz w:val="28"/>
          <w:szCs w:val="28"/>
        </w:rPr>
        <w:t>у. За організаційно-правово</w:t>
      </w:r>
      <w:r w:rsidR="00F15893">
        <w:rPr>
          <w:rFonts w:ascii="Times New Roman" w:hAnsi="Times New Roman" w:cs="Times New Roman"/>
          <w:sz w:val="28"/>
          <w:szCs w:val="28"/>
        </w:rPr>
        <w:t>ю</w:t>
      </w:r>
      <w:r w:rsidR="007E4466" w:rsidRPr="00CB2FA4">
        <w:rPr>
          <w:rFonts w:ascii="Times New Roman" w:hAnsi="Times New Roman" w:cs="Times New Roman"/>
          <w:sz w:val="28"/>
          <w:szCs w:val="28"/>
        </w:rPr>
        <w:t xml:space="preserve"> формою діяльності о</w:t>
      </w:r>
      <w:r w:rsidRPr="00CB2FA4">
        <w:rPr>
          <w:rFonts w:ascii="Times New Roman" w:hAnsi="Times New Roman" w:cs="Times New Roman"/>
          <w:sz w:val="28"/>
          <w:szCs w:val="28"/>
        </w:rPr>
        <w:t>рганізаці</w:t>
      </w:r>
      <w:r w:rsidR="007E4466" w:rsidRPr="00CB2FA4">
        <w:rPr>
          <w:rFonts w:ascii="Times New Roman" w:hAnsi="Times New Roman" w:cs="Times New Roman"/>
          <w:sz w:val="28"/>
          <w:szCs w:val="28"/>
        </w:rPr>
        <w:t>я</w:t>
      </w:r>
      <w:r w:rsidRPr="00CB2FA4">
        <w:rPr>
          <w:rFonts w:ascii="Times New Roman" w:hAnsi="Times New Roman" w:cs="Times New Roman"/>
          <w:sz w:val="28"/>
          <w:szCs w:val="28"/>
        </w:rPr>
        <w:t xml:space="preserve"> технічного нагляду є </w:t>
      </w:r>
      <w:r w:rsidR="00AF42B3">
        <w:rPr>
          <w:rFonts w:ascii="Times New Roman" w:hAnsi="Times New Roman" w:cs="Times New Roman"/>
          <w:sz w:val="28"/>
          <w:szCs w:val="28"/>
        </w:rPr>
        <w:t>суб’єктом</w:t>
      </w:r>
      <w:r w:rsidR="007E4466" w:rsidRPr="00CB2FA4">
        <w:rPr>
          <w:rFonts w:ascii="Times New Roman" w:hAnsi="Times New Roman" w:cs="Times New Roman"/>
          <w:sz w:val="28"/>
          <w:szCs w:val="28"/>
        </w:rPr>
        <w:t xml:space="preserve"> господарювання, певним о</w:t>
      </w:r>
      <w:r w:rsidRPr="00CB2FA4">
        <w:rPr>
          <w:rFonts w:ascii="Times New Roman" w:hAnsi="Times New Roman" w:cs="Times New Roman"/>
          <w:sz w:val="28"/>
          <w:szCs w:val="28"/>
        </w:rPr>
        <w:t>б’єднання</w:t>
      </w:r>
      <w:r w:rsidR="00F15893">
        <w:rPr>
          <w:rFonts w:ascii="Times New Roman" w:hAnsi="Times New Roman" w:cs="Times New Roman"/>
          <w:sz w:val="28"/>
          <w:szCs w:val="28"/>
        </w:rPr>
        <w:t>м</w:t>
      </w:r>
      <w:r w:rsidR="007E4466" w:rsidRPr="00CB2FA4">
        <w:rPr>
          <w:rFonts w:ascii="Times New Roman" w:hAnsi="Times New Roman" w:cs="Times New Roman"/>
          <w:sz w:val="28"/>
          <w:szCs w:val="28"/>
        </w:rPr>
        <w:t xml:space="preserve"> де</w:t>
      </w:r>
      <w:r w:rsidRPr="00CB2FA4">
        <w:rPr>
          <w:rFonts w:ascii="Times New Roman" w:hAnsi="Times New Roman" w:cs="Times New Roman"/>
          <w:sz w:val="28"/>
          <w:szCs w:val="28"/>
        </w:rPr>
        <w:t>кількох експертів, експертна діяльність яких орієнтована на довгострокову співпрацю. Видача сертифіката і</w:t>
      </w:r>
      <w:r w:rsidR="007E4466" w:rsidRPr="00CB2FA4">
        <w:rPr>
          <w:rFonts w:ascii="Times New Roman" w:hAnsi="Times New Roman" w:cs="Times New Roman"/>
          <w:sz w:val="28"/>
          <w:szCs w:val="28"/>
        </w:rPr>
        <w:t xml:space="preserve"> </w:t>
      </w:r>
      <w:r w:rsidRPr="00CB2FA4">
        <w:rPr>
          <w:rFonts w:ascii="Times New Roman" w:hAnsi="Times New Roman" w:cs="Times New Roman"/>
          <w:sz w:val="28"/>
          <w:szCs w:val="28"/>
        </w:rPr>
        <w:t>права проставляти наглядову печатку, надану організацією технічного нагляду</w:t>
      </w:r>
      <w:r w:rsidR="007E4466" w:rsidRPr="00CB2FA4">
        <w:rPr>
          <w:rFonts w:ascii="Times New Roman" w:hAnsi="Times New Roman" w:cs="Times New Roman"/>
          <w:sz w:val="28"/>
          <w:szCs w:val="28"/>
        </w:rPr>
        <w:t xml:space="preserve"> </w:t>
      </w:r>
      <w:r w:rsidRPr="00CB2FA4">
        <w:rPr>
          <w:rFonts w:ascii="Times New Roman" w:hAnsi="Times New Roman" w:cs="Times New Roman"/>
          <w:sz w:val="28"/>
          <w:szCs w:val="28"/>
        </w:rPr>
        <w:t>надається на основі договору про нагляд, який, зокрема, визначає вимоги до операції та нагляду за нею, а також вимоги щодо видачі та відкликання сертифіката</w:t>
      </w:r>
      <w:r w:rsidR="007E4466" w:rsidRPr="00CB2FA4">
        <w:rPr>
          <w:rFonts w:ascii="Times New Roman" w:hAnsi="Times New Roman" w:cs="Times New Roman"/>
          <w:sz w:val="28"/>
          <w:szCs w:val="28"/>
        </w:rPr>
        <w:t xml:space="preserve"> </w:t>
      </w:r>
      <w:r w:rsidRPr="00CB2FA4">
        <w:rPr>
          <w:rFonts w:ascii="Times New Roman" w:hAnsi="Times New Roman" w:cs="Times New Roman"/>
          <w:sz w:val="28"/>
          <w:szCs w:val="28"/>
        </w:rPr>
        <w:t xml:space="preserve">та про право проставляти наглядову печатку. Договір про нагляд </w:t>
      </w:r>
      <w:r w:rsidR="007E4466" w:rsidRPr="00CB2FA4">
        <w:rPr>
          <w:rFonts w:ascii="Times New Roman" w:hAnsi="Times New Roman" w:cs="Times New Roman"/>
          <w:sz w:val="28"/>
          <w:szCs w:val="28"/>
        </w:rPr>
        <w:t>вимагає погодження із уповноваженим компетентним</w:t>
      </w:r>
      <w:r w:rsidRPr="00CB2FA4">
        <w:rPr>
          <w:rFonts w:ascii="Times New Roman" w:hAnsi="Times New Roman" w:cs="Times New Roman"/>
          <w:sz w:val="28"/>
          <w:szCs w:val="28"/>
        </w:rPr>
        <w:t xml:space="preserve"> орган</w:t>
      </w:r>
      <w:r w:rsidR="007E4466" w:rsidRPr="00CB2FA4">
        <w:rPr>
          <w:rFonts w:ascii="Times New Roman" w:hAnsi="Times New Roman" w:cs="Times New Roman"/>
          <w:sz w:val="28"/>
          <w:szCs w:val="28"/>
        </w:rPr>
        <w:t>ом [</w:t>
      </w:r>
      <w:r w:rsidR="000F15BB">
        <w:rPr>
          <w:rFonts w:ascii="Times New Roman" w:hAnsi="Times New Roman" w:cs="Times New Roman"/>
          <w:sz w:val="28"/>
          <w:szCs w:val="28"/>
        </w:rPr>
        <w:t>223</w:t>
      </w:r>
      <w:r w:rsidR="007E4466" w:rsidRPr="00CB2FA4">
        <w:rPr>
          <w:rFonts w:ascii="Times New Roman" w:hAnsi="Times New Roman" w:cs="Times New Roman"/>
          <w:sz w:val="28"/>
          <w:szCs w:val="28"/>
        </w:rPr>
        <w:t>]</w:t>
      </w:r>
      <w:r w:rsidRPr="00CB2FA4">
        <w:rPr>
          <w:rFonts w:ascii="Times New Roman" w:hAnsi="Times New Roman" w:cs="Times New Roman"/>
          <w:sz w:val="28"/>
          <w:szCs w:val="28"/>
        </w:rPr>
        <w:t>.</w:t>
      </w:r>
    </w:p>
    <w:p w:rsidR="007E4466" w:rsidRPr="00CB2FA4" w:rsidRDefault="007E4466" w:rsidP="007E4466">
      <w:pPr>
        <w:autoSpaceDE w:val="0"/>
        <w:autoSpaceDN w:val="0"/>
        <w:adjustRightInd w:val="0"/>
        <w:spacing w:after="0" w:line="360" w:lineRule="auto"/>
        <w:ind w:firstLine="709"/>
        <w:jc w:val="both"/>
        <w:rPr>
          <w:rFonts w:ascii="Times New Roman" w:hAnsi="Times New Roman" w:cs="Times New Roman"/>
          <w:sz w:val="28"/>
          <w:szCs w:val="28"/>
        </w:rPr>
      </w:pPr>
      <w:r w:rsidRPr="00CB2FA4">
        <w:rPr>
          <w:rFonts w:ascii="Times New Roman" w:hAnsi="Times New Roman" w:cs="Times New Roman"/>
          <w:sz w:val="28"/>
          <w:szCs w:val="28"/>
        </w:rPr>
        <w:t>Об</w:t>
      </w:r>
      <w:r w:rsidR="0036084F" w:rsidRPr="0036084F">
        <w:rPr>
          <w:rFonts w:ascii="Times New Roman" w:hAnsi="Times New Roman" w:cs="Times New Roman"/>
          <w:sz w:val="28"/>
          <w:szCs w:val="28"/>
        </w:rPr>
        <w:t>’</w:t>
      </w:r>
      <w:r w:rsidRPr="00CB2FA4">
        <w:rPr>
          <w:rFonts w:ascii="Times New Roman" w:hAnsi="Times New Roman" w:cs="Times New Roman"/>
          <w:sz w:val="28"/>
          <w:szCs w:val="28"/>
        </w:rPr>
        <w:t>єднання</w:t>
      </w:r>
      <w:r w:rsidR="00022FFA" w:rsidRPr="00CB2FA4">
        <w:rPr>
          <w:rFonts w:ascii="Times New Roman" w:hAnsi="Times New Roman" w:cs="Times New Roman"/>
          <w:sz w:val="28"/>
          <w:szCs w:val="28"/>
        </w:rPr>
        <w:t xml:space="preserve"> сертифікованих компаній з поводження з відходами (Entsorgergemeinschaft) є асоціацією з юридичною дієздатністю сертифікованих компаній з поводження з ві</w:t>
      </w:r>
      <w:r w:rsidRPr="00CB2FA4">
        <w:rPr>
          <w:rFonts w:ascii="Times New Roman" w:hAnsi="Times New Roman" w:cs="Times New Roman"/>
          <w:sz w:val="28"/>
          <w:szCs w:val="28"/>
        </w:rPr>
        <w:t>дходами в розумінні підрозділу [</w:t>
      </w:r>
      <w:r w:rsidR="00606B4F">
        <w:rPr>
          <w:rFonts w:ascii="Times New Roman" w:hAnsi="Times New Roman" w:cs="Times New Roman"/>
          <w:sz w:val="28"/>
          <w:szCs w:val="28"/>
        </w:rPr>
        <w:t>216</w:t>
      </w:r>
      <w:r w:rsidRPr="00CB2FA4">
        <w:rPr>
          <w:rFonts w:ascii="Times New Roman" w:hAnsi="Times New Roman" w:cs="Times New Roman"/>
          <w:sz w:val="28"/>
          <w:szCs w:val="28"/>
        </w:rPr>
        <w:t xml:space="preserve">], що має бути у належний спосіб зареєстровано у встановленому законодавством порядку. </w:t>
      </w:r>
    </w:p>
    <w:p w:rsidR="00CD321F" w:rsidRPr="00CB2FA4" w:rsidRDefault="00536E30" w:rsidP="00CD321F">
      <w:pPr>
        <w:autoSpaceDE w:val="0"/>
        <w:autoSpaceDN w:val="0"/>
        <w:adjustRightInd w:val="0"/>
        <w:spacing w:after="0" w:line="360" w:lineRule="auto"/>
        <w:ind w:firstLine="709"/>
        <w:jc w:val="both"/>
        <w:rPr>
          <w:rFonts w:ascii="Times New Roman" w:hAnsi="Times New Roman" w:cs="Times New Roman"/>
          <w:sz w:val="28"/>
          <w:szCs w:val="28"/>
        </w:rPr>
      </w:pPr>
      <w:r w:rsidRPr="00CB2FA4">
        <w:rPr>
          <w:rFonts w:ascii="Times New Roman" w:hAnsi="Times New Roman" w:cs="Times New Roman"/>
          <w:sz w:val="28"/>
          <w:szCs w:val="28"/>
        </w:rPr>
        <w:t>Нормативно регулюються відповідно до законодавства ФРН і встановлення допустимих способів утилізації відходів, якими є: 1) захоронення відходів в землі або на землі у відповідних контейнерах; 2) обробка землі (наприклад, біодеградація рідких або мулових відходів у ґрунтах); 3) глибоке закачування (наприклад, закачування придатних для закачування відходів у свердловини, соляні куполи або природні сховища); 4) скидання у поверхневі водойми (наприклад, розміщення рідких або мулових відходів у ями, ставки чи лагуни); 5</w:t>
      </w:r>
      <w:r w:rsidR="00F758C9" w:rsidRPr="00CB2FA4">
        <w:rPr>
          <w:rFonts w:ascii="Times New Roman" w:hAnsi="Times New Roman" w:cs="Times New Roman"/>
          <w:sz w:val="28"/>
          <w:szCs w:val="28"/>
        </w:rPr>
        <w:t>) с</w:t>
      </w:r>
      <w:r w:rsidRPr="00CB2FA4">
        <w:rPr>
          <w:rFonts w:ascii="Times New Roman" w:hAnsi="Times New Roman" w:cs="Times New Roman"/>
          <w:sz w:val="28"/>
          <w:szCs w:val="28"/>
        </w:rPr>
        <w:t>пеціально сконструйовані сміттєзвалища (наприклад, розміщення в облицьованих окремих комірках, закритих та ізольованих</w:t>
      </w:r>
      <w:r w:rsidR="00F758C9" w:rsidRPr="00CB2FA4">
        <w:rPr>
          <w:rFonts w:ascii="Times New Roman" w:hAnsi="Times New Roman" w:cs="Times New Roman"/>
          <w:sz w:val="28"/>
          <w:szCs w:val="28"/>
        </w:rPr>
        <w:t xml:space="preserve"> </w:t>
      </w:r>
      <w:r w:rsidRPr="00CB2FA4">
        <w:rPr>
          <w:rFonts w:ascii="Times New Roman" w:hAnsi="Times New Roman" w:cs="Times New Roman"/>
          <w:sz w:val="28"/>
          <w:szCs w:val="28"/>
        </w:rPr>
        <w:t>один від одного та від навколишнього середовища)</w:t>
      </w:r>
      <w:r w:rsidR="00F758C9" w:rsidRPr="00CB2FA4">
        <w:rPr>
          <w:rFonts w:ascii="Times New Roman" w:hAnsi="Times New Roman" w:cs="Times New Roman"/>
          <w:sz w:val="28"/>
          <w:szCs w:val="28"/>
        </w:rPr>
        <w:t>; 6)</w:t>
      </w:r>
      <w:r w:rsidRPr="00CB2FA4">
        <w:rPr>
          <w:rFonts w:ascii="Times New Roman" w:hAnsi="Times New Roman" w:cs="Times New Roman"/>
          <w:sz w:val="28"/>
          <w:szCs w:val="28"/>
        </w:rPr>
        <w:t xml:space="preserve"> </w:t>
      </w:r>
      <w:r w:rsidR="00F758C9" w:rsidRPr="00CB2FA4">
        <w:rPr>
          <w:rFonts w:ascii="Times New Roman" w:hAnsi="Times New Roman" w:cs="Times New Roman"/>
          <w:sz w:val="28"/>
          <w:szCs w:val="28"/>
        </w:rPr>
        <w:t>с</w:t>
      </w:r>
      <w:r w:rsidRPr="00CB2FA4">
        <w:rPr>
          <w:rFonts w:ascii="Times New Roman" w:hAnsi="Times New Roman" w:cs="Times New Roman"/>
          <w:sz w:val="28"/>
          <w:szCs w:val="28"/>
        </w:rPr>
        <w:t xml:space="preserve">кидання </w:t>
      </w:r>
      <w:r w:rsidR="00F758C9" w:rsidRPr="00CB2FA4">
        <w:rPr>
          <w:rFonts w:ascii="Times New Roman" w:hAnsi="Times New Roman" w:cs="Times New Roman"/>
          <w:sz w:val="28"/>
          <w:szCs w:val="28"/>
        </w:rPr>
        <w:t xml:space="preserve">до </w:t>
      </w:r>
      <w:r w:rsidRPr="00CB2FA4">
        <w:rPr>
          <w:rFonts w:ascii="Times New Roman" w:hAnsi="Times New Roman" w:cs="Times New Roman"/>
          <w:sz w:val="28"/>
          <w:szCs w:val="28"/>
        </w:rPr>
        <w:t>водойм</w:t>
      </w:r>
      <w:r w:rsidR="00F758C9" w:rsidRPr="00CB2FA4">
        <w:rPr>
          <w:rFonts w:ascii="Times New Roman" w:hAnsi="Times New Roman" w:cs="Times New Roman"/>
          <w:sz w:val="28"/>
          <w:szCs w:val="28"/>
        </w:rPr>
        <w:t>ища,</w:t>
      </w:r>
      <w:r w:rsidRPr="00CB2FA4">
        <w:rPr>
          <w:rFonts w:ascii="Times New Roman" w:hAnsi="Times New Roman" w:cs="Times New Roman"/>
          <w:sz w:val="28"/>
          <w:szCs w:val="28"/>
        </w:rPr>
        <w:t xml:space="preserve"> за винятком морів/океанів</w:t>
      </w:r>
      <w:r w:rsidR="00F758C9" w:rsidRPr="00CB2FA4">
        <w:rPr>
          <w:rFonts w:ascii="Times New Roman" w:hAnsi="Times New Roman" w:cs="Times New Roman"/>
          <w:sz w:val="28"/>
          <w:szCs w:val="28"/>
        </w:rPr>
        <w:t>; 7) скидання до моря/океанів</w:t>
      </w:r>
      <w:r w:rsidRPr="00CB2FA4">
        <w:rPr>
          <w:rFonts w:ascii="Times New Roman" w:hAnsi="Times New Roman" w:cs="Times New Roman"/>
          <w:sz w:val="28"/>
          <w:szCs w:val="28"/>
        </w:rPr>
        <w:t>, включаючи проникнення на морське дно</w:t>
      </w:r>
      <w:r w:rsidR="00F758C9" w:rsidRPr="00CB2FA4">
        <w:rPr>
          <w:rFonts w:ascii="Times New Roman" w:hAnsi="Times New Roman" w:cs="Times New Roman"/>
          <w:sz w:val="28"/>
          <w:szCs w:val="28"/>
        </w:rPr>
        <w:t>; 8) б</w:t>
      </w:r>
      <w:r w:rsidRPr="00CB2FA4">
        <w:rPr>
          <w:rFonts w:ascii="Times New Roman" w:hAnsi="Times New Roman" w:cs="Times New Roman"/>
          <w:sz w:val="28"/>
          <w:szCs w:val="28"/>
        </w:rPr>
        <w:t xml:space="preserve">іологічна обробка, </w:t>
      </w:r>
      <w:r w:rsidR="00F758C9" w:rsidRPr="00CB2FA4">
        <w:rPr>
          <w:rFonts w:ascii="Times New Roman" w:hAnsi="Times New Roman" w:cs="Times New Roman"/>
          <w:sz w:val="28"/>
          <w:szCs w:val="28"/>
        </w:rPr>
        <w:t>що</w:t>
      </w:r>
      <w:r w:rsidRPr="00CB2FA4">
        <w:rPr>
          <w:rFonts w:ascii="Times New Roman" w:hAnsi="Times New Roman" w:cs="Times New Roman"/>
          <w:sz w:val="28"/>
          <w:szCs w:val="28"/>
        </w:rPr>
        <w:t xml:space="preserve"> призводить до кінцевих сполу</w:t>
      </w:r>
      <w:r w:rsidR="00F758C9" w:rsidRPr="00CB2FA4">
        <w:rPr>
          <w:rFonts w:ascii="Times New Roman" w:hAnsi="Times New Roman" w:cs="Times New Roman"/>
          <w:sz w:val="28"/>
          <w:szCs w:val="28"/>
        </w:rPr>
        <w:t>к або сумішей, які утилізуються; 9) ф</w:t>
      </w:r>
      <w:r w:rsidRPr="00CB2FA4">
        <w:rPr>
          <w:rFonts w:ascii="Times New Roman" w:hAnsi="Times New Roman" w:cs="Times New Roman"/>
          <w:sz w:val="28"/>
          <w:szCs w:val="28"/>
        </w:rPr>
        <w:t>ізико-хімічна обробка, яка призводить до кінцевих сполук</w:t>
      </w:r>
      <w:r w:rsidR="00F758C9" w:rsidRPr="00CB2FA4">
        <w:rPr>
          <w:rFonts w:ascii="Times New Roman" w:hAnsi="Times New Roman" w:cs="Times New Roman"/>
          <w:sz w:val="28"/>
          <w:szCs w:val="28"/>
        </w:rPr>
        <w:t xml:space="preserve"> </w:t>
      </w:r>
      <w:r w:rsidRPr="00CB2FA4">
        <w:rPr>
          <w:rFonts w:ascii="Times New Roman" w:hAnsi="Times New Roman" w:cs="Times New Roman"/>
          <w:sz w:val="28"/>
          <w:szCs w:val="28"/>
        </w:rPr>
        <w:t xml:space="preserve">або суміші, які викидаються за допомогою будь-якої з </w:t>
      </w:r>
      <w:r w:rsidR="00F758C9" w:rsidRPr="00CB2FA4">
        <w:rPr>
          <w:rFonts w:ascii="Times New Roman" w:hAnsi="Times New Roman" w:cs="Times New Roman"/>
          <w:sz w:val="28"/>
          <w:szCs w:val="28"/>
        </w:rPr>
        <w:t xml:space="preserve">вщие зазначених </w:t>
      </w:r>
      <w:r w:rsidRPr="00CB2FA4">
        <w:rPr>
          <w:rFonts w:ascii="Times New Roman" w:hAnsi="Times New Roman" w:cs="Times New Roman"/>
          <w:sz w:val="28"/>
          <w:szCs w:val="28"/>
        </w:rPr>
        <w:t>операцій</w:t>
      </w:r>
      <w:r w:rsidR="00F758C9" w:rsidRPr="00CB2FA4">
        <w:rPr>
          <w:rFonts w:ascii="Times New Roman" w:hAnsi="Times New Roman" w:cs="Times New Roman"/>
          <w:sz w:val="28"/>
          <w:szCs w:val="28"/>
        </w:rPr>
        <w:t>; 1</w:t>
      </w:r>
      <w:r w:rsidRPr="00CB2FA4">
        <w:rPr>
          <w:rFonts w:ascii="Times New Roman" w:hAnsi="Times New Roman" w:cs="Times New Roman"/>
          <w:sz w:val="28"/>
          <w:szCs w:val="28"/>
        </w:rPr>
        <w:t>0</w:t>
      </w:r>
      <w:r w:rsidR="00F758C9" w:rsidRPr="00CB2FA4">
        <w:rPr>
          <w:rFonts w:ascii="Times New Roman" w:hAnsi="Times New Roman" w:cs="Times New Roman"/>
          <w:sz w:val="28"/>
          <w:szCs w:val="28"/>
        </w:rPr>
        <w:t>)</w:t>
      </w:r>
      <w:r w:rsidRPr="00CB2FA4">
        <w:rPr>
          <w:rFonts w:ascii="Times New Roman" w:hAnsi="Times New Roman" w:cs="Times New Roman"/>
          <w:sz w:val="28"/>
          <w:szCs w:val="28"/>
        </w:rPr>
        <w:t xml:space="preserve"> </w:t>
      </w:r>
      <w:r w:rsidR="00F758C9" w:rsidRPr="00CB2FA4">
        <w:rPr>
          <w:rFonts w:ascii="Times New Roman" w:hAnsi="Times New Roman" w:cs="Times New Roman"/>
          <w:sz w:val="28"/>
          <w:szCs w:val="28"/>
        </w:rPr>
        <w:t>с</w:t>
      </w:r>
      <w:r w:rsidRPr="00CB2FA4">
        <w:rPr>
          <w:rFonts w:ascii="Times New Roman" w:hAnsi="Times New Roman" w:cs="Times New Roman"/>
          <w:sz w:val="28"/>
          <w:szCs w:val="28"/>
        </w:rPr>
        <w:t>палювання на землі</w:t>
      </w:r>
      <w:r w:rsidR="00F758C9" w:rsidRPr="00CB2FA4">
        <w:rPr>
          <w:rFonts w:ascii="Times New Roman" w:hAnsi="Times New Roman" w:cs="Times New Roman"/>
          <w:sz w:val="28"/>
          <w:szCs w:val="28"/>
        </w:rPr>
        <w:t>; 11) спалювання в морі; 12) п</w:t>
      </w:r>
      <w:r w:rsidRPr="00CB2FA4">
        <w:rPr>
          <w:rFonts w:ascii="Times New Roman" w:hAnsi="Times New Roman" w:cs="Times New Roman"/>
          <w:sz w:val="28"/>
          <w:szCs w:val="28"/>
        </w:rPr>
        <w:t>остійне зберігання (наприклад, розміщення контейнерів у шахті)</w:t>
      </w:r>
      <w:r w:rsidR="00F758C9" w:rsidRPr="00CB2FA4">
        <w:rPr>
          <w:rFonts w:ascii="Times New Roman" w:hAnsi="Times New Roman" w:cs="Times New Roman"/>
          <w:sz w:val="28"/>
          <w:szCs w:val="28"/>
        </w:rPr>
        <w:t xml:space="preserve">. </w:t>
      </w:r>
    </w:p>
    <w:p w:rsidR="00675D96" w:rsidRPr="00CB2FA4" w:rsidRDefault="00675D96" w:rsidP="00675D96">
      <w:pPr>
        <w:autoSpaceDE w:val="0"/>
        <w:autoSpaceDN w:val="0"/>
        <w:adjustRightInd w:val="0"/>
        <w:spacing w:after="0" w:line="360" w:lineRule="auto"/>
        <w:ind w:firstLine="709"/>
        <w:jc w:val="both"/>
        <w:rPr>
          <w:rFonts w:ascii="Times New Roman" w:hAnsi="Times New Roman" w:cs="Times New Roman"/>
          <w:sz w:val="28"/>
          <w:szCs w:val="28"/>
        </w:rPr>
      </w:pPr>
      <w:r w:rsidRPr="00CB2FA4">
        <w:rPr>
          <w:rFonts w:ascii="Times New Roman" w:hAnsi="Times New Roman" w:cs="Times New Roman"/>
          <w:sz w:val="28"/>
          <w:szCs w:val="28"/>
        </w:rPr>
        <w:t xml:space="preserve">Таким чином, узагальнюючи досвід ФРН у сфері управління відходами необхідно визначити такі напрями діяльності механізму публічного адміністрування, як: стратегічне планування та програмування діяльності із утилізації відходів та розбудови економіки замкненого циклу; підвищення рівня правової активності із формування свідомого прагнення кожної особи із мінімізації відходів та створення умов для вторинної переробки речовин, продукції, товарів та сировини. </w:t>
      </w:r>
    </w:p>
    <w:p w:rsidR="00412E5C" w:rsidRPr="00CB2FA4" w:rsidRDefault="00CD321F" w:rsidP="00412E5C">
      <w:pPr>
        <w:autoSpaceDE w:val="0"/>
        <w:autoSpaceDN w:val="0"/>
        <w:adjustRightInd w:val="0"/>
        <w:spacing w:after="0" w:line="360" w:lineRule="auto"/>
        <w:ind w:firstLine="709"/>
        <w:jc w:val="both"/>
        <w:rPr>
          <w:rFonts w:ascii="Times New Roman" w:hAnsi="Times New Roman" w:cs="Times New Roman"/>
          <w:sz w:val="28"/>
          <w:szCs w:val="28"/>
        </w:rPr>
      </w:pPr>
      <w:r w:rsidRPr="00CB2FA4">
        <w:rPr>
          <w:rFonts w:ascii="Times New Roman" w:hAnsi="Times New Roman" w:cs="Times New Roman"/>
          <w:sz w:val="28"/>
          <w:szCs w:val="28"/>
        </w:rPr>
        <w:t>Отже, аналіз законодавства ФРН про утилізацію відходів та інші форми поводження з ними дозволяє зробити висновок про запровадження принципів  «економіки замкненого циклу» як пріо</w:t>
      </w:r>
      <w:r w:rsidR="0000195A" w:rsidRPr="00CB2FA4">
        <w:rPr>
          <w:rFonts w:ascii="Times New Roman" w:hAnsi="Times New Roman" w:cs="Times New Roman"/>
          <w:sz w:val="28"/>
          <w:szCs w:val="28"/>
        </w:rPr>
        <w:t>ритетних засад такої діяльності. Натомість чинне законодавство України (зокрема, Закони України «Про відходи» та «Про управління відходами») не містить терміну «економіка замкненого циклу», а також серед принципів здійснення такої господарської діяльності не згадуються подібні вимоги. Так, згідно із статтею 3 Закону України «Про управління відходами» встановлюється, що принципами здійснення державної політики із поводження із відходами є: забезпечення захисту здоров</w:t>
      </w:r>
      <w:r w:rsidR="00AF48B1" w:rsidRPr="00AF48B1">
        <w:rPr>
          <w:rFonts w:ascii="Times New Roman" w:hAnsi="Times New Roman" w:cs="Times New Roman"/>
          <w:sz w:val="28"/>
          <w:szCs w:val="28"/>
        </w:rPr>
        <w:t>’</w:t>
      </w:r>
      <w:r w:rsidR="0000195A" w:rsidRPr="00CB2FA4">
        <w:rPr>
          <w:rFonts w:ascii="Times New Roman" w:hAnsi="Times New Roman" w:cs="Times New Roman"/>
          <w:sz w:val="28"/>
          <w:szCs w:val="28"/>
        </w:rPr>
        <w:t xml:space="preserve">я людини та безпеки довкілля; дотримання специфікації та класифікації діяльності із утилізації відходів; запровадження розширеної відповідальності виробників відходів. </w:t>
      </w:r>
    </w:p>
    <w:p w:rsidR="00412E5C" w:rsidRPr="00CB2FA4" w:rsidRDefault="00412E5C" w:rsidP="00412E5C">
      <w:pPr>
        <w:autoSpaceDE w:val="0"/>
        <w:autoSpaceDN w:val="0"/>
        <w:adjustRightInd w:val="0"/>
        <w:spacing w:after="0" w:line="360" w:lineRule="auto"/>
        <w:ind w:firstLine="709"/>
        <w:jc w:val="both"/>
        <w:rPr>
          <w:rFonts w:ascii="Times New Roman" w:hAnsi="Times New Roman" w:cs="Times New Roman"/>
          <w:sz w:val="28"/>
          <w:szCs w:val="28"/>
        </w:rPr>
      </w:pPr>
      <w:r w:rsidRPr="00CB2FA4">
        <w:rPr>
          <w:rFonts w:ascii="Times New Roman" w:hAnsi="Times New Roman" w:cs="Times New Roman"/>
          <w:sz w:val="28"/>
          <w:szCs w:val="28"/>
        </w:rPr>
        <w:t>Спроби нормативно закріпити принципи економіки замкненого циклу здійснювалися і у ст. 5 Закону України «Про відходи», де містяться вимоги щодо  мінімізації процесів із: утворення відходів та сприяння зменшенню їх небезпечності; створення вимог щодо використання відходів як вторинних матеріально-сировинних ресурсів. Навіть із прийняттям Закону України «Про управління відходами», якого на думку О. Семерака тривалий час бракувало  [</w:t>
      </w:r>
      <w:r w:rsidR="00F8730E">
        <w:rPr>
          <w:rFonts w:ascii="Times New Roman" w:hAnsi="Times New Roman" w:cs="Times New Roman"/>
          <w:sz w:val="28"/>
          <w:szCs w:val="28"/>
        </w:rPr>
        <w:t>105</w:t>
      </w:r>
      <w:r w:rsidR="002C0813" w:rsidRPr="00CB2FA4">
        <w:rPr>
          <w:rFonts w:ascii="Times New Roman" w:hAnsi="Times New Roman" w:cs="Times New Roman"/>
          <w:sz w:val="28"/>
          <w:szCs w:val="28"/>
        </w:rPr>
        <w:t xml:space="preserve">], така проблема не вирішена, а отже в цій частині законодавство України не адаптовано до законодавства ЄС. </w:t>
      </w:r>
      <w:r w:rsidRPr="00CB2FA4">
        <w:rPr>
          <w:rFonts w:ascii="Times New Roman" w:hAnsi="Times New Roman" w:cs="Times New Roman"/>
          <w:sz w:val="28"/>
          <w:szCs w:val="28"/>
        </w:rPr>
        <w:t xml:space="preserve"> </w:t>
      </w:r>
      <w:r w:rsidR="0000195A" w:rsidRPr="00CB2FA4">
        <w:rPr>
          <w:rFonts w:ascii="Times New Roman" w:hAnsi="Times New Roman" w:cs="Times New Roman"/>
          <w:sz w:val="28"/>
          <w:szCs w:val="28"/>
        </w:rPr>
        <w:t xml:space="preserve">Звичайно, що опосередковано можна спробувати трактувати такі положення як певне намагання законодавця відобразити вимогу ЄС про запровадження принципів </w:t>
      </w:r>
      <w:r w:rsidR="005D0EB3" w:rsidRPr="00CB2FA4">
        <w:rPr>
          <w:rFonts w:ascii="Times New Roman" w:hAnsi="Times New Roman" w:cs="Times New Roman"/>
          <w:sz w:val="28"/>
          <w:szCs w:val="28"/>
          <w:lang w:val="en-US"/>
        </w:rPr>
        <w:t>circular</w:t>
      </w:r>
      <w:r w:rsidR="005D0EB3" w:rsidRPr="00CB2FA4">
        <w:rPr>
          <w:rFonts w:ascii="Times New Roman" w:hAnsi="Times New Roman" w:cs="Times New Roman"/>
          <w:sz w:val="28"/>
          <w:szCs w:val="28"/>
        </w:rPr>
        <w:t xml:space="preserve"> </w:t>
      </w:r>
      <w:r w:rsidR="005D0EB3" w:rsidRPr="00CB2FA4">
        <w:rPr>
          <w:rFonts w:ascii="Times New Roman" w:hAnsi="Times New Roman" w:cs="Times New Roman"/>
          <w:sz w:val="28"/>
          <w:szCs w:val="28"/>
          <w:lang w:val="en-US"/>
        </w:rPr>
        <w:t>economy</w:t>
      </w:r>
      <w:r w:rsidR="0000195A" w:rsidRPr="00CB2FA4">
        <w:rPr>
          <w:rFonts w:ascii="Times New Roman" w:hAnsi="Times New Roman" w:cs="Times New Roman"/>
          <w:sz w:val="28"/>
          <w:szCs w:val="28"/>
        </w:rPr>
        <w:t xml:space="preserve">, однак здійснений попередньо аналіз законодавства ФРН про управління відходами не дозволяє зробити таких висновків, адже в </w:t>
      </w:r>
      <w:r w:rsidR="0000195A" w:rsidRPr="00CB2FA4">
        <w:rPr>
          <w:rFonts w:ascii="Times New Roman" w:hAnsi="Times New Roman" w:cs="Times New Roman"/>
          <w:sz w:val="28"/>
          <w:szCs w:val="28"/>
          <w:lang w:val="en-US"/>
        </w:rPr>
        <w:t>Kreislaufwirtschaftsgesetz</w:t>
      </w:r>
      <w:r w:rsidR="0000195A" w:rsidRPr="00CB2FA4">
        <w:rPr>
          <w:rFonts w:ascii="Times New Roman" w:hAnsi="Times New Roman" w:cs="Times New Roman"/>
          <w:sz w:val="28"/>
          <w:szCs w:val="28"/>
        </w:rPr>
        <w:t xml:space="preserve"> (</w:t>
      </w:r>
      <w:r w:rsidR="0000195A" w:rsidRPr="00CB2FA4">
        <w:rPr>
          <w:rFonts w:ascii="Times New Roman" w:hAnsi="Times New Roman" w:cs="Times New Roman"/>
          <w:sz w:val="28"/>
          <w:szCs w:val="28"/>
          <w:lang w:val="en-US"/>
        </w:rPr>
        <w:t>KrWG</w:t>
      </w:r>
      <w:r w:rsidR="0000195A" w:rsidRPr="00CB2FA4">
        <w:rPr>
          <w:rFonts w:ascii="Times New Roman" w:hAnsi="Times New Roman" w:cs="Times New Roman"/>
          <w:sz w:val="28"/>
          <w:szCs w:val="28"/>
        </w:rPr>
        <w:t>) [</w:t>
      </w:r>
      <w:r w:rsidR="00606B4F">
        <w:rPr>
          <w:rFonts w:ascii="Times New Roman" w:hAnsi="Times New Roman" w:cs="Times New Roman"/>
          <w:sz w:val="28"/>
          <w:szCs w:val="28"/>
        </w:rPr>
        <w:t>223</w:t>
      </w:r>
      <w:r w:rsidR="0000195A" w:rsidRPr="00CB2FA4">
        <w:rPr>
          <w:rFonts w:ascii="Times New Roman" w:hAnsi="Times New Roman" w:cs="Times New Roman"/>
          <w:sz w:val="28"/>
          <w:szCs w:val="28"/>
        </w:rPr>
        <w:t xml:space="preserve">] міститься окремий розділ, присвячений встановленню специфіки реалізації політики економіки замкненого циклу як складової політики із переробки відходів. </w:t>
      </w:r>
    </w:p>
    <w:p w:rsidR="00BF6B22" w:rsidRPr="00CB2FA4" w:rsidRDefault="00AA4C70" w:rsidP="005F6525">
      <w:pPr>
        <w:autoSpaceDE w:val="0"/>
        <w:autoSpaceDN w:val="0"/>
        <w:adjustRightInd w:val="0"/>
        <w:spacing w:after="0" w:line="360" w:lineRule="auto"/>
        <w:ind w:firstLine="709"/>
        <w:jc w:val="both"/>
        <w:rPr>
          <w:rFonts w:ascii="Times New Roman" w:hAnsi="Times New Roman" w:cs="Times New Roman"/>
          <w:sz w:val="28"/>
          <w:szCs w:val="28"/>
        </w:rPr>
      </w:pPr>
      <w:r w:rsidRPr="00CB2FA4">
        <w:rPr>
          <w:rFonts w:ascii="Times New Roman" w:hAnsi="Times New Roman" w:cs="Times New Roman"/>
          <w:sz w:val="28"/>
          <w:szCs w:val="28"/>
        </w:rPr>
        <w:t>Створення умов для рециклінгу продукції у ФРН досягається за рахунок маркування відходів як відновлюваних та невідновлюваних, що відповідає європейським ст</w:t>
      </w:r>
      <w:r w:rsidR="00AF48B1">
        <w:rPr>
          <w:rFonts w:ascii="Times New Roman" w:hAnsi="Times New Roman" w:cs="Times New Roman"/>
          <w:sz w:val="28"/>
          <w:szCs w:val="28"/>
        </w:rPr>
        <w:t>а</w:t>
      </w:r>
      <w:r w:rsidRPr="00CB2FA4">
        <w:rPr>
          <w:rFonts w:ascii="Times New Roman" w:hAnsi="Times New Roman" w:cs="Times New Roman"/>
          <w:sz w:val="28"/>
          <w:szCs w:val="28"/>
        </w:rPr>
        <w:t>ндартам споживання</w:t>
      </w:r>
      <w:r w:rsidR="00B400E9" w:rsidRPr="00CB2FA4">
        <w:rPr>
          <w:rFonts w:ascii="Times New Roman" w:hAnsi="Times New Roman" w:cs="Times New Roman"/>
          <w:sz w:val="28"/>
          <w:szCs w:val="28"/>
        </w:rPr>
        <w:t xml:space="preserve">. </w:t>
      </w:r>
      <w:r w:rsidRPr="00CB2FA4">
        <w:rPr>
          <w:rFonts w:ascii="Times New Roman" w:hAnsi="Times New Roman" w:cs="Times New Roman"/>
          <w:sz w:val="28"/>
          <w:szCs w:val="28"/>
        </w:rPr>
        <w:t>Так, у Директиві</w:t>
      </w:r>
      <w:r w:rsidR="00B400E9" w:rsidRPr="00CB2FA4">
        <w:rPr>
          <w:rFonts w:ascii="Times New Roman" w:hAnsi="Times New Roman" w:cs="Times New Roman"/>
          <w:sz w:val="28"/>
          <w:szCs w:val="28"/>
        </w:rPr>
        <w:t xml:space="preserve"> 2008/98/ЄС «Про відходи» </w:t>
      </w:r>
      <w:r w:rsidRPr="00CB2FA4">
        <w:rPr>
          <w:rFonts w:ascii="Times New Roman" w:hAnsi="Times New Roman" w:cs="Times New Roman"/>
          <w:sz w:val="28"/>
          <w:szCs w:val="28"/>
        </w:rPr>
        <w:t>визначено</w:t>
      </w:r>
      <w:r w:rsidR="00B400E9" w:rsidRPr="00CB2FA4">
        <w:rPr>
          <w:rFonts w:ascii="Times New Roman" w:hAnsi="Times New Roman" w:cs="Times New Roman"/>
          <w:sz w:val="28"/>
          <w:szCs w:val="28"/>
        </w:rPr>
        <w:t>: «У законодавстві та політиці із запобігання утворенню відходів та управління ними у першочерговому порядку слід застосовувати таку ієрархію відходів: (</w:t>
      </w:r>
      <w:r w:rsidR="00B400E9" w:rsidRPr="00CB2FA4">
        <w:rPr>
          <w:rFonts w:ascii="Times New Roman" w:hAnsi="Times New Roman" w:cs="Times New Roman"/>
          <w:sz w:val="28"/>
          <w:szCs w:val="28"/>
          <w:lang w:val="en-US"/>
        </w:rPr>
        <w:t>a</w:t>
      </w:r>
      <w:r w:rsidR="00B400E9" w:rsidRPr="00CB2FA4">
        <w:rPr>
          <w:rFonts w:ascii="Times New Roman" w:hAnsi="Times New Roman" w:cs="Times New Roman"/>
          <w:sz w:val="28"/>
          <w:szCs w:val="28"/>
        </w:rPr>
        <w:t>) запобігання; (</w:t>
      </w:r>
      <w:r w:rsidR="00B400E9" w:rsidRPr="00CB2FA4">
        <w:rPr>
          <w:rFonts w:ascii="Times New Roman" w:hAnsi="Times New Roman" w:cs="Times New Roman"/>
          <w:sz w:val="28"/>
          <w:szCs w:val="28"/>
          <w:lang w:val="en-US"/>
        </w:rPr>
        <w:t>b</w:t>
      </w:r>
      <w:r w:rsidR="00B400E9" w:rsidRPr="00CB2FA4">
        <w:rPr>
          <w:rFonts w:ascii="Times New Roman" w:hAnsi="Times New Roman" w:cs="Times New Roman"/>
          <w:sz w:val="28"/>
          <w:szCs w:val="28"/>
        </w:rPr>
        <w:t>) підготовка до повторного використання; (</w:t>
      </w:r>
      <w:r w:rsidR="00B400E9" w:rsidRPr="00CB2FA4">
        <w:rPr>
          <w:rFonts w:ascii="Times New Roman" w:hAnsi="Times New Roman" w:cs="Times New Roman"/>
          <w:sz w:val="28"/>
          <w:szCs w:val="28"/>
          <w:lang w:val="en-US"/>
        </w:rPr>
        <w:t>c</w:t>
      </w:r>
      <w:r w:rsidR="00B400E9" w:rsidRPr="00CB2FA4">
        <w:rPr>
          <w:rFonts w:ascii="Times New Roman" w:hAnsi="Times New Roman" w:cs="Times New Roman"/>
          <w:sz w:val="28"/>
          <w:szCs w:val="28"/>
        </w:rPr>
        <w:t>) переробка; (</w:t>
      </w:r>
      <w:r w:rsidR="00B400E9" w:rsidRPr="00CB2FA4">
        <w:rPr>
          <w:rFonts w:ascii="Times New Roman" w:hAnsi="Times New Roman" w:cs="Times New Roman"/>
          <w:sz w:val="28"/>
          <w:szCs w:val="28"/>
          <w:lang w:val="en-US"/>
        </w:rPr>
        <w:t>d</w:t>
      </w:r>
      <w:r w:rsidR="00B400E9" w:rsidRPr="00CB2FA4">
        <w:rPr>
          <w:rFonts w:ascii="Times New Roman" w:hAnsi="Times New Roman" w:cs="Times New Roman"/>
          <w:sz w:val="28"/>
          <w:szCs w:val="28"/>
        </w:rPr>
        <w:t>) інша утилізація, така як відновлення енергії; та (</w:t>
      </w:r>
      <w:r w:rsidR="00B400E9" w:rsidRPr="00CB2FA4">
        <w:rPr>
          <w:rFonts w:ascii="Times New Roman" w:hAnsi="Times New Roman" w:cs="Times New Roman"/>
          <w:sz w:val="28"/>
          <w:szCs w:val="28"/>
          <w:lang w:val="en-US"/>
        </w:rPr>
        <w:t>e</w:t>
      </w:r>
      <w:r w:rsidR="00B400E9" w:rsidRPr="00CB2FA4">
        <w:rPr>
          <w:rFonts w:ascii="Times New Roman" w:hAnsi="Times New Roman" w:cs="Times New Roman"/>
          <w:sz w:val="28"/>
          <w:szCs w:val="28"/>
        </w:rPr>
        <w:t>) ліквідація» [</w:t>
      </w:r>
      <w:r w:rsidR="00780B04">
        <w:rPr>
          <w:rFonts w:ascii="Times New Roman" w:hAnsi="Times New Roman" w:cs="Times New Roman"/>
          <w:sz w:val="28"/>
          <w:szCs w:val="28"/>
        </w:rPr>
        <w:t>35</w:t>
      </w:r>
      <w:r w:rsidR="00B400E9" w:rsidRPr="00CB2FA4">
        <w:rPr>
          <w:rFonts w:ascii="Times New Roman" w:hAnsi="Times New Roman" w:cs="Times New Roman"/>
          <w:sz w:val="28"/>
          <w:szCs w:val="28"/>
        </w:rPr>
        <w:t>].</w:t>
      </w:r>
      <w:r w:rsidR="00FB7375" w:rsidRPr="00CB2FA4">
        <w:rPr>
          <w:rFonts w:ascii="Times New Roman" w:hAnsi="Times New Roman" w:cs="Times New Roman"/>
          <w:sz w:val="28"/>
          <w:szCs w:val="28"/>
        </w:rPr>
        <w:t xml:space="preserve"> Такі принципи забезпечення рециклінгу продукції закріплено у</w:t>
      </w:r>
      <w:r w:rsidR="00B400E9" w:rsidRPr="00CB2FA4">
        <w:rPr>
          <w:rFonts w:ascii="Times New Roman" w:hAnsi="Times New Roman" w:cs="Times New Roman"/>
          <w:sz w:val="28"/>
          <w:szCs w:val="28"/>
        </w:rPr>
        <w:t xml:space="preserve"> § 6 </w:t>
      </w:r>
      <w:r w:rsidR="00B400E9" w:rsidRPr="00CB2FA4">
        <w:rPr>
          <w:rFonts w:ascii="Times New Roman" w:hAnsi="Times New Roman" w:cs="Times New Roman"/>
          <w:sz w:val="28"/>
          <w:szCs w:val="28"/>
          <w:lang w:val="en-US"/>
        </w:rPr>
        <w:t>Kreislaufwirtschaftsgesetz</w:t>
      </w:r>
      <w:r w:rsidR="00B400E9" w:rsidRPr="00CB2FA4">
        <w:rPr>
          <w:rFonts w:ascii="Times New Roman" w:hAnsi="Times New Roman" w:cs="Times New Roman"/>
          <w:sz w:val="28"/>
          <w:szCs w:val="28"/>
        </w:rPr>
        <w:t xml:space="preserve"> (</w:t>
      </w:r>
      <w:r w:rsidR="00B400E9" w:rsidRPr="00CB2FA4">
        <w:rPr>
          <w:rFonts w:ascii="Times New Roman" w:hAnsi="Times New Roman" w:cs="Times New Roman"/>
          <w:sz w:val="28"/>
          <w:szCs w:val="28"/>
          <w:lang w:val="en-US"/>
        </w:rPr>
        <w:t>KrWG</w:t>
      </w:r>
      <w:r w:rsidR="00B400E9" w:rsidRPr="00CB2FA4">
        <w:rPr>
          <w:rFonts w:ascii="Times New Roman" w:hAnsi="Times New Roman" w:cs="Times New Roman"/>
          <w:sz w:val="28"/>
          <w:szCs w:val="28"/>
        </w:rPr>
        <w:t>) [</w:t>
      </w:r>
      <w:r w:rsidR="000F15BB">
        <w:rPr>
          <w:rFonts w:ascii="Times New Roman" w:hAnsi="Times New Roman" w:cs="Times New Roman"/>
          <w:sz w:val="28"/>
          <w:szCs w:val="28"/>
        </w:rPr>
        <w:t>223</w:t>
      </w:r>
      <w:r w:rsidR="00B400E9" w:rsidRPr="00CB2FA4">
        <w:rPr>
          <w:rFonts w:ascii="Times New Roman" w:hAnsi="Times New Roman" w:cs="Times New Roman"/>
          <w:sz w:val="28"/>
          <w:szCs w:val="28"/>
        </w:rPr>
        <w:t xml:space="preserve">]; у п.1 § 6 </w:t>
      </w:r>
      <w:r w:rsidR="00B400E9" w:rsidRPr="00CB2FA4">
        <w:rPr>
          <w:rFonts w:ascii="Times New Roman" w:hAnsi="Times New Roman" w:cs="Times New Roman"/>
          <w:sz w:val="28"/>
          <w:szCs w:val="28"/>
          <w:lang w:val="en-US"/>
        </w:rPr>
        <w:t>Z</w:t>
      </w:r>
      <w:r w:rsidR="00B400E9" w:rsidRPr="00CB2FA4">
        <w:rPr>
          <w:rFonts w:ascii="Times New Roman" w:hAnsi="Times New Roman" w:cs="Times New Roman"/>
          <w:sz w:val="28"/>
          <w:szCs w:val="28"/>
        </w:rPr>
        <w:t>á</w:t>
      </w:r>
      <w:r w:rsidR="00B400E9" w:rsidRPr="00CB2FA4">
        <w:rPr>
          <w:rFonts w:ascii="Times New Roman" w:hAnsi="Times New Roman" w:cs="Times New Roman"/>
          <w:sz w:val="28"/>
          <w:szCs w:val="28"/>
          <w:lang w:val="en-US"/>
        </w:rPr>
        <w:t>kon</w:t>
      </w:r>
      <w:r w:rsidR="00B400E9" w:rsidRPr="00CB2FA4">
        <w:rPr>
          <w:rFonts w:ascii="Times New Roman" w:hAnsi="Times New Roman" w:cs="Times New Roman"/>
          <w:sz w:val="28"/>
          <w:szCs w:val="28"/>
        </w:rPr>
        <w:t xml:space="preserve"> </w:t>
      </w:r>
      <w:r w:rsidR="00B400E9" w:rsidRPr="00CB2FA4">
        <w:rPr>
          <w:rFonts w:ascii="Times New Roman" w:hAnsi="Times New Roman" w:cs="Times New Roman"/>
          <w:sz w:val="28"/>
          <w:szCs w:val="28"/>
          <w:lang w:val="en-US"/>
        </w:rPr>
        <w:t>o</w:t>
      </w:r>
      <w:r w:rsidR="00B400E9" w:rsidRPr="00CB2FA4">
        <w:rPr>
          <w:rFonts w:ascii="Times New Roman" w:hAnsi="Times New Roman" w:cs="Times New Roman"/>
          <w:sz w:val="28"/>
          <w:szCs w:val="28"/>
        </w:rPr>
        <w:t xml:space="preserve"> </w:t>
      </w:r>
      <w:r w:rsidR="00B400E9" w:rsidRPr="00CB2FA4">
        <w:rPr>
          <w:rFonts w:ascii="Times New Roman" w:hAnsi="Times New Roman" w:cs="Times New Roman"/>
          <w:sz w:val="28"/>
          <w:szCs w:val="28"/>
          <w:lang w:val="en-US"/>
        </w:rPr>
        <w:t>odpadoch</w:t>
      </w:r>
      <w:r w:rsidR="00B400E9" w:rsidRPr="00CB2FA4">
        <w:rPr>
          <w:rFonts w:ascii="Times New Roman" w:hAnsi="Times New Roman" w:cs="Times New Roman"/>
          <w:sz w:val="28"/>
          <w:szCs w:val="28"/>
        </w:rPr>
        <w:t xml:space="preserve"> </w:t>
      </w:r>
      <w:r w:rsidR="00B400E9" w:rsidRPr="00CB2FA4">
        <w:rPr>
          <w:rFonts w:ascii="Times New Roman" w:hAnsi="Times New Roman" w:cs="Times New Roman"/>
          <w:sz w:val="28"/>
          <w:szCs w:val="28"/>
          <w:lang w:val="en-US"/>
        </w:rPr>
        <w:t>a</w:t>
      </w:r>
      <w:r w:rsidR="00B400E9" w:rsidRPr="00CB2FA4">
        <w:rPr>
          <w:rFonts w:ascii="Times New Roman" w:hAnsi="Times New Roman" w:cs="Times New Roman"/>
          <w:sz w:val="28"/>
          <w:szCs w:val="28"/>
        </w:rPr>
        <w:t xml:space="preserve"> </w:t>
      </w:r>
      <w:r w:rsidR="00B400E9" w:rsidRPr="00CB2FA4">
        <w:rPr>
          <w:rFonts w:ascii="Times New Roman" w:hAnsi="Times New Roman" w:cs="Times New Roman"/>
          <w:sz w:val="28"/>
          <w:szCs w:val="28"/>
          <w:lang w:val="en-US"/>
        </w:rPr>
        <w:t>o</w:t>
      </w:r>
      <w:r w:rsidR="00B400E9" w:rsidRPr="00CB2FA4">
        <w:rPr>
          <w:rFonts w:ascii="Times New Roman" w:hAnsi="Times New Roman" w:cs="Times New Roman"/>
          <w:sz w:val="28"/>
          <w:szCs w:val="28"/>
        </w:rPr>
        <w:t xml:space="preserve"> </w:t>
      </w:r>
      <w:r w:rsidR="00B400E9" w:rsidRPr="00CB2FA4">
        <w:rPr>
          <w:rFonts w:ascii="Times New Roman" w:hAnsi="Times New Roman" w:cs="Times New Roman"/>
          <w:sz w:val="28"/>
          <w:szCs w:val="28"/>
          <w:lang w:val="en-US"/>
        </w:rPr>
        <w:t>zmene</w:t>
      </w:r>
      <w:r w:rsidR="00B400E9" w:rsidRPr="00CB2FA4">
        <w:rPr>
          <w:rFonts w:ascii="Times New Roman" w:hAnsi="Times New Roman" w:cs="Times New Roman"/>
          <w:sz w:val="28"/>
          <w:szCs w:val="28"/>
        </w:rPr>
        <w:t xml:space="preserve"> </w:t>
      </w:r>
      <w:r w:rsidR="00B400E9" w:rsidRPr="00CB2FA4">
        <w:rPr>
          <w:rFonts w:ascii="Times New Roman" w:hAnsi="Times New Roman" w:cs="Times New Roman"/>
          <w:sz w:val="28"/>
          <w:szCs w:val="28"/>
          <w:lang w:val="en-US"/>
        </w:rPr>
        <w:t>a</w:t>
      </w:r>
      <w:r w:rsidR="00B400E9" w:rsidRPr="00CB2FA4">
        <w:rPr>
          <w:rFonts w:ascii="Times New Roman" w:hAnsi="Times New Roman" w:cs="Times New Roman"/>
          <w:sz w:val="28"/>
          <w:szCs w:val="28"/>
        </w:rPr>
        <w:t xml:space="preserve"> </w:t>
      </w:r>
      <w:r w:rsidR="00B400E9" w:rsidRPr="00CB2FA4">
        <w:rPr>
          <w:rFonts w:ascii="Times New Roman" w:hAnsi="Times New Roman" w:cs="Times New Roman"/>
          <w:sz w:val="28"/>
          <w:szCs w:val="28"/>
          <w:lang w:val="en-US"/>
        </w:rPr>
        <w:t>doplnen</w:t>
      </w:r>
      <w:r w:rsidR="00B400E9" w:rsidRPr="00CB2FA4">
        <w:rPr>
          <w:rFonts w:ascii="Times New Roman" w:hAnsi="Times New Roman" w:cs="Times New Roman"/>
          <w:sz w:val="28"/>
          <w:szCs w:val="28"/>
        </w:rPr>
        <w:t xml:space="preserve">í </w:t>
      </w:r>
      <w:r w:rsidR="00B400E9" w:rsidRPr="00CB2FA4">
        <w:rPr>
          <w:rFonts w:ascii="Times New Roman" w:hAnsi="Times New Roman" w:cs="Times New Roman"/>
          <w:sz w:val="28"/>
          <w:szCs w:val="28"/>
          <w:lang w:val="en-US"/>
        </w:rPr>
        <w:t>niektor</w:t>
      </w:r>
      <w:r w:rsidR="00B400E9" w:rsidRPr="00CB2FA4">
        <w:rPr>
          <w:rFonts w:ascii="Times New Roman" w:hAnsi="Times New Roman" w:cs="Times New Roman"/>
          <w:sz w:val="28"/>
          <w:szCs w:val="28"/>
        </w:rPr>
        <w:t>ý</w:t>
      </w:r>
      <w:r w:rsidR="00B400E9" w:rsidRPr="00CB2FA4">
        <w:rPr>
          <w:rFonts w:ascii="Times New Roman" w:hAnsi="Times New Roman" w:cs="Times New Roman"/>
          <w:sz w:val="28"/>
          <w:szCs w:val="28"/>
          <w:lang w:val="en-US"/>
        </w:rPr>
        <w:t>ch</w:t>
      </w:r>
      <w:r w:rsidR="00B400E9" w:rsidRPr="00CB2FA4">
        <w:rPr>
          <w:rFonts w:ascii="Times New Roman" w:hAnsi="Times New Roman" w:cs="Times New Roman"/>
          <w:sz w:val="28"/>
          <w:szCs w:val="28"/>
        </w:rPr>
        <w:t xml:space="preserve"> </w:t>
      </w:r>
      <w:r w:rsidR="00B400E9" w:rsidRPr="00CB2FA4">
        <w:rPr>
          <w:rFonts w:ascii="Times New Roman" w:hAnsi="Times New Roman" w:cs="Times New Roman"/>
          <w:sz w:val="28"/>
          <w:szCs w:val="28"/>
          <w:lang w:val="en-US"/>
        </w:rPr>
        <w:t>z</w:t>
      </w:r>
      <w:r w:rsidR="00B400E9" w:rsidRPr="00CB2FA4">
        <w:rPr>
          <w:rFonts w:ascii="Times New Roman" w:hAnsi="Times New Roman" w:cs="Times New Roman"/>
          <w:sz w:val="28"/>
          <w:szCs w:val="28"/>
        </w:rPr>
        <w:t>á</w:t>
      </w:r>
      <w:r w:rsidR="00B400E9" w:rsidRPr="00CB2FA4">
        <w:rPr>
          <w:rFonts w:ascii="Times New Roman" w:hAnsi="Times New Roman" w:cs="Times New Roman"/>
          <w:sz w:val="28"/>
          <w:szCs w:val="28"/>
          <w:lang w:val="en-US"/>
        </w:rPr>
        <w:t>konov</w:t>
      </w:r>
      <w:r w:rsidR="00B400E9" w:rsidRPr="00CB2FA4">
        <w:rPr>
          <w:rFonts w:ascii="Times New Roman" w:hAnsi="Times New Roman" w:cs="Times New Roman"/>
          <w:sz w:val="28"/>
          <w:szCs w:val="28"/>
        </w:rPr>
        <w:t xml:space="preserve"> (Закон про відходи та про внесення змін і доповнень до деяких актів Словацької Республіки) [</w:t>
      </w:r>
      <w:r w:rsidR="00ED3F3A">
        <w:rPr>
          <w:rFonts w:ascii="Times New Roman" w:hAnsi="Times New Roman" w:cs="Times New Roman"/>
          <w:sz w:val="28"/>
          <w:szCs w:val="28"/>
        </w:rPr>
        <w:t>234</w:t>
      </w:r>
      <w:r w:rsidR="00B400E9" w:rsidRPr="00CB2FA4">
        <w:rPr>
          <w:rFonts w:ascii="Times New Roman" w:hAnsi="Times New Roman" w:cs="Times New Roman"/>
          <w:sz w:val="28"/>
          <w:szCs w:val="28"/>
        </w:rPr>
        <w:t xml:space="preserve">]; § 22-1 </w:t>
      </w:r>
      <w:r w:rsidR="00B400E9" w:rsidRPr="00CB2FA4">
        <w:rPr>
          <w:rFonts w:ascii="Times New Roman" w:hAnsi="Times New Roman" w:cs="Times New Roman"/>
          <w:sz w:val="28"/>
          <w:szCs w:val="28"/>
          <w:lang w:val="en-US"/>
        </w:rPr>
        <w:t>J</w:t>
      </w:r>
      <w:r w:rsidR="00B400E9" w:rsidRPr="00CB2FA4">
        <w:rPr>
          <w:rFonts w:ascii="Times New Roman" w:hAnsi="Times New Roman" w:cs="Times New Roman"/>
          <w:sz w:val="28"/>
          <w:szCs w:val="28"/>
        </w:rPr>
        <w:t>ää</w:t>
      </w:r>
      <w:r w:rsidR="00B400E9" w:rsidRPr="00CB2FA4">
        <w:rPr>
          <w:rFonts w:ascii="Times New Roman" w:hAnsi="Times New Roman" w:cs="Times New Roman"/>
          <w:sz w:val="28"/>
          <w:szCs w:val="28"/>
          <w:lang w:val="en-US"/>
        </w:rPr>
        <w:t>tmeseadus</w:t>
      </w:r>
      <w:r w:rsidR="00B400E9" w:rsidRPr="00CB2FA4">
        <w:rPr>
          <w:rFonts w:ascii="Times New Roman" w:hAnsi="Times New Roman" w:cs="Times New Roman"/>
          <w:sz w:val="28"/>
          <w:szCs w:val="28"/>
        </w:rPr>
        <w:t xml:space="preserve"> (Акт «Про відходи» Латвійської Республіки) [</w:t>
      </w:r>
      <w:r w:rsidR="00606B4F">
        <w:rPr>
          <w:rFonts w:ascii="Times New Roman" w:hAnsi="Times New Roman" w:cs="Times New Roman"/>
          <w:sz w:val="28"/>
          <w:szCs w:val="28"/>
        </w:rPr>
        <w:t>221</w:t>
      </w:r>
      <w:r w:rsidR="00B400E9" w:rsidRPr="00CB2FA4">
        <w:rPr>
          <w:rFonts w:ascii="Times New Roman" w:hAnsi="Times New Roman" w:cs="Times New Roman"/>
          <w:sz w:val="28"/>
          <w:szCs w:val="28"/>
        </w:rPr>
        <w:t xml:space="preserve">]. </w:t>
      </w:r>
    </w:p>
    <w:p w:rsidR="00A24B03" w:rsidRPr="00CB2FA4" w:rsidRDefault="00BF6B22" w:rsidP="00A24B03">
      <w:pPr>
        <w:autoSpaceDE w:val="0"/>
        <w:autoSpaceDN w:val="0"/>
        <w:adjustRightInd w:val="0"/>
        <w:spacing w:after="0" w:line="360" w:lineRule="auto"/>
        <w:ind w:firstLine="709"/>
        <w:jc w:val="both"/>
        <w:rPr>
          <w:rFonts w:ascii="Times New Roman" w:hAnsi="Times New Roman" w:cs="Times New Roman"/>
          <w:sz w:val="28"/>
          <w:szCs w:val="28"/>
        </w:rPr>
      </w:pPr>
      <w:r w:rsidRPr="00CB2FA4">
        <w:rPr>
          <w:rFonts w:ascii="Times New Roman" w:hAnsi="Times New Roman" w:cs="Times New Roman"/>
          <w:sz w:val="28"/>
          <w:szCs w:val="28"/>
        </w:rPr>
        <w:t xml:space="preserve">Пріоритетними засадами поводження із відходами, як зазначено у </w:t>
      </w:r>
      <w:r w:rsidR="00B400E9" w:rsidRPr="00CB2FA4">
        <w:rPr>
          <w:rFonts w:ascii="Times New Roman" w:hAnsi="Times New Roman" w:cs="Times New Roman"/>
          <w:sz w:val="28"/>
          <w:szCs w:val="28"/>
          <w:lang w:val="en-US"/>
        </w:rPr>
        <w:t>Waste</w:t>
      </w:r>
      <w:r w:rsidR="00B400E9" w:rsidRPr="00CB2FA4">
        <w:rPr>
          <w:rFonts w:ascii="Times New Roman" w:hAnsi="Times New Roman" w:cs="Times New Roman"/>
          <w:sz w:val="28"/>
          <w:szCs w:val="28"/>
        </w:rPr>
        <w:t xml:space="preserve"> </w:t>
      </w:r>
      <w:r w:rsidR="00B400E9" w:rsidRPr="00CB2FA4">
        <w:rPr>
          <w:rFonts w:ascii="Times New Roman" w:hAnsi="Times New Roman" w:cs="Times New Roman"/>
          <w:sz w:val="28"/>
          <w:szCs w:val="28"/>
          <w:lang w:val="en-US"/>
        </w:rPr>
        <w:t>Management</w:t>
      </w:r>
      <w:r w:rsidR="00B400E9" w:rsidRPr="00CB2FA4">
        <w:rPr>
          <w:rFonts w:ascii="Times New Roman" w:hAnsi="Times New Roman" w:cs="Times New Roman"/>
          <w:sz w:val="28"/>
          <w:szCs w:val="28"/>
        </w:rPr>
        <w:t xml:space="preserve"> </w:t>
      </w:r>
      <w:r w:rsidR="00B400E9" w:rsidRPr="00CB2FA4">
        <w:rPr>
          <w:rFonts w:ascii="Times New Roman" w:hAnsi="Times New Roman" w:cs="Times New Roman"/>
          <w:sz w:val="28"/>
          <w:szCs w:val="28"/>
          <w:lang w:val="en-US"/>
        </w:rPr>
        <w:t>in</w:t>
      </w:r>
      <w:r w:rsidR="00B400E9" w:rsidRPr="00CB2FA4">
        <w:rPr>
          <w:rFonts w:ascii="Times New Roman" w:hAnsi="Times New Roman" w:cs="Times New Roman"/>
          <w:sz w:val="28"/>
          <w:szCs w:val="28"/>
        </w:rPr>
        <w:t xml:space="preserve"> </w:t>
      </w:r>
      <w:r w:rsidR="00B400E9" w:rsidRPr="00CB2FA4">
        <w:rPr>
          <w:rFonts w:ascii="Times New Roman" w:hAnsi="Times New Roman" w:cs="Times New Roman"/>
          <w:sz w:val="28"/>
          <w:szCs w:val="28"/>
          <w:lang w:val="en-US"/>
        </w:rPr>
        <w:t>Germany</w:t>
      </w:r>
      <w:r w:rsidR="00B400E9" w:rsidRPr="00CB2FA4">
        <w:rPr>
          <w:rFonts w:ascii="Times New Roman" w:hAnsi="Times New Roman" w:cs="Times New Roman"/>
          <w:sz w:val="28"/>
          <w:szCs w:val="28"/>
        </w:rPr>
        <w:t xml:space="preserve"> 2018 / </w:t>
      </w:r>
      <w:r w:rsidR="00B400E9" w:rsidRPr="00CB2FA4">
        <w:rPr>
          <w:rFonts w:ascii="Times New Roman" w:hAnsi="Times New Roman" w:cs="Times New Roman"/>
          <w:sz w:val="28"/>
          <w:szCs w:val="28"/>
          <w:lang w:val="en-US"/>
        </w:rPr>
        <w:t>Facts</w:t>
      </w:r>
      <w:r w:rsidR="00B400E9" w:rsidRPr="00CB2FA4">
        <w:rPr>
          <w:rFonts w:ascii="Times New Roman" w:hAnsi="Times New Roman" w:cs="Times New Roman"/>
          <w:sz w:val="28"/>
          <w:szCs w:val="28"/>
        </w:rPr>
        <w:t xml:space="preserve">, </w:t>
      </w:r>
      <w:r w:rsidR="00B400E9" w:rsidRPr="00CB2FA4">
        <w:rPr>
          <w:rFonts w:ascii="Times New Roman" w:hAnsi="Times New Roman" w:cs="Times New Roman"/>
          <w:sz w:val="28"/>
          <w:szCs w:val="28"/>
          <w:lang w:val="en-US"/>
        </w:rPr>
        <w:t>data</w:t>
      </w:r>
      <w:r w:rsidR="00B400E9" w:rsidRPr="00CB2FA4">
        <w:rPr>
          <w:rFonts w:ascii="Times New Roman" w:hAnsi="Times New Roman" w:cs="Times New Roman"/>
          <w:sz w:val="28"/>
          <w:szCs w:val="28"/>
        </w:rPr>
        <w:t xml:space="preserve">, </w:t>
      </w:r>
      <w:r w:rsidR="00B400E9" w:rsidRPr="00CB2FA4">
        <w:rPr>
          <w:rFonts w:ascii="Times New Roman" w:hAnsi="Times New Roman" w:cs="Times New Roman"/>
          <w:sz w:val="28"/>
          <w:szCs w:val="28"/>
          <w:lang w:val="en-US"/>
        </w:rPr>
        <w:t>diagrams</w:t>
      </w:r>
      <w:r w:rsidR="00B400E9" w:rsidRPr="00CB2FA4">
        <w:rPr>
          <w:rFonts w:ascii="Times New Roman" w:hAnsi="Times New Roman" w:cs="Times New Roman"/>
          <w:sz w:val="28"/>
          <w:szCs w:val="28"/>
        </w:rPr>
        <w:t xml:space="preserve">, </w:t>
      </w:r>
      <w:r w:rsidRPr="00CB2FA4">
        <w:rPr>
          <w:rFonts w:ascii="Times New Roman" w:hAnsi="Times New Roman" w:cs="Times New Roman"/>
          <w:sz w:val="28"/>
          <w:szCs w:val="28"/>
        </w:rPr>
        <w:t>є дотримання таких принципів, як:</w:t>
      </w:r>
      <w:r w:rsidR="00B400E9" w:rsidRPr="00CB2FA4">
        <w:rPr>
          <w:rFonts w:ascii="Times New Roman" w:hAnsi="Times New Roman" w:cs="Times New Roman"/>
          <w:sz w:val="28"/>
          <w:szCs w:val="28"/>
        </w:rPr>
        <w:t xml:space="preserve"> запобігання</w:t>
      </w:r>
      <w:r w:rsidRPr="00CB2FA4">
        <w:rPr>
          <w:rFonts w:ascii="Times New Roman" w:hAnsi="Times New Roman" w:cs="Times New Roman"/>
          <w:sz w:val="28"/>
          <w:szCs w:val="28"/>
        </w:rPr>
        <w:t xml:space="preserve"> утворенню відходів; по</w:t>
      </w:r>
      <w:r w:rsidR="00B400E9" w:rsidRPr="00CB2FA4">
        <w:rPr>
          <w:rFonts w:ascii="Times New Roman" w:hAnsi="Times New Roman" w:cs="Times New Roman"/>
          <w:sz w:val="28"/>
          <w:szCs w:val="28"/>
        </w:rPr>
        <w:t>вторн</w:t>
      </w:r>
      <w:r w:rsidRPr="00CB2FA4">
        <w:rPr>
          <w:rFonts w:ascii="Times New Roman" w:hAnsi="Times New Roman" w:cs="Times New Roman"/>
          <w:sz w:val="28"/>
          <w:szCs w:val="28"/>
        </w:rPr>
        <w:t>е</w:t>
      </w:r>
      <w:r w:rsidR="00B400E9" w:rsidRPr="00CB2FA4">
        <w:rPr>
          <w:rFonts w:ascii="Times New Roman" w:hAnsi="Times New Roman" w:cs="Times New Roman"/>
          <w:sz w:val="28"/>
          <w:szCs w:val="28"/>
        </w:rPr>
        <w:t xml:space="preserve"> використання</w:t>
      </w:r>
      <w:r w:rsidRPr="00CB2FA4">
        <w:rPr>
          <w:rFonts w:ascii="Times New Roman" w:hAnsi="Times New Roman" w:cs="Times New Roman"/>
          <w:sz w:val="28"/>
          <w:szCs w:val="28"/>
        </w:rPr>
        <w:t xml:space="preserve"> відходів;</w:t>
      </w:r>
      <w:r w:rsidR="00B400E9" w:rsidRPr="00CB2FA4">
        <w:rPr>
          <w:rFonts w:ascii="Times New Roman" w:hAnsi="Times New Roman" w:cs="Times New Roman"/>
          <w:sz w:val="28"/>
          <w:szCs w:val="28"/>
        </w:rPr>
        <w:t xml:space="preserve"> рециклінг</w:t>
      </w:r>
      <w:r w:rsidRPr="00CB2FA4">
        <w:rPr>
          <w:rFonts w:ascii="Times New Roman" w:hAnsi="Times New Roman" w:cs="Times New Roman"/>
          <w:sz w:val="28"/>
          <w:szCs w:val="28"/>
        </w:rPr>
        <w:t xml:space="preserve"> продукції; </w:t>
      </w:r>
      <w:r w:rsidR="00B400E9" w:rsidRPr="00CB2FA4">
        <w:rPr>
          <w:rFonts w:ascii="Times New Roman" w:hAnsi="Times New Roman" w:cs="Times New Roman"/>
          <w:sz w:val="28"/>
          <w:szCs w:val="28"/>
        </w:rPr>
        <w:t>використа</w:t>
      </w:r>
      <w:r w:rsidRPr="00CB2FA4">
        <w:rPr>
          <w:rFonts w:ascii="Times New Roman" w:hAnsi="Times New Roman" w:cs="Times New Roman"/>
          <w:sz w:val="28"/>
          <w:szCs w:val="28"/>
        </w:rPr>
        <w:t>ння відходів як джерела енергії; належна</w:t>
      </w:r>
      <w:r w:rsidR="00B400E9" w:rsidRPr="00CB2FA4">
        <w:rPr>
          <w:rFonts w:ascii="Times New Roman" w:hAnsi="Times New Roman" w:cs="Times New Roman"/>
          <w:sz w:val="28"/>
          <w:szCs w:val="28"/>
        </w:rPr>
        <w:t xml:space="preserve"> утилізація </w:t>
      </w:r>
      <w:r w:rsidRPr="00CB2FA4">
        <w:rPr>
          <w:rFonts w:ascii="Times New Roman" w:hAnsi="Times New Roman" w:cs="Times New Roman"/>
          <w:sz w:val="28"/>
          <w:szCs w:val="28"/>
        </w:rPr>
        <w:t xml:space="preserve">відходів в умовах недопустимості їх </w:t>
      </w:r>
      <w:r w:rsidR="00B400E9" w:rsidRPr="00CB2FA4">
        <w:rPr>
          <w:rFonts w:ascii="Times New Roman" w:hAnsi="Times New Roman" w:cs="Times New Roman"/>
          <w:sz w:val="28"/>
          <w:szCs w:val="28"/>
        </w:rPr>
        <w:t xml:space="preserve"> </w:t>
      </w:r>
      <w:r w:rsidRPr="00CB2FA4">
        <w:rPr>
          <w:rFonts w:ascii="Times New Roman" w:hAnsi="Times New Roman" w:cs="Times New Roman"/>
          <w:sz w:val="28"/>
          <w:szCs w:val="28"/>
        </w:rPr>
        <w:t xml:space="preserve">змішування </w:t>
      </w:r>
      <w:r w:rsidR="00B400E9" w:rsidRPr="00CB2FA4">
        <w:rPr>
          <w:rFonts w:ascii="Times New Roman" w:hAnsi="Times New Roman" w:cs="Times New Roman"/>
          <w:sz w:val="28"/>
          <w:szCs w:val="28"/>
        </w:rPr>
        <w:t>[</w:t>
      </w:r>
      <w:r w:rsidR="00606B4F" w:rsidRPr="006770E9">
        <w:rPr>
          <w:rFonts w:ascii="Times New Roman" w:hAnsi="Times New Roman" w:cs="Times New Roman"/>
          <w:sz w:val="28"/>
          <w:szCs w:val="28"/>
        </w:rPr>
        <w:t>223</w:t>
      </w:r>
      <w:r w:rsidRPr="00CB2FA4">
        <w:rPr>
          <w:rFonts w:ascii="Times New Roman" w:hAnsi="Times New Roman" w:cs="Times New Roman"/>
          <w:sz w:val="28"/>
          <w:szCs w:val="28"/>
        </w:rPr>
        <w:t>;</w:t>
      </w:r>
      <w:r w:rsidR="00ED3F3A">
        <w:rPr>
          <w:rFonts w:ascii="Times New Roman" w:hAnsi="Times New Roman" w:cs="Times New Roman"/>
          <w:sz w:val="28"/>
          <w:szCs w:val="28"/>
        </w:rPr>
        <w:t xml:space="preserve"> 231</w:t>
      </w:r>
      <w:r w:rsidR="00A24B03" w:rsidRPr="00CB2FA4">
        <w:rPr>
          <w:rFonts w:ascii="Times New Roman" w:hAnsi="Times New Roman" w:cs="Times New Roman"/>
          <w:sz w:val="28"/>
          <w:szCs w:val="28"/>
        </w:rPr>
        <w:t xml:space="preserve">]. Подібний нормативний підхід зікріплено </w:t>
      </w:r>
      <w:r w:rsidR="00B400E9" w:rsidRPr="00CB2FA4">
        <w:rPr>
          <w:rFonts w:ascii="Times New Roman" w:hAnsi="Times New Roman" w:cs="Times New Roman"/>
          <w:sz w:val="28"/>
          <w:szCs w:val="28"/>
        </w:rPr>
        <w:t>Закон</w:t>
      </w:r>
      <w:r w:rsidR="00A24B03" w:rsidRPr="00CB2FA4">
        <w:rPr>
          <w:rFonts w:ascii="Times New Roman" w:hAnsi="Times New Roman" w:cs="Times New Roman"/>
          <w:sz w:val="28"/>
          <w:szCs w:val="28"/>
        </w:rPr>
        <w:t>і</w:t>
      </w:r>
      <w:r w:rsidR="00B400E9" w:rsidRPr="00CB2FA4">
        <w:rPr>
          <w:rFonts w:ascii="Times New Roman" w:hAnsi="Times New Roman" w:cs="Times New Roman"/>
          <w:sz w:val="28"/>
          <w:szCs w:val="28"/>
        </w:rPr>
        <w:t xml:space="preserve"> п</w:t>
      </w:r>
      <w:r w:rsidR="00A24B03" w:rsidRPr="00CB2FA4">
        <w:rPr>
          <w:rFonts w:ascii="Times New Roman" w:hAnsi="Times New Roman" w:cs="Times New Roman"/>
          <w:sz w:val="28"/>
          <w:szCs w:val="28"/>
        </w:rPr>
        <w:t>ро відходи Республіки Фінляндія</w:t>
      </w:r>
      <w:r w:rsidR="00B400E9" w:rsidRPr="00CB2FA4">
        <w:rPr>
          <w:rFonts w:ascii="Times New Roman" w:hAnsi="Times New Roman" w:cs="Times New Roman"/>
          <w:sz w:val="28"/>
          <w:szCs w:val="28"/>
        </w:rPr>
        <w:t xml:space="preserve"> [</w:t>
      </w:r>
      <w:r w:rsidR="00ED3F3A">
        <w:rPr>
          <w:rFonts w:ascii="Times New Roman" w:hAnsi="Times New Roman" w:cs="Times New Roman"/>
          <w:sz w:val="28"/>
          <w:szCs w:val="28"/>
        </w:rPr>
        <w:t>221</w:t>
      </w:r>
      <w:r w:rsidR="00B400E9" w:rsidRPr="00CB2FA4">
        <w:rPr>
          <w:rFonts w:ascii="Times New Roman" w:hAnsi="Times New Roman" w:cs="Times New Roman"/>
          <w:sz w:val="28"/>
          <w:szCs w:val="28"/>
        </w:rPr>
        <w:t>],</w:t>
      </w:r>
      <w:r w:rsidR="00A24B03" w:rsidRPr="00CB2FA4">
        <w:rPr>
          <w:rFonts w:ascii="Times New Roman" w:hAnsi="Times New Roman" w:cs="Times New Roman"/>
          <w:sz w:val="28"/>
          <w:szCs w:val="28"/>
        </w:rPr>
        <w:t xml:space="preserve"> </w:t>
      </w:r>
      <w:r w:rsidR="00B400E9" w:rsidRPr="00CB2FA4">
        <w:rPr>
          <w:rFonts w:ascii="Times New Roman" w:hAnsi="Times New Roman" w:cs="Times New Roman"/>
          <w:sz w:val="28"/>
          <w:szCs w:val="28"/>
        </w:rPr>
        <w:t>Акт</w:t>
      </w:r>
      <w:r w:rsidR="00A24B03" w:rsidRPr="00CB2FA4">
        <w:rPr>
          <w:rFonts w:ascii="Times New Roman" w:hAnsi="Times New Roman" w:cs="Times New Roman"/>
          <w:sz w:val="28"/>
          <w:szCs w:val="28"/>
        </w:rPr>
        <w:t>і</w:t>
      </w:r>
      <w:r w:rsidR="00B400E9" w:rsidRPr="00CB2FA4">
        <w:rPr>
          <w:rFonts w:ascii="Times New Roman" w:hAnsi="Times New Roman" w:cs="Times New Roman"/>
          <w:sz w:val="28"/>
          <w:szCs w:val="28"/>
        </w:rPr>
        <w:t xml:space="preserve"> «Про в</w:t>
      </w:r>
      <w:r w:rsidR="00A24B03" w:rsidRPr="00CB2FA4">
        <w:rPr>
          <w:rFonts w:ascii="Times New Roman" w:hAnsi="Times New Roman" w:cs="Times New Roman"/>
          <w:sz w:val="28"/>
          <w:szCs w:val="28"/>
        </w:rPr>
        <w:t xml:space="preserve">ідходи» Латвійської Республіки </w:t>
      </w:r>
      <w:r w:rsidR="00B400E9" w:rsidRPr="00CB2FA4">
        <w:rPr>
          <w:rFonts w:ascii="Times New Roman" w:hAnsi="Times New Roman" w:cs="Times New Roman"/>
          <w:sz w:val="28"/>
          <w:szCs w:val="28"/>
        </w:rPr>
        <w:t>[</w:t>
      </w:r>
      <w:r w:rsidR="00606B4F">
        <w:rPr>
          <w:rFonts w:ascii="Times New Roman" w:hAnsi="Times New Roman" w:cs="Times New Roman"/>
          <w:sz w:val="28"/>
          <w:szCs w:val="28"/>
        </w:rPr>
        <w:t>221</w:t>
      </w:r>
      <w:r w:rsidR="00B400E9" w:rsidRPr="00CB2FA4">
        <w:rPr>
          <w:rFonts w:ascii="Times New Roman" w:hAnsi="Times New Roman" w:cs="Times New Roman"/>
          <w:sz w:val="28"/>
          <w:szCs w:val="28"/>
        </w:rPr>
        <w:t xml:space="preserve">]. </w:t>
      </w:r>
    </w:p>
    <w:p w:rsidR="005A0C77" w:rsidRPr="00CB2FA4" w:rsidRDefault="00A24B03" w:rsidP="005A0C77">
      <w:pPr>
        <w:autoSpaceDE w:val="0"/>
        <w:autoSpaceDN w:val="0"/>
        <w:adjustRightInd w:val="0"/>
        <w:spacing w:after="0" w:line="360" w:lineRule="auto"/>
        <w:ind w:firstLine="709"/>
        <w:jc w:val="both"/>
        <w:rPr>
          <w:rFonts w:ascii="Times New Roman" w:hAnsi="Times New Roman" w:cs="Times New Roman"/>
          <w:sz w:val="28"/>
          <w:szCs w:val="28"/>
        </w:rPr>
      </w:pPr>
      <w:r w:rsidRPr="00CB2FA4">
        <w:rPr>
          <w:rFonts w:ascii="Times New Roman" w:hAnsi="Times New Roman" w:cs="Times New Roman"/>
          <w:sz w:val="28"/>
          <w:szCs w:val="28"/>
        </w:rPr>
        <w:t xml:space="preserve">Відповідно до законодавства ФРН (зокрема, статті 9 </w:t>
      </w:r>
      <w:r w:rsidR="00B400E9" w:rsidRPr="00CB2FA4">
        <w:rPr>
          <w:rFonts w:ascii="Times New Roman" w:hAnsi="Times New Roman" w:cs="Times New Roman"/>
          <w:sz w:val="28"/>
          <w:szCs w:val="28"/>
          <w:lang w:val="en-US"/>
        </w:rPr>
        <w:t>Kreislaufwirtschaftsgesetz</w:t>
      </w:r>
      <w:r w:rsidR="00B400E9" w:rsidRPr="00CB2FA4">
        <w:rPr>
          <w:rFonts w:ascii="Times New Roman" w:hAnsi="Times New Roman" w:cs="Times New Roman"/>
          <w:sz w:val="28"/>
          <w:szCs w:val="28"/>
        </w:rPr>
        <w:t xml:space="preserve"> (</w:t>
      </w:r>
      <w:r w:rsidR="00B400E9" w:rsidRPr="00CB2FA4">
        <w:rPr>
          <w:rFonts w:ascii="Times New Roman" w:hAnsi="Times New Roman" w:cs="Times New Roman"/>
          <w:sz w:val="28"/>
          <w:szCs w:val="28"/>
          <w:lang w:val="en-US"/>
        </w:rPr>
        <w:t>KrWG</w:t>
      </w:r>
      <w:r w:rsidR="00B400E9" w:rsidRPr="00CB2FA4">
        <w:rPr>
          <w:rFonts w:ascii="Times New Roman" w:hAnsi="Times New Roman" w:cs="Times New Roman"/>
          <w:sz w:val="28"/>
          <w:szCs w:val="28"/>
        </w:rPr>
        <w:t>)</w:t>
      </w:r>
      <w:r w:rsidRPr="00CB2FA4">
        <w:rPr>
          <w:rFonts w:ascii="Times New Roman" w:hAnsi="Times New Roman" w:cs="Times New Roman"/>
          <w:sz w:val="28"/>
          <w:szCs w:val="28"/>
        </w:rPr>
        <w:t xml:space="preserve">) встановлюється припустимість змішування відходів у разі обгрунтованої </w:t>
      </w:r>
      <w:r w:rsidR="00B400E9" w:rsidRPr="00CB2FA4">
        <w:rPr>
          <w:rFonts w:ascii="Times New Roman" w:hAnsi="Times New Roman" w:cs="Times New Roman"/>
          <w:sz w:val="28"/>
          <w:szCs w:val="28"/>
        </w:rPr>
        <w:t>технічно</w:t>
      </w:r>
      <w:r w:rsidRPr="00CB2FA4">
        <w:rPr>
          <w:rFonts w:ascii="Times New Roman" w:hAnsi="Times New Roman" w:cs="Times New Roman"/>
          <w:sz w:val="28"/>
          <w:szCs w:val="28"/>
        </w:rPr>
        <w:t>ї можливості та е</w:t>
      </w:r>
      <w:r w:rsidR="00B400E9" w:rsidRPr="00CB2FA4">
        <w:rPr>
          <w:rFonts w:ascii="Times New Roman" w:hAnsi="Times New Roman" w:cs="Times New Roman"/>
          <w:sz w:val="28"/>
          <w:szCs w:val="28"/>
        </w:rPr>
        <w:t>кономічно</w:t>
      </w:r>
      <w:r w:rsidRPr="00CB2FA4">
        <w:rPr>
          <w:rFonts w:ascii="Times New Roman" w:hAnsi="Times New Roman" w:cs="Times New Roman"/>
          <w:sz w:val="28"/>
          <w:szCs w:val="28"/>
        </w:rPr>
        <w:t xml:space="preserve">ї доцільності такої діяльності </w:t>
      </w:r>
      <w:r w:rsidR="00B400E9" w:rsidRPr="00CB2FA4">
        <w:rPr>
          <w:rFonts w:ascii="Times New Roman" w:hAnsi="Times New Roman" w:cs="Times New Roman"/>
          <w:sz w:val="28"/>
          <w:szCs w:val="28"/>
        </w:rPr>
        <w:t>[</w:t>
      </w:r>
      <w:r w:rsidR="00606B4F">
        <w:rPr>
          <w:rFonts w:ascii="Times New Roman" w:hAnsi="Times New Roman" w:cs="Times New Roman"/>
          <w:sz w:val="28"/>
          <w:szCs w:val="28"/>
        </w:rPr>
        <w:t>223</w:t>
      </w:r>
      <w:r w:rsidR="00B400E9" w:rsidRPr="00CB2FA4">
        <w:rPr>
          <w:rFonts w:ascii="Times New Roman" w:hAnsi="Times New Roman" w:cs="Times New Roman"/>
          <w:sz w:val="28"/>
          <w:szCs w:val="28"/>
        </w:rPr>
        <w:t xml:space="preserve">]. </w:t>
      </w:r>
      <w:r w:rsidR="005A0C77" w:rsidRPr="00CB2FA4">
        <w:rPr>
          <w:rFonts w:ascii="Times New Roman" w:hAnsi="Times New Roman" w:cs="Times New Roman"/>
          <w:sz w:val="28"/>
          <w:szCs w:val="28"/>
        </w:rPr>
        <w:t xml:space="preserve">Натомість відповідно до ст. </w:t>
      </w:r>
      <w:r w:rsidR="00B400E9" w:rsidRPr="00CB2FA4">
        <w:rPr>
          <w:rFonts w:ascii="Times New Roman" w:hAnsi="Times New Roman" w:cs="Times New Roman"/>
          <w:sz w:val="28"/>
          <w:szCs w:val="28"/>
        </w:rPr>
        <w:t xml:space="preserve">14 </w:t>
      </w:r>
      <w:r w:rsidR="00B400E9" w:rsidRPr="00CB2FA4">
        <w:rPr>
          <w:rFonts w:ascii="Times New Roman" w:hAnsi="Times New Roman" w:cs="Times New Roman"/>
          <w:sz w:val="28"/>
          <w:szCs w:val="28"/>
          <w:lang w:val="en-US"/>
        </w:rPr>
        <w:t>Kreislaufwirtschaftsgesetz</w:t>
      </w:r>
      <w:r w:rsidR="00B400E9" w:rsidRPr="00CB2FA4">
        <w:rPr>
          <w:rFonts w:ascii="Times New Roman" w:hAnsi="Times New Roman" w:cs="Times New Roman"/>
          <w:sz w:val="28"/>
          <w:szCs w:val="28"/>
        </w:rPr>
        <w:t xml:space="preserve"> (</w:t>
      </w:r>
      <w:r w:rsidR="00B400E9" w:rsidRPr="00CB2FA4">
        <w:rPr>
          <w:rFonts w:ascii="Times New Roman" w:hAnsi="Times New Roman" w:cs="Times New Roman"/>
          <w:sz w:val="28"/>
          <w:szCs w:val="28"/>
          <w:lang w:val="en-US"/>
        </w:rPr>
        <w:t>KrWG</w:t>
      </w:r>
      <w:r w:rsidR="00B400E9" w:rsidRPr="00CB2FA4">
        <w:rPr>
          <w:rFonts w:ascii="Times New Roman" w:hAnsi="Times New Roman" w:cs="Times New Roman"/>
          <w:sz w:val="28"/>
          <w:szCs w:val="28"/>
        </w:rPr>
        <w:t xml:space="preserve">) </w:t>
      </w:r>
      <w:r w:rsidR="005A0C77" w:rsidRPr="00CB2FA4">
        <w:rPr>
          <w:rFonts w:ascii="Times New Roman" w:hAnsi="Times New Roman" w:cs="Times New Roman"/>
          <w:sz w:val="28"/>
          <w:szCs w:val="28"/>
        </w:rPr>
        <w:t xml:space="preserve">закріплюється вимога відокремленого збирання та утилізації </w:t>
      </w:r>
      <w:r w:rsidR="00B400E9" w:rsidRPr="00CB2FA4">
        <w:rPr>
          <w:rFonts w:ascii="Times New Roman" w:hAnsi="Times New Roman" w:cs="Times New Roman"/>
          <w:sz w:val="28"/>
          <w:szCs w:val="28"/>
        </w:rPr>
        <w:t xml:space="preserve"> </w:t>
      </w:r>
      <w:r w:rsidR="005A0C77" w:rsidRPr="00CB2FA4">
        <w:rPr>
          <w:rFonts w:ascii="Times New Roman" w:hAnsi="Times New Roman" w:cs="Times New Roman"/>
          <w:sz w:val="28"/>
          <w:szCs w:val="28"/>
        </w:rPr>
        <w:t>паперових</w:t>
      </w:r>
      <w:r w:rsidR="00B400E9" w:rsidRPr="00CB2FA4">
        <w:rPr>
          <w:rFonts w:ascii="Times New Roman" w:hAnsi="Times New Roman" w:cs="Times New Roman"/>
          <w:sz w:val="28"/>
          <w:szCs w:val="28"/>
        </w:rPr>
        <w:t>, металев</w:t>
      </w:r>
      <w:r w:rsidR="005A0C77" w:rsidRPr="00CB2FA4">
        <w:rPr>
          <w:rFonts w:ascii="Times New Roman" w:hAnsi="Times New Roman" w:cs="Times New Roman"/>
          <w:sz w:val="28"/>
          <w:szCs w:val="28"/>
        </w:rPr>
        <w:t>их, пластмасових та скляних відходів</w:t>
      </w:r>
      <w:r w:rsidR="00B400E9" w:rsidRPr="00CB2FA4">
        <w:rPr>
          <w:rFonts w:ascii="Times New Roman" w:hAnsi="Times New Roman" w:cs="Times New Roman"/>
          <w:sz w:val="28"/>
          <w:szCs w:val="28"/>
        </w:rPr>
        <w:t xml:space="preserve"> [</w:t>
      </w:r>
      <w:r w:rsidR="00606B4F" w:rsidRPr="006770E9">
        <w:rPr>
          <w:rFonts w:ascii="Times New Roman" w:hAnsi="Times New Roman" w:cs="Times New Roman"/>
          <w:sz w:val="28"/>
          <w:szCs w:val="28"/>
        </w:rPr>
        <w:t>223</w:t>
      </w:r>
      <w:r w:rsidR="00B400E9" w:rsidRPr="00CB2FA4">
        <w:rPr>
          <w:rFonts w:ascii="Times New Roman" w:hAnsi="Times New Roman" w:cs="Times New Roman"/>
          <w:sz w:val="28"/>
          <w:szCs w:val="28"/>
        </w:rPr>
        <w:t xml:space="preserve">]. </w:t>
      </w:r>
      <w:r w:rsidR="005A0C77" w:rsidRPr="00CB2FA4">
        <w:rPr>
          <w:rFonts w:ascii="Times New Roman" w:hAnsi="Times New Roman" w:cs="Times New Roman"/>
          <w:sz w:val="28"/>
          <w:szCs w:val="28"/>
        </w:rPr>
        <w:t xml:space="preserve">Саме на таких принципах має відбуватися і збирання відходів в Україні, адже роздільно зібрані відходи можуть бути перероблені </w:t>
      </w:r>
      <w:r w:rsidR="00B400E9" w:rsidRPr="00CB2FA4">
        <w:rPr>
          <w:rFonts w:ascii="Times New Roman" w:hAnsi="Times New Roman" w:cs="Times New Roman"/>
          <w:sz w:val="28"/>
          <w:szCs w:val="28"/>
        </w:rPr>
        <w:t xml:space="preserve">на 80 %, </w:t>
      </w:r>
      <w:r w:rsidR="005A0C77" w:rsidRPr="00CB2FA4">
        <w:rPr>
          <w:rFonts w:ascii="Times New Roman" w:hAnsi="Times New Roman" w:cs="Times New Roman"/>
          <w:sz w:val="28"/>
          <w:szCs w:val="28"/>
        </w:rPr>
        <w:t xml:space="preserve">тоді як коли відбувається змішування відходів, то лише їх 5% підлягає переробці </w:t>
      </w:r>
      <w:r w:rsidR="00B400E9" w:rsidRPr="00CB2FA4">
        <w:rPr>
          <w:rFonts w:ascii="Times New Roman" w:hAnsi="Times New Roman" w:cs="Times New Roman"/>
          <w:sz w:val="28"/>
          <w:szCs w:val="28"/>
        </w:rPr>
        <w:t>[</w:t>
      </w:r>
      <w:r w:rsidR="00606B4F">
        <w:rPr>
          <w:rFonts w:ascii="Times New Roman" w:hAnsi="Times New Roman" w:cs="Times New Roman"/>
          <w:sz w:val="28"/>
          <w:szCs w:val="28"/>
        </w:rPr>
        <w:t>210</w:t>
      </w:r>
      <w:r w:rsidR="00B400E9" w:rsidRPr="00CB2FA4">
        <w:rPr>
          <w:rFonts w:ascii="Times New Roman" w:hAnsi="Times New Roman" w:cs="Times New Roman"/>
          <w:sz w:val="28"/>
          <w:szCs w:val="28"/>
        </w:rPr>
        <w:t xml:space="preserve">]. </w:t>
      </w:r>
    </w:p>
    <w:p w:rsidR="001F0D86" w:rsidRPr="00CB2FA4" w:rsidRDefault="001F0D86" w:rsidP="001F0D86">
      <w:pPr>
        <w:autoSpaceDE w:val="0"/>
        <w:autoSpaceDN w:val="0"/>
        <w:adjustRightInd w:val="0"/>
        <w:spacing w:after="0" w:line="360" w:lineRule="auto"/>
        <w:ind w:firstLine="709"/>
        <w:jc w:val="both"/>
        <w:rPr>
          <w:rFonts w:ascii="Times New Roman" w:hAnsi="Times New Roman" w:cs="Times New Roman"/>
          <w:sz w:val="28"/>
          <w:szCs w:val="28"/>
        </w:rPr>
      </w:pPr>
      <w:r w:rsidRPr="00CB2FA4">
        <w:rPr>
          <w:rFonts w:ascii="Times New Roman" w:hAnsi="Times New Roman" w:cs="Times New Roman"/>
          <w:sz w:val="28"/>
          <w:szCs w:val="28"/>
        </w:rPr>
        <w:t>Зазначене свідчить про необхідність на рівні окремого підрозділу Закону України «Про управління відходами» встановити основоположні засади впровадження економіки замкненого циклу («</w:t>
      </w:r>
      <w:r w:rsidRPr="00CB2FA4">
        <w:rPr>
          <w:rFonts w:ascii="Times New Roman" w:hAnsi="Times New Roman" w:cs="Times New Roman"/>
          <w:sz w:val="28"/>
          <w:szCs w:val="28"/>
          <w:lang w:val="en-US"/>
        </w:rPr>
        <w:t>circular</w:t>
      </w:r>
      <w:r w:rsidRPr="00CB2FA4">
        <w:rPr>
          <w:rFonts w:ascii="Times New Roman" w:hAnsi="Times New Roman" w:cs="Times New Roman"/>
          <w:sz w:val="28"/>
          <w:szCs w:val="28"/>
        </w:rPr>
        <w:t xml:space="preserve"> </w:t>
      </w:r>
      <w:r w:rsidRPr="00CB2FA4">
        <w:rPr>
          <w:rFonts w:ascii="Times New Roman" w:hAnsi="Times New Roman" w:cs="Times New Roman"/>
          <w:sz w:val="28"/>
          <w:szCs w:val="28"/>
          <w:lang w:val="en-US"/>
        </w:rPr>
        <w:t>economy</w:t>
      </w:r>
      <w:r w:rsidRPr="00CB2FA4">
        <w:rPr>
          <w:rFonts w:ascii="Times New Roman" w:hAnsi="Times New Roman" w:cs="Times New Roman"/>
          <w:sz w:val="28"/>
          <w:szCs w:val="28"/>
        </w:rPr>
        <w:t>»). Авторські пропозиції щодо змісту такого розділу будуть викладені у наступних підрозділах даної дисертації.</w:t>
      </w:r>
    </w:p>
    <w:p w:rsidR="00AE17D0" w:rsidRPr="00CB2FA4" w:rsidRDefault="00AE17D0" w:rsidP="00AE17D0">
      <w:pPr>
        <w:pStyle w:val="a3"/>
        <w:spacing w:after="0" w:line="360" w:lineRule="auto"/>
        <w:ind w:left="0" w:firstLine="709"/>
        <w:jc w:val="both"/>
        <w:rPr>
          <w:rFonts w:ascii="Times New Roman" w:hAnsi="Times New Roman" w:cs="Times New Roman"/>
          <w:b/>
          <w:sz w:val="28"/>
          <w:szCs w:val="28"/>
        </w:rPr>
      </w:pPr>
    </w:p>
    <w:p w:rsidR="00AB7BEF" w:rsidRPr="00CB2FA4" w:rsidRDefault="00AB7BEF" w:rsidP="00AB7BEF">
      <w:pPr>
        <w:pStyle w:val="a3"/>
        <w:spacing w:after="0" w:line="360" w:lineRule="auto"/>
        <w:ind w:left="0" w:firstLine="709"/>
        <w:jc w:val="both"/>
        <w:rPr>
          <w:rFonts w:ascii="Times New Roman" w:hAnsi="Times New Roman" w:cs="Times New Roman"/>
          <w:b/>
          <w:sz w:val="28"/>
          <w:szCs w:val="28"/>
        </w:rPr>
      </w:pPr>
    </w:p>
    <w:p w:rsidR="00AB7BEF" w:rsidRPr="00CB2FA4" w:rsidRDefault="00AB7BEF" w:rsidP="00AB7BEF">
      <w:pPr>
        <w:widowControl w:val="0"/>
        <w:spacing w:after="0" w:line="360" w:lineRule="auto"/>
        <w:ind w:firstLine="709"/>
        <w:jc w:val="both"/>
        <w:rPr>
          <w:rFonts w:ascii="Times New Roman" w:hAnsi="Times New Roman" w:cs="Times New Roman"/>
          <w:b/>
          <w:sz w:val="28"/>
          <w:szCs w:val="28"/>
        </w:rPr>
      </w:pPr>
      <w:r w:rsidRPr="00CB2FA4">
        <w:rPr>
          <w:rFonts w:ascii="Times New Roman" w:hAnsi="Times New Roman" w:cs="Times New Roman"/>
          <w:b/>
          <w:sz w:val="28"/>
          <w:szCs w:val="28"/>
        </w:rPr>
        <w:t>3.3. Напрями забезпечення адаптації законодавства України про відходи до законодавства Європейського Союзу</w:t>
      </w:r>
    </w:p>
    <w:p w:rsidR="000F1069" w:rsidRPr="00CB2FA4" w:rsidRDefault="000F1069" w:rsidP="000F1069">
      <w:pPr>
        <w:pStyle w:val="a3"/>
        <w:spacing w:after="0" w:line="360" w:lineRule="auto"/>
        <w:ind w:left="0" w:firstLine="709"/>
        <w:jc w:val="both"/>
        <w:rPr>
          <w:rFonts w:ascii="Times New Roman" w:hAnsi="Times New Roman" w:cs="Times New Roman"/>
          <w:b/>
          <w:sz w:val="28"/>
          <w:szCs w:val="28"/>
        </w:rPr>
      </w:pPr>
    </w:p>
    <w:p w:rsidR="00D43173" w:rsidRPr="00CB2FA4" w:rsidRDefault="00AB7BEF" w:rsidP="00AB7BEF">
      <w:pPr>
        <w:pStyle w:val="a3"/>
        <w:spacing w:after="0" w:line="360" w:lineRule="auto"/>
        <w:ind w:left="0" w:firstLine="709"/>
        <w:jc w:val="both"/>
        <w:rPr>
          <w:rFonts w:ascii="Times New Roman" w:hAnsi="Times New Roman" w:cs="Times New Roman"/>
          <w:sz w:val="28"/>
          <w:szCs w:val="28"/>
        </w:rPr>
      </w:pPr>
      <w:r w:rsidRPr="00CB2FA4">
        <w:rPr>
          <w:rFonts w:ascii="Times New Roman" w:hAnsi="Times New Roman" w:cs="Times New Roman"/>
          <w:sz w:val="28"/>
          <w:szCs w:val="28"/>
        </w:rPr>
        <w:t xml:space="preserve">Здійснення адаптації законодавства України про відходи до законодавства ЄС вимагає врахування найкращих європейських практик. Однією із таких практик організаційно-правового спрямування </w:t>
      </w:r>
      <w:r w:rsidR="00643DBF">
        <w:rPr>
          <w:rFonts w:ascii="Times New Roman" w:hAnsi="Times New Roman" w:cs="Times New Roman"/>
          <w:sz w:val="28"/>
          <w:szCs w:val="28"/>
        </w:rPr>
        <w:t>є</w:t>
      </w:r>
      <w:r w:rsidRPr="00CB2FA4">
        <w:rPr>
          <w:rFonts w:ascii="Times New Roman" w:hAnsi="Times New Roman" w:cs="Times New Roman"/>
          <w:sz w:val="28"/>
          <w:szCs w:val="28"/>
        </w:rPr>
        <w:t xml:space="preserve"> діяльність із попередження утворення відходів як гарантія ефективності управління ними.</w:t>
      </w:r>
      <w:r w:rsidRPr="00CB2FA4">
        <w:rPr>
          <w:rFonts w:ascii="Times New Roman" w:hAnsi="Times New Roman" w:cs="Times New Roman"/>
          <w:b/>
          <w:sz w:val="28"/>
          <w:szCs w:val="28"/>
        </w:rPr>
        <w:t xml:space="preserve"> </w:t>
      </w:r>
      <w:r w:rsidRPr="00CB2FA4">
        <w:rPr>
          <w:rFonts w:ascii="Times New Roman" w:hAnsi="Times New Roman" w:cs="Times New Roman"/>
          <w:sz w:val="28"/>
          <w:szCs w:val="28"/>
        </w:rPr>
        <w:t xml:space="preserve">Зокрема, у акті про управління </w:t>
      </w:r>
      <w:r w:rsidR="00E72AA2" w:rsidRPr="00CB2FA4">
        <w:rPr>
          <w:rFonts w:ascii="Times New Roman" w:hAnsi="Times New Roman" w:cs="Times New Roman"/>
          <w:sz w:val="28"/>
          <w:szCs w:val="28"/>
        </w:rPr>
        <w:t>побутовими відходами у м. Берлін зазначається, що вжиття заходів</w:t>
      </w:r>
      <w:r w:rsidR="00E72AA2" w:rsidRPr="00CB2FA4">
        <w:rPr>
          <w:rFonts w:ascii="Times New Roman" w:hAnsi="Times New Roman" w:cs="Times New Roman"/>
          <w:b/>
          <w:sz w:val="28"/>
          <w:szCs w:val="28"/>
        </w:rPr>
        <w:t xml:space="preserve"> </w:t>
      </w:r>
      <w:r w:rsidR="00E72AA2" w:rsidRPr="00CB2FA4">
        <w:rPr>
          <w:rFonts w:ascii="Times New Roman" w:hAnsi="Times New Roman" w:cs="Times New Roman"/>
          <w:sz w:val="28"/>
          <w:szCs w:val="28"/>
        </w:rPr>
        <w:t xml:space="preserve">із здійснення пріоритету із попередження </w:t>
      </w:r>
      <w:r w:rsidR="00D43173" w:rsidRPr="00CB2FA4">
        <w:rPr>
          <w:rFonts w:ascii="Times New Roman" w:hAnsi="Times New Roman" w:cs="Times New Roman"/>
          <w:sz w:val="28"/>
          <w:szCs w:val="28"/>
        </w:rPr>
        <w:t>утворення відходів [</w:t>
      </w:r>
      <w:r w:rsidR="000F15BB">
        <w:rPr>
          <w:rFonts w:ascii="Times New Roman" w:hAnsi="Times New Roman" w:cs="Times New Roman"/>
          <w:sz w:val="28"/>
          <w:szCs w:val="28"/>
        </w:rPr>
        <w:t>226, с.</w:t>
      </w:r>
      <w:r w:rsidR="00D43173" w:rsidRPr="00CB2FA4">
        <w:rPr>
          <w:rFonts w:ascii="Times New Roman" w:hAnsi="Times New Roman" w:cs="Times New Roman"/>
          <w:sz w:val="28"/>
          <w:szCs w:val="28"/>
        </w:rPr>
        <w:t xml:space="preserve"> 7]. </w:t>
      </w:r>
    </w:p>
    <w:p w:rsidR="00A171C3" w:rsidRPr="00CB2FA4" w:rsidRDefault="00BD302E" w:rsidP="00643DBF">
      <w:pPr>
        <w:pStyle w:val="a3"/>
        <w:spacing w:after="0" w:line="360" w:lineRule="auto"/>
        <w:ind w:left="0" w:firstLine="709"/>
        <w:jc w:val="both"/>
        <w:rPr>
          <w:rFonts w:ascii="Times New Roman" w:hAnsi="Times New Roman" w:cs="Times New Roman"/>
          <w:sz w:val="28"/>
          <w:szCs w:val="28"/>
        </w:rPr>
      </w:pPr>
      <w:r w:rsidRPr="00CB2FA4">
        <w:rPr>
          <w:rFonts w:ascii="Times New Roman" w:hAnsi="Times New Roman" w:cs="Times New Roman"/>
          <w:sz w:val="28"/>
          <w:szCs w:val="28"/>
        </w:rPr>
        <w:t xml:space="preserve">Одним із ключових питань забезпечення запобігання утворення відходів є запровадження вимог із дотримання </w:t>
      </w:r>
      <w:r w:rsidR="00D43173" w:rsidRPr="00CB2FA4">
        <w:rPr>
          <w:rFonts w:ascii="Times New Roman" w:hAnsi="Times New Roman" w:cs="Times New Roman"/>
          <w:sz w:val="28"/>
          <w:szCs w:val="28"/>
        </w:rPr>
        <w:t>принцип</w:t>
      </w:r>
      <w:r w:rsidRPr="00CB2FA4">
        <w:rPr>
          <w:rFonts w:ascii="Times New Roman" w:hAnsi="Times New Roman" w:cs="Times New Roman"/>
          <w:sz w:val="28"/>
          <w:szCs w:val="28"/>
        </w:rPr>
        <w:t>ів</w:t>
      </w:r>
      <w:r w:rsidR="00D43173" w:rsidRPr="00CB2FA4">
        <w:rPr>
          <w:rFonts w:ascii="Times New Roman" w:hAnsi="Times New Roman" w:cs="Times New Roman"/>
          <w:sz w:val="28"/>
          <w:szCs w:val="28"/>
        </w:rPr>
        <w:t xml:space="preserve"> відповідальності виробника [</w:t>
      </w:r>
      <w:r w:rsidR="000F15BB">
        <w:rPr>
          <w:rFonts w:ascii="Times New Roman" w:hAnsi="Times New Roman" w:cs="Times New Roman"/>
          <w:sz w:val="28"/>
          <w:szCs w:val="28"/>
        </w:rPr>
        <w:t>226</w:t>
      </w:r>
      <w:r w:rsidR="00D43173" w:rsidRPr="00CB2FA4">
        <w:rPr>
          <w:rFonts w:ascii="Times New Roman" w:hAnsi="Times New Roman" w:cs="Times New Roman"/>
          <w:sz w:val="28"/>
          <w:szCs w:val="28"/>
        </w:rPr>
        <w:t xml:space="preserve">, </w:t>
      </w:r>
      <w:r w:rsidR="000F15BB">
        <w:rPr>
          <w:rFonts w:ascii="Times New Roman" w:hAnsi="Times New Roman" w:cs="Times New Roman"/>
          <w:sz w:val="28"/>
          <w:szCs w:val="28"/>
        </w:rPr>
        <w:t>с</w:t>
      </w:r>
      <w:r w:rsidR="00D43173" w:rsidRPr="00CB2FA4">
        <w:rPr>
          <w:rFonts w:ascii="Times New Roman" w:hAnsi="Times New Roman" w:cs="Times New Roman"/>
          <w:sz w:val="28"/>
          <w:szCs w:val="28"/>
        </w:rPr>
        <w:t xml:space="preserve">. 7]. </w:t>
      </w:r>
      <w:r w:rsidRPr="00CB2FA4">
        <w:rPr>
          <w:rFonts w:ascii="Times New Roman" w:hAnsi="Times New Roman" w:cs="Times New Roman"/>
          <w:sz w:val="28"/>
          <w:szCs w:val="28"/>
        </w:rPr>
        <w:t xml:space="preserve">Згідно із законодавством ФРН виробник має нести відповідальність за товар не лише на стадії його виробництва, але і на етапі, коли товар втрачає власні корисні властивості, тобто перестає бути товаром, і стає відходами. Саме за здатність відходів бути елементом процесів рециклінгу у ФРН відповідає виробник </w:t>
      </w:r>
      <w:r w:rsidR="00A171C3" w:rsidRPr="00CB2FA4">
        <w:rPr>
          <w:rFonts w:ascii="Times New Roman" w:hAnsi="Times New Roman" w:cs="Times New Roman"/>
          <w:sz w:val="28"/>
          <w:szCs w:val="28"/>
        </w:rPr>
        <w:t xml:space="preserve">товарів </w:t>
      </w:r>
      <w:r w:rsidR="00D43173" w:rsidRPr="00CB2FA4">
        <w:rPr>
          <w:rFonts w:ascii="Times New Roman" w:hAnsi="Times New Roman" w:cs="Times New Roman"/>
          <w:sz w:val="28"/>
          <w:szCs w:val="28"/>
        </w:rPr>
        <w:t xml:space="preserve"> [</w:t>
      </w:r>
      <w:r w:rsidR="000F15BB">
        <w:rPr>
          <w:rFonts w:ascii="Times New Roman" w:hAnsi="Times New Roman" w:cs="Times New Roman"/>
          <w:sz w:val="28"/>
          <w:szCs w:val="28"/>
        </w:rPr>
        <w:t>227</w:t>
      </w:r>
      <w:r w:rsidR="00D43173" w:rsidRPr="00CB2FA4">
        <w:rPr>
          <w:rFonts w:ascii="Times New Roman" w:hAnsi="Times New Roman" w:cs="Times New Roman"/>
          <w:sz w:val="28"/>
          <w:szCs w:val="28"/>
        </w:rPr>
        <w:t xml:space="preserve">, </w:t>
      </w:r>
      <w:r w:rsidR="000F15BB">
        <w:rPr>
          <w:rFonts w:ascii="Times New Roman" w:hAnsi="Times New Roman" w:cs="Times New Roman"/>
          <w:sz w:val="28"/>
          <w:szCs w:val="28"/>
        </w:rPr>
        <w:t>с</w:t>
      </w:r>
      <w:r w:rsidR="00D43173" w:rsidRPr="00CB2FA4">
        <w:rPr>
          <w:rFonts w:ascii="Times New Roman" w:hAnsi="Times New Roman" w:cs="Times New Roman"/>
          <w:sz w:val="28"/>
          <w:szCs w:val="28"/>
        </w:rPr>
        <w:t>. 5].</w:t>
      </w:r>
      <w:r w:rsidR="00A171C3" w:rsidRPr="00CB2FA4">
        <w:rPr>
          <w:rFonts w:ascii="Times New Roman" w:hAnsi="Times New Roman" w:cs="Times New Roman"/>
          <w:sz w:val="28"/>
          <w:szCs w:val="28"/>
        </w:rPr>
        <w:t xml:space="preserve"> Принцип відповідальності виробника застосовується до таких складових товарів, як його пакування, </w:t>
      </w:r>
      <w:r w:rsidR="00D43173" w:rsidRPr="00CB2FA4">
        <w:rPr>
          <w:rFonts w:ascii="Times New Roman" w:hAnsi="Times New Roman" w:cs="Times New Roman"/>
          <w:sz w:val="28"/>
          <w:szCs w:val="28"/>
        </w:rPr>
        <w:t xml:space="preserve"> електричне та електронне обладнання, </w:t>
      </w:r>
      <w:r w:rsidR="00A171C3" w:rsidRPr="00CB2FA4">
        <w:rPr>
          <w:rFonts w:ascii="Times New Roman" w:hAnsi="Times New Roman" w:cs="Times New Roman"/>
          <w:sz w:val="28"/>
          <w:szCs w:val="28"/>
        </w:rPr>
        <w:t xml:space="preserve">елементи транспортних засобів </w:t>
      </w:r>
      <w:r w:rsidR="00D43173" w:rsidRPr="00CB2FA4">
        <w:rPr>
          <w:rFonts w:ascii="Times New Roman" w:hAnsi="Times New Roman" w:cs="Times New Roman"/>
          <w:sz w:val="28"/>
          <w:szCs w:val="28"/>
        </w:rPr>
        <w:t>[</w:t>
      </w:r>
      <w:r w:rsidR="000F15BB">
        <w:rPr>
          <w:rFonts w:ascii="Times New Roman" w:hAnsi="Times New Roman" w:cs="Times New Roman"/>
          <w:sz w:val="28"/>
          <w:szCs w:val="28"/>
        </w:rPr>
        <w:t>227</w:t>
      </w:r>
      <w:r w:rsidR="00D43173" w:rsidRPr="00CB2FA4">
        <w:rPr>
          <w:rFonts w:ascii="Times New Roman" w:hAnsi="Times New Roman" w:cs="Times New Roman"/>
          <w:sz w:val="28"/>
          <w:szCs w:val="28"/>
        </w:rPr>
        <w:t xml:space="preserve">, </w:t>
      </w:r>
      <w:r w:rsidR="000F15BB">
        <w:rPr>
          <w:rFonts w:ascii="Times New Roman" w:hAnsi="Times New Roman" w:cs="Times New Roman"/>
          <w:sz w:val="28"/>
          <w:szCs w:val="28"/>
        </w:rPr>
        <w:t>с</w:t>
      </w:r>
      <w:r w:rsidR="00D43173" w:rsidRPr="00CB2FA4">
        <w:rPr>
          <w:rFonts w:ascii="Times New Roman" w:hAnsi="Times New Roman" w:cs="Times New Roman"/>
          <w:sz w:val="28"/>
          <w:szCs w:val="28"/>
        </w:rPr>
        <w:t xml:space="preserve">. 5]. </w:t>
      </w:r>
    </w:p>
    <w:p w:rsidR="009326A1" w:rsidRPr="00CB2FA4" w:rsidRDefault="009326A1" w:rsidP="00643DBF">
      <w:pPr>
        <w:pStyle w:val="a3"/>
        <w:spacing w:after="0" w:line="360" w:lineRule="auto"/>
        <w:ind w:left="0" w:firstLine="709"/>
        <w:jc w:val="both"/>
        <w:rPr>
          <w:rFonts w:ascii="Times New Roman" w:hAnsi="Times New Roman" w:cs="Times New Roman"/>
          <w:sz w:val="28"/>
          <w:szCs w:val="28"/>
          <w:lang w:val="ru-RU"/>
        </w:rPr>
      </w:pPr>
      <w:r w:rsidRPr="00CB2FA4">
        <w:rPr>
          <w:rFonts w:ascii="Times New Roman" w:hAnsi="Times New Roman" w:cs="Times New Roman"/>
          <w:sz w:val="28"/>
          <w:szCs w:val="28"/>
        </w:rPr>
        <w:t xml:space="preserve">У ряді зарубіжних країн при цьому важливе значення має практика затвердження планів поводження з відходами не на національному рівні, а на рівні окремих адміністративно-територіальних регіонів. Зокрема, у ФРН не існує національної стратегії поводження з відходами, але на рівні окремих регіонів визначається специфіка муніципального управління відходами </w:t>
      </w:r>
      <w:r w:rsidRPr="00CB2FA4">
        <w:rPr>
          <w:rFonts w:ascii="Times New Roman" w:hAnsi="Times New Roman" w:cs="Times New Roman"/>
          <w:sz w:val="28"/>
          <w:szCs w:val="28"/>
          <w:lang w:val="ru-RU"/>
        </w:rPr>
        <w:t>[</w:t>
      </w:r>
      <w:r w:rsidR="000F15BB">
        <w:rPr>
          <w:rFonts w:ascii="Times New Roman" w:hAnsi="Times New Roman" w:cs="Times New Roman"/>
          <w:sz w:val="28"/>
          <w:szCs w:val="28"/>
          <w:lang w:val="ru-RU"/>
        </w:rPr>
        <w:t>226</w:t>
      </w:r>
      <w:r w:rsidR="00D43173" w:rsidRPr="00CB2FA4">
        <w:rPr>
          <w:rFonts w:ascii="Times New Roman" w:hAnsi="Times New Roman" w:cs="Times New Roman"/>
          <w:sz w:val="28"/>
          <w:szCs w:val="28"/>
          <w:lang w:val="ru-RU"/>
        </w:rPr>
        <w:t xml:space="preserve">, </w:t>
      </w:r>
      <w:r w:rsidR="000F15BB">
        <w:rPr>
          <w:rFonts w:ascii="Times New Roman" w:hAnsi="Times New Roman" w:cs="Times New Roman"/>
          <w:sz w:val="28"/>
          <w:szCs w:val="28"/>
        </w:rPr>
        <w:t>с</w:t>
      </w:r>
      <w:r w:rsidR="00D43173" w:rsidRPr="00CB2FA4">
        <w:rPr>
          <w:rFonts w:ascii="Times New Roman" w:hAnsi="Times New Roman" w:cs="Times New Roman"/>
          <w:sz w:val="28"/>
          <w:szCs w:val="28"/>
          <w:lang w:val="ru-RU"/>
        </w:rPr>
        <w:t>. 7</w:t>
      </w:r>
      <w:r w:rsidRPr="00CB2FA4">
        <w:rPr>
          <w:rFonts w:ascii="Times New Roman" w:hAnsi="Times New Roman" w:cs="Times New Roman"/>
          <w:sz w:val="28"/>
          <w:szCs w:val="28"/>
          <w:lang w:val="ru-RU"/>
        </w:rPr>
        <w:t>;</w:t>
      </w:r>
      <w:r w:rsidR="00ED3F3A">
        <w:rPr>
          <w:rFonts w:ascii="Times New Roman" w:hAnsi="Times New Roman" w:cs="Times New Roman"/>
          <w:sz w:val="28"/>
          <w:szCs w:val="28"/>
          <w:lang w:val="ru-RU"/>
        </w:rPr>
        <w:t>232</w:t>
      </w:r>
      <w:r w:rsidR="00D43173" w:rsidRPr="00CB2FA4">
        <w:rPr>
          <w:rFonts w:ascii="Times New Roman" w:hAnsi="Times New Roman" w:cs="Times New Roman"/>
          <w:sz w:val="28"/>
          <w:szCs w:val="28"/>
          <w:lang w:val="ru-RU"/>
        </w:rPr>
        <w:t>].</w:t>
      </w:r>
    </w:p>
    <w:p w:rsidR="00D43173" w:rsidRPr="00CB2FA4" w:rsidRDefault="009326A1" w:rsidP="00643DBF">
      <w:pPr>
        <w:pStyle w:val="a3"/>
        <w:spacing w:after="0" w:line="360" w:lineRule="auto"/>
        <w:ind w:left="0" w:firstLine="709"/>
        <w:jc w:val="both"/>
        <w:rPr>
          <w:rFonts w:ascii="Times New Roman" w:hAnsi="Times New Roman" w:cs="Times New Roman"/>
          <w:sz w:val="28"/>
          <w:szCs w:val="28"/>
          <w:lang w:val="ru-RU"/>
        </w:rPr>
      </w:pPr>
      <w:r w:rsidRPr="00CB2FA4">
        <w:rPr>
          <w:rFonts w:ascii="Times New Roman" w:hAnsi="Times New Roman" w:cs="Times New Roman"/>
          <w:sz w:val="28"/>
          <w:szCs w:val="28"/>
          <w:lang w:val="ru-RU"/>
        </w:rPr>
        <w:t xml:space="preserve">Головною специфікою </w:t>
      </w:r>
      <w:r w:rsidR="006875E4" w:rsidRPr="00CB2FA4">
        <w:rPr>
          <w:rFonts w:ascii="Times New Roman" w:hAnsi="Times New Roman" w:cs="Times New Roman"/>
          <w:sz w:val="28"/>
          <w:szCs w:val="28"/>
          <w:lang w:val="ru-RU"/>
        </w:rPr>
        <w:t>політики захисту довкілля</w:t>
      </w:r>
      <w:r w:rsidR="004D0313" w:rsidRPr="00CB2FA4">
        <w:rPr>
          <w:rFonts w:ascii="Times New Roman" w:hAnsi="Times New Roman" w:cs="Times New Roman"/>
          <w:sz w:val="28"/>
          <w:szCs w:val="28"/>
          <w:lang w:val="ru-RU"/>
        </w:rPr>
        <w:t xml:space="preserve"> у ФРН</w:t>
      </w:r>
      <w:r w:rsidR="006875E4" w:rsidRPr="00CB2FA4">
        <w:rPr>
          <w:rFonts w:ascii="Times New Roman" w:hAnsi="Times New Roman" w:cs="Times New Roman"/>
          <w:sz w:val="28"/>
          <w:szCs w:val="28"/>
          <w:lang w:val="ru-RU"/>
        </w:rPr>
        <w:t xml:space="preserve"> від виникнення безхазяйних відходів є визначення програми утилізації відходів від використання продукції вже на етапі її виготовлення </w:t>
      </w:r>
      <w:r w:rsidR="00D43173" w:rsidRPr="00CB2FA4">
        <w:rPr>
          <w:rFonts w:ascii="Times New Roman" w:hAnsi="Times New Roman" w:cs="Times New Roman"/>
          <w:sz w:val="28"/>
          <w:szCs w:val="28"/>
          <w:lang w:val="ru-RU"/>
        </w:rPr>
        <w:t>[</w:t>
      </w:r>
      <w:r w:rsidR="00ED3F3A">
        <w:rPr>
          <w:rFonts w:ascii="Times New Roman" w:hAnsi="Times New Roman" w:cs="Times New Roman"/>
          <w:sz w:val="28"/>
          <w:szCs w:val="28"/>
          <w:lang w:val="ru-RU"/>
        </w:rPr>
        <w:t>232</w:t>
      </w:r>
      <w:r w:rsidR="00D43173" w:rsidRPr="00CB2FA4">
        <w:rPr>
          <w:rFonts w:ascii="Times New Roman" w:hAnsi="Times New Roman" w:cs="Times New Roman"/>
          <w:sz w:val="28"/>
          <w:szCs w:val="28"/>
          <w:lang w:val="ru-RU"/>
        </w:rPr>
        <w:t xml:space="preserve">, </w:t>
      </w:r>
      <w:r w:rsidR="00ED3F3A">
        <w:rPr>
          <w:rFonts w:ascii="Times New Roman" w:hAnsi="Times New Roman" w:cs="Times New Roman"/>
          <w:sz w:val="28"/>
          <w:szCs w:val="28"/>
          <w:lang w:val="ru-RU"/>
        </w:rPr>
        <w:t>с</w:t>
      </w:r>
      <w:r w:rsidR="00D43173" w:rsidRPr="00CB2FA4">
        <w:rPr>
          <w:rFonts w:ascii="Times New Roman" w:hAnsi="Times New Roman" w:cs="Times New Roman"/>
          <w:sz w:val="28"/>
          <w:szCs w:val="28"/>
          <w:lang w:val="ru-RU"/>
        </w:rPr>
        <w:t xml:space="preserve">. 18]. </w:t>
      </w:r>
      <w:r w:rsidR="006875E4" w:rsidRPr="00CB2FA4">
        <w:rPr>
          <w:rFonts w:ascii="Times New Roman" w:hAnsi="Times New Roman" w:cs="Times New Roman"/>
          <w:sz w:val="28"/>
          <w:szCs w:val="28"/>
          <w:lang w:val="ru-RU"/>
        </w:rPr>
        <w:t>З</w:t>
      </w:r>
      <w:r w:rsidR="006875E4" w:rsidRPr="00CB2FA4">
        <w:rPr>
          <w:rFonts w:ascii="Times New Roman" w:hAnsi="Times New Roman" w:cs="Times New Roman"/>
          <w:sz w:val="28"/>
          <w:szCs w:val="28"/>
        </w:rPr>
        <w:t xml:space="preserve">абезпечення ефективності поводження з відходами </w:t>
      </w:r>
      <w:r w:rsidR="004D0313" w:rsidRPr="00CB2FA4">
        <w:rPr>
          <w:rFonts w:ascii="Times New Roman" w:hAnsi="Times New Roman" w:cs="Times New Roman"/>
          <w:sz w:val="28"/>
          <w:szCs w:val="28"/>
          <w:lang w:val="ru-RU"/>
        </w:rPr>
        <w:t>в</w:t>
      </w:r>
      <w:r w:rsidR="007E44C9">
        <w:rPr>
          <w:rFonts w:ascii="Times New Roman" w:hAnsi="Times New Roman" w:cs="Times New Roman"/>
          <w:sz w:val="28"/>
          <w:szCs w:val="28"/>
          <w:lang w:val="ru-RU"/>
        </w:rPr>
        <w:t>і</w:t>
      </w:r>
      <w:r w:rsidR="004D0313" w:rsidRPr="00CB2FA4">
        <w:rPr>
          <w:rFonts w:ascii="Times New Roman" w:hAnsi="Times New Roman" w:cs="Times New Roman"/>
          <w:sz w:val="28"/>
          <w:szCs w:val="28"/>
          <w:lang w:val="ru-RU"/>
        </w:rPr>
        <w:t>дбува</w:t>
      </w:r>
      <w:r w:rsidR="004D0313" w:rsidRPr="00CB2FA4">
        <w:rPr>
          <w:rFonts w:ascii="Times New Roman" w:hAnsi="Times New Roman" w:cs="Times New Roman"/>
          <w:sz w:val="28"/>
          <w:szCs w:val="28"/>
        </w:rPr>
        <w:t xml:space="preserve">ється згідно із </w:t>
      </w:r>
      <w:r w:rsidR="004D0313" w:rsidRPr="00CB2FA4">
        <w:rPr>
          <w:rFonts w:ascii="Times New Roman" w:hAnsi="Times New Roman" w:cs="Times New Roman"/>
          <w:sz w:val="28"/>
          <w:szCs w:val="28"/>
          <w:lang w:val="ru-RU"/>
        </w:rPr>
        <w:t xml:space="preserve">нормативною основою, що визначає специфіку управління </w:t>
      </w:r>
      <w:r w:rsidR="00D43173" w:rsidRPr="00CB2FA4">
        <w:rPr>
          <w:rFonts w:ascii="Times New Roman" w:hAnsi="Times New Roman" w:cs="Times New Roman"/>
          <w:sz w:val="28"/>
          <w:szCs w:val="28"/>
          <w:lang w:val="ru-RU"/>
        </w:rPr>
        <w:t>відходів</w:t>
      </w:r>
      <w:r w:rsidR="004D0313" w:rsidRPr="00CB2FA4">
        <w:rPr>
          <w:rFonts w:ascii="Times New Roman" w:hAnsi="Times New Roman" w:cs="Times New Roman"/>
          <w:sz w:val="28"/>
          <w:szCs w:val="28"/>
          <w:lang w:val="ru-RU"/>
        </w:rPr>
        <w:t xml:space="preserve"> та запобігання їх утворенню. Реалізація ідеї запобігання утворенню відходів в ФРН відбувається за рахунок ухвалення системи </w:t>
      </w:r>
      <w:r w:rsidR="00D43173" w:rsidRPr="00CB2FA4">
        <w:rPr>
          <w:rFonts w:ascii="Times New Roman" w:hAnsi="Times New Roman" w:cs="Times New Roman"/>
          <w:sz w:val="28"/>
          <w:szCs w:val="28"/>
          <w:lang w:val="ru-RU"/>
        </w:rPr>
        <w:t>пр</w:t>
      </w:r>
      <w:r w:rsidR="00005ADC" w:rsidRPr="00CB2FA4">
        <w:rPr>
          <w:rFonts w:ascii="Times New Roman" w:hAnsi="Times New Roman" w:cs="Times New Roman"/>
          <w:sz w:val="28"/>
          <w:szCs w:val="28"/>
          <w:lang w:val="ru-RU"/>
        </w:rPr>
        <w:t>іоритетів управління відходами, що вимагає екологізації виробництва, дотриманн</w:t>
      </w:r>
      <w:r w:rsidR="00414DD8">
        <w:rPr>
          <w:rFonts w:ascii="Times New Roman" w:hAnsi="Times New Roman" w:cs="Times New Roman"/>
          <w:sz w:val="28"/>
          <w:szCs w:val="28"/>
          <w:lang w:val="ru-RU"/>
        </w:rPr>
        <w:t>я</w:t>
      </w:r>
      <w:r w:rsidR="00005ADC" w:rsidRPr="00CB2FA4">
        <w:rPr>
          <w:rFonts w:ascii="Times New Roman" w:hAnsi="Times New Roman" w:cs="Times New Roman"/>
          <w:sz w:val="28"/>
          <w:szCs w:val="28"/>
          <w:lang w:val="ru-RU"/>
        </w:rPr>
        <w:t xml:space="preserve"> економічних інтересів. Запобігання утворенню відходів вимагає впровадження заходів із підвищення рівня правосвідомості населення щодо необхідності: роздільного збирання відходів; реалізації </w:t>
      </w:r>
      <w:r w:rsidR="00D43173" w:rsidRPr="00CB2FA4">
        <w:rPr>
          <w:rFonts w:ascii="Times New Roman" w:hAnsi="Times New Roman" w:cs="Times New Roman"/>
          <w:sz w:val="28"/>
          <w:szCs w:val="28"/>
          <w:lang w:val="ru-RU"/>
        </w:rPr>
        <w:t>екологічн</w:t>
      </w:r>
      <w:r w:rsidR="00005ADC" w:rsidRPr="00CB2FA4">
        <w:rPr>
          <w:rFonts w:ascii="Times New Roman" w:hAnsi="Times New Roman" w:cs="Times New Roman"/>
          <w:sz w:val="28"/>
          <w:szCs w:val="28"/>
          <w:lang w:val="ru-RU"/>
        </w:rPr>
        <w:t>ого</w:t>
      </w:r>
      <w:r w:rsidR="00D43173" w:rsidRPr="00CB2FA4">
        <w:rPr>
          <w:rFonts w:ascii="Times New Roman" w:hAnsi="Times New Roman" w:cs="Times New Roman"/>
          <w:sz w:val="28"/>
          <w:szCs w:val="28"/>
          <w:lang w:val="ru-RU"/>
        </w:rPr>
        <w:t xml:space="preserve"> дизайн</w:t>
      </w:r>
      <w:r w:rsidR="00005ADC" w:rsidRPr="00CB2FA4">
        <w:rPr>
          <w:rFonts w:ascii="Times New Roman" w:hAnsi="Times New Roman" w:cs="Times New Roman"/>
          <w:sz w:val="28"/>
          <w:szCs w:val="28"/>
          <w:lang w:val="ru-RU"/>
        </w:rPr>
        <w:t>у</w:t>
      </w:r>
      <w:r w:rsidR="00D43173" w:rsidRPr="00CB2FA4">
        <w:rPr>
          <w:rFonts w:ascii="Times New Roman" w:hAnsi="Times New Roman" w:cs="Times New Roman"/>
          <w:sz w:val="28"/>
          <w:szCs w:val="28"/>
          <w:lang w:val="ru-RU"/>
        </w:rPr>
        <w:t xml:space="preserve"> продукції і товарів; </w:t>
      </w:r>
      <w:r w:rsidR="00E5366F" w:rsidRPr="00CB2FA4">
        <w:rPr>
          <w:rFonts w:ascii="Times New Roman" w:hAnsi="Times New Roman" w:cs="Times New Roman"/>
          <w:sz w:val="28"/>
          <w:szCs w:val="28"/>
          <w:lang w:val="ru-RU"/>
        </w:rPr>
        <w:t>створення умов для повторного</w:t>
      </w:r>
      <w:r w:rsidR="00D43173" w:rsidRPr="00CB2FA4">
        <w:rPr>
          <w:rFonts w:ascii="Times New Roman" w:hAnsi="Times New Roman" w:cs="Times New Roman"/>
          <w:sz w:val="28"/>
          <w:szCs w:val="28"/>
          <w:lang w:val="ru-RU"/>
        </w:rPr>
        <w:t xml:space="preserve"> використання продукції</w:t>
      </w:r>
      <w:r w:rsidR="00E5366F" w:rsidRPr="00CB2FA4">
        <w:rPr>
          <w:rFonts w:ascii="Times New Roman" w:hAnsi="Times New Roman" w:cs="Times New Roman"/>
          <w:sz w:val="28"/>
          <w:szCs w:val="28"/>
          <w:lang w:val="ru-RU"/>
        </w:rPr>
        <w:t>, товарів, послуг</w:t>
      </w:r>
      <w:r w:rsidR="00D43173" w:rsidRPr="00CB2FA4">
        <w:rPr>
          <w:rFonts w:ascii="Times New Roman" w:hAnsi="Times New Roman" w:cs="Times New Roman"/>
          <w:sz w:val="28"/>
          <w:szCs w:val="28"/>
          <w:lang w:val="ru-RU"/>
        </w:rPr>
        <w:t xml:space="preserve"> [</w:t>
      </w:r>
      <w:r w:rsidR="00ED3F3A">
        <w:rPr>
          <w:rFonts w:ascii="Times New Roman" w:hAnsi="Times New Roman" w:cs="Times New Roman"/>
          <w:sz w:val="28"/>
          <w:szCs w:val="28"/>
          <w:lang w:val="ru-RU"/>
        </w:rPr>
        <w:t>232</w:t>
      </w:r>
      <w:r w:rsidR="00D43173" w:rsidRPr="00CB2FA4">
        <w:rPr>
          <w:rFonts w:ascii="Times New Roman" w:hAnsi="Times New Roman" w:cs="Times New Roman"/>
          <w:sz w:val="28"/>
          <w:szCs w:val="28"/>
          <w:lang w:val="ru-RU"/>
        </w:rPr>
        <w:t xml:space="preserve">]. </w:t>
      </w:r>
    </w:p>
    <w:p w:rsidR="00A80E54" w:rsidRPr="00CB2FA4" w:rsidRDefault="00E5366F" w:rsidP="00643DBF">
      <w:pPr>
        <w:pStyle w:val="a3"/>
        <w:spacing w:after="0" w:line="360" w:lineRule="auto"/>
        <w:ind w:left="0" w:firstLine="709"/>
        <w:jc w:val="both"/>
        <w:rPr>
          <w:rFonts w:ascii="Times New Roman" w:hAnsi="Times New Roman" w:cs="Times New Roman"/>
          <w:sz w:val="28"/>
          <w:szCs w:val="28"/>
          <w:lang w:val="ru-RU"/>
        </w:rPr>
      </w:pPr>
      <w:r w:rsidRPr="00CB2FA4">
        <w:rPr>
          <w:rFonts w:ascii="Times New Roman" w:hAnsi="Times New Roman" w:cs="Times New Roman"/>
          <w:sz w:val="28"/>
          <w:szCs w:val="28"/>
          <w:lang w:val="ru-RU"/>
        </w:rPr>
        <w:t>Натомість відповідно до змісту Національної стратегії, що діє в Україні, хоча і передбачено необхідність запровадження умов для запобігання утворенню відходів, однак жодних інших механізмів реалі</w:t>
      </w:r>
      <w:r w:rsidR="00A80E54" w:rsidRPr="00CB2FA4">
        <w:rPr>
          <w:rFonts w:ascii="Times New Roman" w:hAnsi="Times New Roman" w:cs="Times New Roman"/>
          <w:sz w:val="28"/>
          <w:szCs w:val="28"/>
          <w:lang w:val="ru-RU"/>
        </w:rPr>
        <w:t>зації таких вимог не визначено.</w:t>
      </w:r>
    </w:p>
    <w:p w:rsidR="002B76F7" w:rsidRPr="00CB2FA4" w:rsidRDefault="00A80E54" w:rsidP="00643DBF">
      <w:pPr>
        <w:pStyle w:val="a3"/>
        <w:spacing w:after="0" w:line="360" w:lineRule="auto"/>
        <w:ind w:left="0" w:firstLine="709"/>
        <w:jc w:val="both"/>
        <w:rPr>
          <w:rFonts w:ascii="Times New Roman" w:hAnsi="Times New Roman" w:cs="Times New Roman"/>
          <w:sz w:val="28"/>
          <w:szCs w:val="28"/>
        </w:rPr>
      </w:pPr>
      <w:r w:rsidRPr="00CB2FA4">
        <w:rPr>
          <w:rFonts w:ascii="Times New Roman" w:hAnsi="Times New Roman" w:cs="Times New Roman"/>
          <w:sz w:val="28"/>
          <w:szCs w:val="28"/>
          <w:lang w:val="ru-RU"/>
        </w:rPr>
        <w:t xml:space="preserve">Таким чином, важливим є запровадження механізмів в Україні утворення відходів, що може базуватися на політиці запобігання утворенню відходів, що діє у ФРН. Іншим не менш важливим організаційно-правовим заходом є запровадження позитивних практик із забезпечення ефективності із </w:t>
      </w:r>
      <w:r w:rsidR="00D43173" w:rsidRPr="00CB2FA4">
        <w:rPr>
          <w:rFonts w:ascii="Times New Roman" w:hAnsi="Times New Roman" w:cs="Times New Roman"/>
          <w:sz w:val="28"/>
          <w:szCs w:val="28"/>
          <w:lang w:val="ru-RU"/>
        </w:rPr>
        <w:t>збирання та транспортування відходів</w:t>
      </w:r>
      <w:r w:rsidRPr="00CB2FA4">
        <w:rPr>
          <w:rFonts w:ascii="Times New Roman" w:hAnsi="Times New Roman" w:cs="Times New Roman"/>
          <w:sz w:val="28"/>
          <w:szCs w:val="28"/>
          <w:lang w:val="ru-RU"/>
        </w:rPr>
        <w:t>, їх роздільного сортування</w:t>
      </w:r>
      <w:r w:rsidR="00D43173" w:rsidRPr="00CB2FA4">
        <w:rPr>
          <w:rFonts w:ascii="Times New Roman" w:hAnsi="Times New Roman" w:cs="Times New Roman"/>
          <w:sz w:val="28"/>
          <w:szCs w:val="28"/>
          <w:lang w:val="ru-RU"/>
        </w:rPr>
        <w:t>.</w:t>
      </w:r>
      <w:r w:rsidRPr="00CB2FA4">
        <w:rPr>
          <w:rFonts w:ascii="Times New Roman" w:hAnsi="Times New Roman" w:cs="Times New Roman"/>
          <w:sz w:val="28"/>
          <w:szCs w:val="28"/>
          <w:lang w:val="ru-RU"/>
        </w:rPr>
        <w:t xml:space="preserve"> На разі такий </w:t>
      </w:r>
      <w:r w:rsidR="005378AB">
        <w:rPr>
          <w:rFonts w:ascii="Times New Roman" w:hAnsi="Times New Roman" w:cs="Times New Roman"/>
          <w:sz w:val="28"/>
          <w:szCs w:val="28"/>
          <w:lang w:val="ru-RU"/>
        </w:rPr>
        <w:t>обов’язок</w:t>
      </w:r>
      <w:r w:rsidRPr="00CB2FA4">
        <w:rPr>
          <w:rFonts w:ascii="Times New Roman" w:hAnsi="Times New Roman" w:cs="Times New Roman"/>
          <w:sz w:val="28"/>
          <w:szCs w:val="28"/>
          <w:lang w:val="ru-RU"/>
        </w:rPr>
        <w:t xml:space="preserve"> покладається на о</w:t>
      </w:r>
      <w:r w:rsidR="00D43173" w:rsidRPr="00CB2FA4">
        <w:rPr>
          <w:rFonts w:ascii="Times New Roman" w:hAnsi="Times New Roman" w:cs="Times New Roman"/>
          <w:sz w:val="28"/>
          <w:szCs w:val="28"/>
          <w:lang w:val="ru-RU"/>
        </w:rPr>
        <w:t xml:space="preserve">ргани </w:t>
      </w:r>
      <w:r w:rsidRPr="00CB2FA4">
        <w:rPr>
          <w:rFonts w:ascii="Times New Roman" w:hAnsi="Times New Roman" w:cs="Times New Roman"/>
          <w:sz w:val="28"/>
          <w:szCs w:val="28"/>
          <w:lang w:val="ru-RU"/>
        </w:rPr>
        <w:t>МС</w:t>
      </w:r>
      <w:r w:rsidR="00D43173" w:rsidRPr="00CB2FA4">
        <w:rPr>
          <w:rFonts w:ascii="Times New Roman" w:hAnsi="Times New Roman" w:cs="Times New Roman"/>
          <w:sz w:val="28"/>
          <w:szCs w:val="28"/>
          <w:lang w:val="ru-RU"/>
        </w:rPr>
        <w:t xml:space="preserve"> в Україні</w:t>
      </w:r>
      <w:r w:rsidRPr="00CB2FA4">
        <w:rPr>
          <w:rFonts w:ascii="Times New Roman" w:hAnsi="Times New Roman" w:cs="Times New Roman"/>
          <w:sz w:val="28"/>
          <w:szCs w:val="28"/>
          <w:lang w:val="ru-RU"/>
        </w:rPr>
        <w:t xml:space="preserve">, але безпосередньо виконується </w:t>
      </w:r>
      <w:r w:rsidR="00D43173" w:rsidRPr="00CB2FA4">
        <w:rPr>
          <w:rFonts w:ascii="Times New Roman" w:hAnsi="Times New Roman" w:cs="Times New Roman"/>
          <w:sz w:val="28"/>
          <w:szCs w:val="28"/>
          <w:lang w:val="ru-RU"/>
        </w:rPr>
        <w:t xml:space="preserve"> </w:t>
      </w:r>
      <w:r w:rsidRPr="00CB2FA4">
        <w:rPr>
          <w:rFonts w:ascii="Times New Roman" w:hAnsi="Times New Roman" w:cs="Times New Roman"/>
          <w:sz w:val="28"/>
          <w:szCs w:val="28"/>
          <w:lang w:val="ru-RU"/>
        </w:rPr>
        <w:t xml:space="preserve">спеціалізованими комунальними </w:t>
      </w:r>
      <w:r w:rsidR="00D43173" w:rsidRPr="00CB2FA4">
        <w:rPr>
          <w:rFonts w:ascii="Times New Roman" w:hAnsi="Times New Roman" w:cs="Times New Roman"/>
          <w:sz w:val="28"/>
          <w:szCs w:val="28"/>
          <w:lang w:val="ru-RU"/>
        </w:rPr>
        <w:t>підприємства</w:t>
      </w:r>
      <w:r w:rsidRPr="00CB2FA4">
        <w:rPr>
          <w:rFonts w:ascii="Times New Roman" w:hAnsi="Times New Roman" w:cs="Times New Roman"/>
          <w:sz w:val="28"/>
          <w:szCs w:val="28"/>
          <w:lang w:val="ru-RU"/>
        </w:rPr>
        <w:t>ми</w:t>
      </w:r>
      <w:r w:rsidR="00D43173" w:rsidRPr="00CB2FA4">
        <w:rPr>
          <w:rFonts w:ascii="Times New Roman" w:hAnsi="Times New Roman" w:cs="Times New Roman"/>
          <w:sz w:val="28"/>
          <w:szCs w:val="28"/>
          <w:lang w:val="ru-RU"/>
        </w:rPr>
        <w:t>,</w:t>
      </w:r>
      <w:r w:rsidR="00654F43" w:rsidRPr="00CB2FA4">
        <w:rPr>
          <w:rFonts w:ascii="Times New Roman" w:hAnsi="Times New Roman" w:cs="Times New Roman"/>
          <w:sz w:val="28"/>
          <w:szCs w:val="28"/>
          <w:lang w:val="ru-RU"/>
        </w:rPr>
        <w:t xml:space="preserve"> що уповноваженими на </w:t>
      </w:r>
      <w:r w:rsidR="00D43173" w:rsidRPr="00CB2FA4">
        <w:rPr>
          <w:rFonts w:ascii="Times New Roman" w:hAnsi="Times New Roman" w:cs="Times New Roman"/>
          <w:sz w:val="28"/>
          <w:szCs w:val="28"/>
          <w:lang w:val="ru-RU"/>
        </w:rPr>
        <w:t xml:space="preserve"> транспорту</w:t>
      </w:r>
      <w:r w:rsidR="00654F43" w:rsidRPr="00CB2FA4">
        <w:rPr>
          <w:rFonts w:ascii="Times New Roman" w:hAnsi="Times New Roman" w:cs="Times New Roman"/>
          <w:sz w:val="28"/>
          <w:szCs w:val="28"/>
          <w:lang w:val="ru-RU"/>
        </w:rPr>
        <w:t>вання та розміщення на полігонах відходів</w:t>
      </w:r>
      <w:r w:rsidR="00557410" w:rsidRPr="00CB2FA4">
        <w:rPr>
          <w:rFonts w:ascii="Times New Roman" w:hAnsi="Times New Roman" w:cs="Times New Roman"/>
          <w:sz w:val="28"/>
          <w:szCs w:val="28"/>
          <w:lang w:val="ru-RU"/>
        </w:rPr>
        <w:t xml:space="preserve">, хоча при цьому не несуть відповідальності за якість надання послуг. </w:t>
      </w:r>
      <w:r w:rsidR="0093746E" w:rsidRPr="00CB2FA4">
        <w:rPr>
          <w:rFonts w:ascii="Times New Roman" w:hAnsi="Times New Roman" w:cs="Times New Roman"/>
          <w:sz w:val="28"/>
          <w:szCs w:val="28"/>
          <w:lang w:val="ru-RU"/>
        </w:rPr>
        <w:t xml:space="preserve">Наявність такого посередника у здійсненні транспортування відходів </w:t>
      </w:r>
      <w:r w:rsidR="007528AD" w:rsidRPr="00CB2FA4">
        <w:rPr>
          <w:rFonts w:ascii="Times New Roman" w:hAnsi="Times New Roman" w:cs="Times New Roman"/>
          <w:sz w:val="28"/>
          <w:szCs w:val="28"/>
          <w:lang w:val="en-US"/>
        </w:rPr>
        <w:t>de</w:t>
      </w:r>
      <w:r w:rsidR="007528AD" w:rsidRPr="00CB2FA4">
        <w:rPr>
          <w:rFonts w:ascii="Times New Roman" w:hAnsi="Times New Roman" w:cs="Times New Roman"/>
          <w:sz w:val="28"/>
          <w:szCs w:val="28"/>
          <w:lang w:val="ru-RU"/>
        </w:rPr>
        <w:t xml:space="preserve"> </w:t>
      </w:r>
      <w:r w:rsidR="007528AD" w:rsidRPr="00CB2FA4">
        <w:rPr>
          <w:rFonts w:ascii="Times New Roman" w:hAnsi="Times New Roman" w:cs="Times New Roman"/>
          <w:sz w:val="28"/>
          <w:szCs w:val="28"/>
          <w:lang w:val="en-US"/>
        </w:rPr>
        <w:t>facto</w:t>
      </w:r>
      <w:r w:rsidR="007528AD" w:rsidRPr="00CB2FA4">
        <w:rPr>
          <w:rFonts w:ascii="Times New Roman" w:hAnsi="Times New Roman" w:cs="Times New Roman"/>
          <w:sz w:val="28"/>
          <w:szCs w:val="28"/>
          <w:lang w:val="ru-RU"/>
        </w:rPr>
        <w:t xml:space="preserve"> є перешкодою до створення ефективних механізмів тра</w:t>
      </w:r>
      <w:r w:rsidR="0073627A">
        <w:rPr>
          <w:rFonts w:ascii="Times New Roman" w:hAnsi="Times New Roman" w:cs="Times New Roman"/>
          <w:sz w:val="28"/>
          <w:szCs w:val="28"/>
          <w:lang w:val="ru-RU"/>
        </w:rPr>
        <w:t>н</w:t>
      </w:r>
      <w:r w:rsidR="007528AD" w:rsidRPr="00CB2FA4">
        <w:rPr>
          <w:rFonts w:ascii="Times New Roman" w:hAnsi="Times New Roman" w:cs="Times New Roman"/>
          <w:sz w:val="28"/>
          <w:szCs w:val="28"/>
          <w:lang w:val="ru-RU"/>
        </w:rPr>
        <w:t xml:space="preserve">спортування та переробки відходів. При цьому така модель транспортування відходів унеможливлює залучення до здійснення такої діяльності інших </w:t>
      </w:r>
      <w:r w:rsidR="00AF42B3">
        <w:rPr>
          <w:rFonts w:ascii="Times New Roman" w:hAnsi="Times New Roman" w:cs="Times New Roman"/>
          <w:sz w:val="28"/>
          <w:szCs w:val="28"/>
          <w:lang w:val="ru-RU"/>
        </w:rPr>
        <w:t>суб’єктів</w:t>
      </w:r>
      <w:r w:rsidR="007528AD" w:rsidRPr="00CB2FA4">
        <w:rPr>
          <w:rFonts w:ascii="Times New Roman" w:hAnsi="Times New Roman" w:cs="Times New Roman"/>
          <w:sz w:val="28"/>
          <w:szCs w:val="28"/>
          <w:lang w:val="ru-RU"/>
        </w:rPr>
        <w:t xml:space="preserve">, зокрема, юридичних осіб приватного права. Фактично монопольне становище на ринку надання послуг із транспортування відходів, яке обіймають комунальні підприємства, </w:t>
      </w:r>
      <w:r w:rsidR="007528AD" w:rsidRPr="00CB2FA4">
        <w:rPr>
          <w:rFonts w:ascii="Times New Roman" w:hAnsi="Times New Roman" w:cs="Times New Roman"/>
          <w:sz w:val="28"/>
          <w:szCs w:val="28"/>
        </w:rPr>
        <w:t xml:space="preserve">є перешкодою для заходу на такий сегмент економіки інших </w:t>
      </w:r>
      <w:r w:rsidR="00AF42B3">
        <w:rPr>
          <w:rFonts w:ascii="Times New Roman" w:hAnsi="Times New Roman" w:cs="Times New Roman"/>
          <w:sz w:val="28"/>
          <w:szCs w:val="28"/>
        </w:rPr>
        <w:t>суб’єктів</w:t>
      </w:r>
      <w:r w:rsidR="007528AD" w:rsidRPr="00CB2FA4">
        <w:rPr>
          <w:rFonts w:ascii="Times New Roman" w:hAnsi="Times New Roman" w:cs="Times New Roman"/>
          <w:sz w:val="28"/>
          <w:szCs w:val="28"/>
        </w:rPr>
        <w:t xml:space="preserve"> господарювання, і відтак відсутність конкурентного середовища знижує якість реалізації вимог Національної стратегії. </w:t>
      </w:r>
    </w:p>
    <w:p w:rsidR="00816436" w:rsidRPr="00CB2FA4" w:rsidRDefault="00816436" w:rsidP="00643DBF">
      <w:pPr>
        <w:pStyle w:val="a3"/>
        <w:spacing w:after="0" w:line="360" w:lineRule="auto"/>
        <w:ind w:left="0" w:firstLine="709"/>
        <w:jc w:val="both"/>
        <w:rPr>
          <w:rFonts w:ascii="Times New Roman" w:hAnsi="Times New Roman" w:cs="Times New Roman"/>
          <w:sz w:val="28"/>
          <w:szCs w:val="28"/>
        </w:rPr>
      </w:pPr>
      <w:r w:rsidRPr="00CB2FA4">
        <w:rPr>
          <w:rFonts w:ascii="Times New Roman" w:hAnsi="Times New Roman" w:cs="Times New Roman"/>
          <w:sz w:val="28"/>
          <w:szCs w:val="28"/>
        </w:rPr>
        <w:t>Втім залучення до ринку надання послуг із транспортування відходів окрім комунальних підприємств ще і юридичних осіб приватного права дозволить створити конкурентне середовище на такому ринку, що сприятиме залученню і опрацюванню іноземних інвестицій, та зробить в цілому можливим реалізацію ідею роздільного збирання відходів, їх сортування, забезпечення належності їх транспортування, переробки та утилізації. Отже, на законодавчому рівні вимагається створення рівних можливостей для участі у ринку надання послуг із управління відходами, як для комунальних підприємств, так і для підприємств приватної форми власності.</w:t>
      </w:r>
    </w:p>
    <w:p w:rsidR="00816436" w:rsidRPr="00CB2FA4" w:rsidRDefault="00816436" w:rsidP="00643DBF">
      <w:pPr>
        <w:pStyle w:val="a3"/>
        <w:spacing w:after="0" w:line="360" w:lineRule="auto"/>
        <w:ind w:left="0" w:firstLine="709"/>
        <w:jc w:val="both"/>
        <w:rPr>
          <w:rFonts w:ascii="Times New Roman" w:hAnsi="Times New Roman" w:cs="Times New Roman"/>
          <w:sz w:val="28"/>
          <w:szCs w:val="28"/>
        </w:rPr>
      </w:pPr>
      <w:r w:rsidRPr="00CB2FA4">
        <w:rPr>
          <w:rFonts w:ascii="Times New Roman" w:hAnsi="Times New Roman" w:cs="Times New Roman"/>
          <w:sz w:val="28"/>
          <w:szCs w:val="28"/>
        </w:rPr>
        <w:t>Відходи мають визнаватися об</w:t>
      </w:r>
      <w:r w:rsidR="006D1A79" w:rsidRPr="006D1A79">
        <w:rPr>
          <w:rFonts w:ascii="Times New Roman" w:hAnsi="Times New Roman" w:cs="Times New Roman"/>
          <w:sz w:val="28"/>
          <w:szCs w:val="28"/>
          <w:lang w:val="ru-RU"/>
        </w:rPr>
        <w:t>’</w:t>
      </w:r>
      <w:r w:rsidRPr="00CB2FA4">
        <w:rPr>
          <w:rFonts w:ascii="Times New Roman" w:hAnsi="Times New Roman" w:cs="Times New Roman"/>
          <w:sz w:val="28"/>
          <w:szCs w:val="28"/>
        </w:rPr>
        <w:t>єктом публічного майна, якщо їх управління покладається на комунальні підприємства, так і мають бути створені нормативні механізми для закріплення за відходами режиму майна приватної власності.</w:t>
      </w:r>
    </w:p>
    <w:p w:rsidR="005006D4" w:rsidRPr="00CB2FA4" w:rsidRDefault="00756EB4" w:rsidP="00643DBF">
      <w:pPr>
        <w:pStyle w:val="a3"/>
        <w:spacing w:after="0" w:line="360" w:lineRule="auto"/>
        <w:ind w:left="0" w:firstLine="709"/>
        <w:jc w:val="both"/>
        <w:rPr>
          <w:rFonts w:ascii="Times New Roman" w:hAnsi="Times New Roman" w:cs="Times New Roman"/>
          <w:sz w:val="28"/>
          <w:szCs w:val="28"/>
        </w:rPr>
      </w:pPr>
      <w:r w:rsidRPr="00CB2FA4">
        <w:rPr>
          <w:rFonts w:ascii="Times New Roman" w:hAnsi="Times New Roman" w:cs="Times New Roman"/>
          <w:sz w:val="28"/>
          <w:szCs w:val="28"/>
        </w:rPr>
        <w:t xml:space="preserve">Якщо порівняти майнове становище </w:t>
      </w:r>
      <w:r w:rsidR="00FF545F">
        <w:rPr>
          <w:rFonts w:ascii="Times New Roman" w:hAnsi="Times New Roman" w:cs="Times New Roman"/>
          <w:sz w:val="28"/>
          <w:szCs w:val="28"/>
        </w:rPr>
        <w:t>суб’єкт</w:t>
      </w:r>
      <w:r w:rsidRPr="00CB2FA4">
        <w:rPr>
          <w:rFonts w:ascii="Times New Roman" w:hAnsi="Times New Roman" w:cs="Times New Roman"/>
          <w:sz w:val="28"/>
          <w:szCs w:val="28"/>
        </w:rPr>
        <w:t xml:space="preserve">а із транспортування відходів у Берліні (ФРН) із іншими подібними за статусом </w:t>
      </w:r>
      <w:r w:rsidR="00FF545F">
        <w:rPr>
          <w:rFonts w:ascii="Times New Roman" w:hAnsi="Times New Roman" w:cs="Times New Roman"/>
          <w:sz w:val="28"/>
          <w:szCs w:val="28"/>
        </w:rPr>
        <w:t>суб’єкт</w:t>
      </w:r>
      <w:r w:rsidRPr="00CB2FA4">
        <w:rPr>
          <w:rFonts w:ascii="Times New Roman" w:hAnsi="Times New Roman" w:cs="Times New Roman"/>
          <w:sz w:val="28"/>
          <w:szCs w:val="28"/>
        </w:rPr>
        <w:t xml:space="preserve">ами в Україні, то безумовно такі порівняння не будуть на користь останніх. У Берліні юридичною особою на транспортування та переробку відходів є </w:t>
      </w:r>
      <w:r w:rsidR="00D43173" w:rsidRPr="00CB2FA4">
        <w:rPr>
          <w:rFonts w:ascii="Times New Roman" w:hAnsi="Times New Roman" w:cs="Times New Roman"/>
          <w:sz w:val="28"/>
          <w:szCs w:val="28"/>
          <w:lang w:val="en-US"/>
        </w:rPr>
        <w:t>Berliner</w:t>
      </w:r>
      <w:r w:rsidR="00D43173" w:rsidRPr="00CB2FA4">
        <w:rPr>
          <w:rFonts w:ascii="Times New Roman" w:hAnsi="Times New Roman" w:cs="Times New Roman"/>
          <w:sz w:val="28"/>
          <w:szCs w:val="28"/>
        </w:rPr>
        <w:t xml:space="preserve"> </w:t>
      </w:r>
      <w:r w:rsidR="00D43173" w:rsidRPr="00CB2FA4">
        <w:rPr>
          <w:rFonts w:ascii="Times New Roman" w:hAnsi="Times New Roman" w:cs="Times New Roman"/>
          <w:sz w:val="28"/>
          <w:szCs w:val="28"/>
          <w:lang w:val="en-US"/>
        </w:rPr>
        <w:t>Stadtreinigungsbetriebe</w:t>
      </w:r>
      <w:r w:rsidRPr="00CB2FA4">
        <w:rPr>
          <w:rFonts w:ascii="Times New Roman" w:hAnsi="Times New Roman" w:cs="Times New Roman"/>
          <w:sz w:val="28"/>
          <w:szCs w:val="28"/>
        </w:rPr>
        <w:t xml:space="preserve">, яке за своєю організаційно-правовою формою є комунальним підприємством, однак при цьому дане підприємство є одним із найбільших підприємств в ФРН, де працює понад 3 тис. осіб, що використовують у своїй діяльності майже 2000 </w:t>
      </w:r>
      <w:r w:rsidR="00D43173" w:rsidRPr="00CB2FA4">
        <w:rPr>
          <w:rFonts w:ascii="Times New Roman" w:hAnsi="Times New Roman" w:cs="Times New Roman"/>
          <w:sz w:val="28"/>
          <w:szCs w:val="28"/>
        </w:rPr>
        <w:t xml:space="preserve">спеціалізованих </w:t>
      </w:r>
      <w:r w:rsidRPr="00CB2FA4">
        <w:rPr>
          <w:rFonts w:ascii="Times New Roman" w:hAnsi="Times New Roman" w:cs="Times New Roman"/>
          <w:sz w:val="28"/>
          <w:szCs w:val="28"/>
        </w:rPr>
        <w:t xml:space="preserve">транспортних засобів, які перевозять роздільно зібрані відходи до </w:t>
      </w:r>
      <w:r w:rsidR="00D43173" w:rsidRPr="00CB2FA4">
        <w:rPr>
          <w:rFonts w:ascii="Times New Roman" w:hAnsi="Times New Roman" w:cs="Times New Roman"/>
          <w:sz w:val="28"/>
          <w:szCs w:val="28"/>
        </w:rPr>
        <w:t>15 сортувальних станцій</w:t>
      </w:r>
      <w:r w:rsidRPr="00CB2FA4">
        <w:rPr>
          <w:rFonts w:ascii="Times New Roman" w:hAnsi="Times New Roman" w:cs="Times New Roman"/>
          <w:sz w:val="28"/>
          <w:szCs w:val="28"/>
        </w:rPr>
        <w:t>, де відбувається вторинний етап сортування і подальша транспортація до чотирьох полігонів</w:t>
      </w:r>
      <w:r w:rsidR="00D43173" w:rsidRPr="00CB2FA4">
        <w:rPr>
          <w:rFonts w:ascii="Times New Roman" w:hAnsi="Times New Roman" w:cs="Times New Roman"/>
          <w:sz w:val="28"/>
          <w:szCs w:val="28"/>
        </w:rPr>
        <w:t xml:space="preserve"> для побутових відходів, </w:t>
      </w:r>
      <w:r w:rsidRPr="00CB2FA4">
        <w:rPr>
          <w:rFonts w:ascii="Times New Roman" w:hAnsi="Times New Roman" w:cs="Times New Roman"/>
          <w:sz w:val="28"/>
          <w:szCs w:val="28"/>
        </w:rPr>
        <w:t xml:space="preserve">де функціонують </w:t>
      </w:r>
      <w:r w:rsidR="00D43173" w:rsidRPr="00CB2FA4">
        <w:rPr>
          <w:rFonts w:ascii="Times New Roman" w:hAnsi="Times New Roman" w:cs="Times New Roman"/>
          <w:sz w:val="28"/>
          <w:szCs w:val="28"/>
        </w:rPr>
        <w:t xml:space="preserve">сміттєспалювальні </w:t>
      </w:r>
      <w:r w:rsidRPr="00CB2FA4">
        <w:rPr>
          <w:rFonts w:ascii="Times New Roman" w:hAnsi="Times New Roman" w:cs="Times New Roman"/>
          <w:sz w:val="28"/>
          <w:szCs w:val="28"/>
        </w:rPr>
        <w:t>фабрики</w:t>
      </w:r>
      <w:r w:rsidR="00D43173" w:rsidRPr="00CB2FA4">
        <w:rPr>
          <w:rFonts w:ascii="Times New Roman" w:hAnsi="Times New Roman" w:cs="Times New Roman"/>
          <w:sz w:val="28"/>
          <w:szCs w:val="28"/>
        </w:rPr>
        <w:t xml:space="preserve"> [</w:t>
      </w:r>
      <w:r w:rsidR="00ED3F3A">
        <w:rPr>
          <w:rFonts w:ascii="Times New Roman" w:hAnsi="Times New Roman" w:cs="Times New Roman"/>
          <w:sz w:val="28"/>
          <w:szCs w:val="28"/>
        </w:rPr>
        <w:t>226</w:t>
      </w:r>
      <w:r w:rsidR="00D43173" w:rsidRPr="00CB2FA4">
        <w:rPr>
          <w:rFonts w:ascii="Times New Roman" w:hAnsi="Times New Roman" w:cs="Times New Roman"/>
          <w:sz w:val="28"/>
          <w:szCs w:val="28"/>
        </w:rPr>
        <w:t xml:space="preserve">, </w:t>
      </w:r>
      <w:r w:rsidR="00ED3F3A">
        <w:rPr>
          <w:rFonts w:ascii="Times New Roman" w:hAnsi="Times New Roman" w:cs="Times New Roman"/>
          <w:sz w:val="28"/>
          <w:szCs w:val="28"/>
        </w:rPr>
        <w:t>с</w:t>
      </w:r>
      <w:r w:rsidR="00D43173" w:rsidRPr="00CB2FA4">
        <w:rPr>
          <w:rFonts w:ascii="Times New Roman" w:hAnsi="Times New Roman" w:cs="Times New Roman"/>
          <w:sz w:val="28"/>
          <w:szCs w:val="28"/>
        </w:rPr>
        <w:t xml:space="preserve">. 25]. </w:t>
      </w:r>
      <w:r w:rsidRPr="00CB2FA4">
        <w:rPr>
          <w:rFonts w:ascii="Times New Roman" w:hAnsi="Times New Roman" w:cs="Times New Roman"/>
          <w:sz w:val="28"/>
          <w:szCs w:val="28"/>
        </w:rPr>
        <w:t xml:space="preserve">Однак при цьому зазначене підприємство не є монополістом на ринку надання послуг із сортування, переробки та транспортування відходів; поруч із ним працюють підприємства приватної форми власності </w:t>
      </w:r>
      <w:r w:rsidR="00D43173" w:rsidRPr="00CB2FA4">
        <w:rPr>
          <w:rFonts w:ascii="Times New Roman" w:hAnsi="Times New Roman" w:cs="Times New Roman"/>
          <w:sz w:val="28"/>
          <w:szCs w:val="28"/>
        </w:rPr>
        <w:t>[</w:t>
      </w:r>
      <w:r w:rsidR="00ED3F3A">
        <w:rPr>
          <w:rFonts w:ascii="Times New Roman" w:hAnsi="Times New Roman" w:cs="Times New Roman"/>
          <w:sz w:val="28"/>
          <w:szCs w:val="28"/>
        </w:rPr>
        <w:t>226</w:t>
      </w:r>
      <w:r w:rsidR="00D43173" w:rsidRPr="00CB2FA4">
        <w:rPr>
          <w:rFonts w:ascii="Times New Roman" w:hAnsi="Times New Roman" w:cs="Times New Roman"/>
          <w:sz w:val="28"/>
          <w:szCs w:val="28"/>
        </w:rPr>
        <w:t xml:space="preserve">, </w:t>
      </w:r>
      <w:r w:rsidR="00ED3F3A">
        <w:rPr>
          <w:rFonts w:ascii="Times New Roman" w:hAnsi="Times New Roman" w:cs="Times New Roman"/>
          <w:sz w:val="28"/>
          <w:szCs w:val="28"/>
        </w:rPr>
        <w:t>с</w:t>
      </w:r>
      <w:r w:rsidR="00D43173" w:rsidRPr="00CB2FA4">
        <w:rPr>
          <w:rFonts w:ascii="Times New Roman" w:hAnsi="Times New Roman" w:cs="Times New Roman"/>
          <w:sz w:val="28"/>
          <w:szCs w:val="28"/>
        </w:rPr>
        <w:t xml:space="preserve">. 25]. </w:t>
      </w:r>
      <w:r w:rsidR="005006D4" w:rsidRPr="00CB2FA4">
        <w:rPr>
          <w:rFonts w:ascii="Times New Roman" w:hAnsi="Times New Roman" w:cs="Times New Roman"/>
          <w:sz w:val="28"/>
          <w:szCs w:val="28"/>
        </w:rPr>
        <w:t xml:space="preserve">Таким чином, одним із організаційно-правових заходів, що необхідно вжити на ринку управління відходами в Україні є відмова від монопольного становища, яким наділені комунальні підприємства. </w:t>
      </w:r>
    </w:p>
    <w:p w:rsidR="00614D8C" w:rsidRPr="00CB2FA4" w:rsidRDefault="00464CAE" w:rsidP="00643DBF">
      <w:pPr>
        <w:pStyle w:val="a3"/>
        <w:spacing w:after="0" w:line="360" w:lineRule="auto"/>
        <w:ind w:left="0" w:firstLine="709"/>
        <w:jc w:val="both"/>
        <w:rPr>
          <w:rFonts w:ascii="Times New Roman" w:hAnsi="Times New Roman" w:cs="Times New Roman"/>
          <w:sz w:val="28"/>
          <w:szCs w:val="28"/>
          <w:lang w:val="ru-RU"/>
        </w:rPr>
      </w:pPr>
      <w:r w:rsidRPr="00CB2FA4">
        <w:rPr>
          <w:rFonts w:ascii="Times New Roman" w:hAnsi="Times New Roman" w:cs="Times New Roman"/>
          <w:sz w:val="28"/>
          <w:szCs w:val="28"/>
        </w:rPr>
        <w:t xml:space="preserve">Ще одним надзвичайно важливим елементом забезпечення ефективності здійснення державної політики у сфері управління відходами в Україні є реалізація вимог щодо здійснення стратегічного планування на засадах довготривалості та комплексності. Для порівняння у ФРН стратегії розвитку системи управління відходами ухвалюються на федеральном рівні один раз на 10-15 років, тоді як в Україні спостерігається ситуація, коли планування може повязуватися лише встановленням змісту діяльності на 5-7 років </w:t>
      </w:r>
      <w:r w:rsidR="00D43173" w:rsidRPr="00CB2FA4">
        <w:rPr>
          <w:rFonts w:ascii="Times New Roman" w:hAnsi="Times New Roman" w:cs="Times New Roman"/>
          <w:sz w:val="28"/>
          <w:szCs w:val="28"/>
          <w:lang w:val="ru-RU"/>
        </w:rPr>
        <w:t>[</w:t>
      </w:r>
      <w:r w:rsidR="00ED3F3A">
        <w:rPr>
          <w:rFonts w:ascii="Times New Roman" w:hAnsi="Times New Roman" w:cs="Times New Roman"/>
          <w:sz w:val="28"/>
          <w:szCs w:val="28"/>
          <w:lang w:val="ru-RU"/>
        </w:rPr>
        <w:t>226</w:t>
      </w:r>
      <w:r w:rsidR="00D43173" w:rsidRPr="00CB2FA4">
        <w:rPr>
          <w:rFonts w:ascii="Times New Roman" w:hAnsi="Times New Roman" w:cs="Times New Roman"/>
          <w:sz w:val="28"/>
          <w:szCs w:val="28"/>
          <w:lang w:val="ru-RU"/>
        </w:rPr>
        <w:t xml:space="preserve">, </w:t>
      </w:r>
      <w:r w:rsidR="00ED3F3A">
        <w:rPr>
          <w:rFonts w:ascii="Times New Roman" w:hAnsi="Times New Roman" w:cs="Times New Roman"/>
          <w:sz w:val="28"/>
          <w:szCs w:val="28"/>
          <w:lang w:val="ru-RU"/>
        </w:rPr>
        <w:t>с</w:t>
      </w:r>
      <w:r w:rsidR="00D43173" w:rsidRPr="00CB2FA4">
        <w:rPr>
          <w:rFonts w:ascii="Times New Roman" w:hAnsi="Times New Roman" w:cs="Times New Roman"/>
          <w:sz w:val="28"/>
          <w:szCs w:val="28"/>
          <w:lang w:val="ru-RU"/>
        </w:rPr>
        <w:t xml:space="preserve">. 39]. </w:t>
      </w:r>
    </w:p>
    <w:p w:rsidR="00907444" w:rsidRPr="00CB2FA4" w:rsidRDefault="00907444" w:rsidP="00643DBF">
      <w:pPr>
        <w:pStyle w:val="a3"/>
        <w:spacing w:after="0" w:line="360" w:lineRule="auto"/>
        <w:ind w:left="0" w:firstLine="709"/>
        <w:jc w:val="both"/>
        <w:rPr>
          <w:rFonts w:ascii="Times New Roman" w:hAnsi="Times New Roman" w:cs="Times New Roman"/>
          <w:sz w:val="28"/>
          <w:szCs w:val="28"/>
          <w:lang w:val="ru-RU"/>
        </w:rPr>
      </w:pPr>
      <w:r w:rsidRPr="00CB2FA4">
        <w:rPr>
          <w:rFonts w:ascii="Times New Roman" w:hAnsi="Times New Roman" w:cs="Times New Roman"/>
          <w:sz w:val="28"/>
          <w:szCs w:val="28"/>
          <w:lang w:val="ru-RU"/>
        </w:rPr>
        <w:t>Управління відходами має здійснюватися на засадах побудови «економіки замкненого циклу», яка на разі на законодавчому рівні лише один раз згадується у</w:t>
      </w:r>
      <w:r w:rsidR="003465FB" w:rsidRPr="00CB2FA4">
        <w:rPr>
          <w:rFonts w:ascii="Times New Roman" w:hAnsi="Times New Roman" w:cs="Times New Roman"/>
          <w:sz w:val="28"/>
          <w:szCs w:val="28"/>
          <w:lang w:val="ru-RU"/>
        </w:rPr>
        <w:t xml:space="preserve"> Національній стратегій [</w:t>
      </w:r>
      <w:r w:rsidR="00EA71C4">
        <w:rPr>
          <w:rFonts w:ascii="Times New Roman" w:hAnsi="Times New Roman" w:cs="Times New Roman"/>
          <w:sz w:val="28"/>
          <w:szCs w:val="28"/>
          <w:lang w:val="ru-RU"/>
        </w:rPr>
        <w:t>174</w:t>
      </w:r>
      <w:r w:rsidR="003465FB" w:rsidRPr="00CB2FA4">
        <w:rPr>
          <w:rFonts w:ascii="Times New Roman" w:hAnsi="Times New Roman" w:cs="Times New Roman"/>
          <w:sz w:val="28"/>
          <w:szCs w:val="28"/>
          <w:lang w:val="ru-RU"/>
        </w:rPr>
        <w:t xml:space="preserve">]. </w:t>
      </w:r>
      <w:r w:rsidRPr="00CB2FA4">
        <w:rPr>
          <w:rFonts w:ascii="Times New Roman" w:hAnsi="Times New Roman" w:cs="Times New Roman"/>
          <w:sz w:val="28"/>
          <w:szCs w:val="28"/>
          <w:lang w:val="ru-RU"/>
        </w:rPr>
        <w:t>Тобто фактично навіть за наявності Закону України «Про управління відходами» відсутнім є план заходів із його реалізації. Окремим розділом Закону України «Про управління відходами» має бути розділ, присвячений проблематиці визначення принципів та процедур із забезпечення економіки замкненого циклу, створення умов для запровадження європейських стандартів сортування відходів та подальшої їх переробки та використання у якості вторинного сировинного ресурсу.</w:t>
      </w:r>
    </w:p>
    <w:p w:rsidR="00907444" w:rsidRPr="00CB2FA4" w:rsidRDefault="00907444" w:rsidP="00643DBF">
      <w:pPr>
        <w:autoSpaceDE w:val="0"/>
        <w:autoSpaceDN w:val="0"/>
        <w:adjustRightInd w:val="0"/>
        <w:spacing w:after="0" w:line="360" w:lineRule="auto"/>
        <w:ind w:firstLine="709"/>
        <w:jc w:val="both"/>
        <w:rPr>
          <w:rFonts w:ascii="Times New Roman" w:hAnsi="Times New Roman" w:cs="Times New Roman"/>
          <w:sz w:val="28"/>
          <w:szCs w:val="28"/>
          <w:lang w:val="ru-RU"/>
        </w:rPr>
      </w:pPr>
      <w:r w:rsidRPr="00CB2FA4">
        <w:rPr>
          <w:rFonts w:ascii="Times New Roman" w:hAnsi="Times New Roman" w:cs="Times New Roman"/>
          <w:sz w:val="28"/>
          <w:szCs w:val="28"/>
          <w:lang w:val="ru-RU"/>
        </w:rPr>
        <w:t>В основу встановлення економіки замкненого циклу в Україні мають бути покладені положення Директиви</w:t>
      </w:r>
      <w:r w:rsidR="00675D96" w:rsidRPr="00CB2FA4">
        <w:rPr>
          <w:rFonts w:ascii="Times New Roman" w:hAnsi="Times New Roman" w:cs="Times New Roman"/>
          <w:sz w:val="28"/>
          <w:szCs w:val="28"/>
          <w:lang w:val="ru-RU"/>
        </w:rPr>
        <w:t xml:space="preserve"> 2008/98/ЄС «Про відходи»</w:t>
      </w:r>
      <w:r w:rsidRPr="00CB2FA4">
        <w:rPr>
          <w:rFonts w:ascii="Times New Roman" w:hAnsi="Times New Roman" w:cs="Times New Roman"/>
          <w:sz w:val="28"/>
          <w:szCs w:val="28"/>
          <w:lang w:val="ru-RU"/>
        </w:rPr>
        <w:t xml:space="preserve">, що передбачаються запровадження такої градації відходів, як </w:t>
      </w:r>
      <w:r w:rsidR="00675D96" w:rsidRPr="00CB2FA4">
        <w:rPr>
          <w:rFonts w:ascii="Times New Roman" w:hAnsi="Times New Roman" w:cs="Times New Roman"/>
          <w:sz w:val="28"/>
          <w:szCs w:val="28"/>
          <w:lang w:val="ru-RU"/>
        </w:rPr>
        <w:t xml:space="preserve"> запобігання</w:t>
      </w:r>
      <w:r w:rsidRPr="00CB2FA4">
        <w:rPr>
          <w:rFonts w:ascii="Times New Roman" w:hAnsi="Times New Roman" w:cs="Times New Roman"/>
          <w:sz w:val="28"/>
          <w:szCs w:val="28"/>
          <w:lang w:val="ru-RU"/>
        </w:rPr>
        <w:t xml:space="preserve"> утворенню відходів</w:t>
      </w:r>
      <w:r w:rsidR="00675D96" w:rsidRPr="00CB2FA4">
        <w:rPr>
          <w:rFonts w:ascii="Times New Roman" w:hAnsi="Times New Roman" w:cs="Times New Roman"/>
          <w:sz w:val="28"/>
          <w:szCs w:val="28"/>
          <w:lang w:val="ru-RU"/>
        </w:rPr>
        <w:t>;</w:t>
      </w:r>
      <w:r w:rsidRPr="00CB2FA4">
        <w:rPr>
          <w:rFonts w:ascii="Times New Roman" w:hAnsi="Times New Roman" w:cs="Times New Roman"/>
          <w:sz w:val="28"/>
          <w:szCs w:val="28"/>
          <w:lang w:val="ru-RU"/>
        </w:rPr>
        <w:t xml:space="preserve"> створення умов для рециклінгу відходів</w:t>
      </w:r>
      <w:r w:rsidR="00675D96" w:rsidRPr="00CB2FA4">
        <w:rPr>
          <w:rFonts w:ascii="Times New Roman" w:hAnsi="Times New Roman" w:cs="Times New Roman"/>
          <w:sz w:val="28"/>
          <w:szCs w:val="28"/>
          <w:lang w:val="ru-RU"/>
        </w:rPr>
        <w:t>;</w:t>
      </w:r>
      <w:r w:rsidRPr="00CB2FA4">
        <w:rPr>
          <w:rFonts w:ascii="Times New Roman" w:hAnsi="Times New Roman" w:cs="Times New Roman"/>
          <w:sz w:val="28"/>
          <w:szCs w:val="28"/>
          <w:lang w:val="ru-RU"/>
        </w:rPr>
        <w:t xml:space="preserve"> рециклінг відходів</w:t>
      </w:r>
      <w:r w:rsidR="00675D96" w:rsidRPr="00CB2FA4">
        <w:rPr>
          <w:rFonts w:ascii="Times New Roman" w:hAnsi="Times New Roman" w:cs="Times New Roman"/>
          <w:sz w:val="28"/>
          <w:szCs w:val="28"/>
          <w:lang w:val="ru-RU"/>
        </w:rPr>
        <w:t>;</w:t>
      </w:r>
      <w:r w:rsidRPr="00CB2FA4">
        <w:rPr>
          <w:rFonts w:ascii="Times New Roman" w:hAnsi="Times New Roman" w:cs="Times New Roman"/>
          <w:sz w:val="28"/>
          <w:szCs w:val="28"/>
          <w:lang w:val="ru-RU"/>
        </w:rPr>
        <w:t xml:space="preserve"> утилізація невідновлювальних відходів</w:t>
      </w:r>
      <w:r w:rsidR="00675D96" w:rsidRPr="00CB2FA4">
        <w:rPr>
          <w:rFonts w:ascii="Times New Roman" w:hAnsi="Times New Roman" w:cs="Times New Roman"/>
          <w:sz w:val="28"/>
          <w:szCs w:val="28"/>
          <w:lang w:val="ru-RU"/>
        </w:rPr>
        <w:t xml:space="preserve"> [</w:t>
      </w:r>
      <w:r w:rsidR="00780B04">
        <w:rPr>
          <w:rFonts w:ascii="Times New Roman" w:hAnsi="Times New Roman" w:cs="Times New Roman"/>
          <w:sz w:val="28"/>
          <w:szCs w:val="28"/>
          <w:lang w:val="ru-RU"/>
        </w:rPr>
        <w:t>35</w:t>
      </w:r>
      <w:r w:rsidR="00675D96" w:rsidRPr="00CB2FA4">
        <w:rPr>
          <w:rFonts w:ascii="Times New Roman" w:hAnsi="Times New Roman" w:cs="Times New Roman"/>
          <w:sz w:val="28"/>
          <w:szCs w:val="28"/>
          <w:lang w:val="ru-RU"/>
        </w:rPr>
        <w:t>].</w:t>
      </w:r>
    </w:p>
    <w:p w:rsidR="00E971EB" w:rsidRPr="00CB2FA4" w:rsidRDefault="00907444" w:rsidP="00643DBF">
      <w:pPr>
        <w:autoSpaceDE w:val="0"/>
        <w:autoSpaceDN w:val="0"/>
        <w:adjustRightInd w:val="0"/>
        <w:spacing w:after="0" w:line="360" w:lineRule="auto"/>
        <w:ind w:firstLine="709"/>
        <w:jc w:val="both"/>
        <w:rPr>
          <w:rFonts w:ascii="Times New Roman" w:hAnsi="Times New Roman" w:cs="Times New Roman"/>
          <w:sz w:val="28"/>
          <w:szCs w:val="28"/>
          <w:lang w:val="ru-RU"/>
        </w:rPr>
      </w:pPr>
      <w:r w:rsidRPr="00CB2FA4">
        <w:rPr>
          <w:rFonts w:ascii="Times New Roman" w:hAnsi="Times New Roman" w:cs="Times New Roman"/>
          <w:sz w:val="28"/>
          <w:szCs w:val="28"/>
          <w:lang w:val="ru-RU"/>
        </w:rPr>
        <w:t xml:space="preserve">Основою для реалізації принципів «економіки замкненого циклу» у сфері управління відходами є забезпечення їх роздільного збирання, що має бути реалізовано як на рівні первинних виробників відходів, так і вторинних </w:t>
      </w:r>
      <w:r w:rsidR="00B51EC0" w:rsidRPr="00CB2FA4">
        <w:rPr>
          <w:rFonts w:ascii="Times New Roman" w:hAnsi="Times New Roman" w:cs="Times New Roman"/>
          <w:sz w:val="28"/>
          <w:szCs w:val="28"/>
          <w:lang w:val="ru-RU"/>
        </w:rPr>
        <w:t xml:space="preserve">збирачів, якими є зараз комунальні підприємства. Забезпечення доступу первинних виробників відходів до спеціальних місць збирання відходів має бути в Україні на законодавчому рівні закріплено. Подібні положення містяться у законодавсті Фінської Республіки, де у параграфі </w:t>
      </w:r>
      <w:r w:rsidR="00675D96" w:rsidRPr="00CB2FA4">
        <w:rPr>
          <w:rFonts w:ascii="Times New Roman" w:hAnsi="Times New Roman" w:cs="Times New Roman"/>
          <w:sz w:val="28"/>
          <w:szCs w:val="28"/>
          <w:lang w:val="ru-RU"/>
        </w:rPr>
        <w:t xml:space="preserve">10 </w:t>
      </w:r>
      <w:r w:rsidR="00675D96" w:rsidRPr="00CB2FA4">
        <w:rPr>
          <w:rFonts w:ascii="Times New Roman" w:hAnsi="Times New Roman" w:cs="Times New Roman"/>
          <w:sz w:val="28"/>
          <w:szCs w:val="28"/>
          <w:lang w:val="en-US"/>
        </w:rPr>
        <w:t>Government</w:t>
      </w:r>
      <w:r w:rsidR="00675D96" w:rsidRPr="00CB2FA4">
        <w:rPr>
          <w:rFonts w:ascii="Times New Roman" w:hAnsi="Times New Roman" w:cs="Times New Roman"/>
          <w:sz w:val="28"/>
          <w:szCs w:val="28"/>
          <w:lang w:val="ru-RU"/>
        </w:rPr>
        <w:t xml:space="preserve"> </w:t>
      </w:r>
      <w:r w:rsidR="00675D96" w:rsidRPr="00CB2FA4">
        <w:rPr>
          <w:rFonts w:ascii="Times New Roman" w:hAnsi="Times New Roman" w:cs="Times New Roman"/>
          <w:sz w:val="28"/>
          <w:szCs w:val="28"/>
          <w:lang w:val="en-US"/>
        </w:rPr>
        <w:t>decree</w:t>
      </w:r>
      <w:r w:rsidR="00675D96" w:rsidRPr="00CB2FA4">
        <w:rPr>
          <w:rFonts w:ascii="Times New Roman" w:hAnsi="Times New Roman" w:cs="Times New Roman"/>
          <w:sz w:val="28"/>
          <w:szCs w:val="28"/>
          <w:lang w:val="ru-RU"/>
        </w:rPr>
        <w:t xml:space="preserve"> </w:t>
      </w:r>
      <w:r w:rsidR="00675D96" w:rsidRPr="00CB2FA4">
        <w:rPr>
          <w:rFonts w:ascii="Times New Roman" w:hAnsi="Times New Roman" w:cs="Times New Roman"/>
          <w:sz w:val="28"/>
          <w:szCs w:val="28"/>
          <w:lang w:val="en-US"/>
        </w:rPr>
        <w:t>on</w:t>
      </w:r>
      <w:r w:rsidR="00675D96" w:rsidRPr="00CB2FA4">
        <w:rPr>
          <w:rFonts w:ascii="Times New Roman" w:hAnsi="Times New Roman" w:cs="Times New Roman"/>
          <w:sz w:val="28"/>
          <w:szCs w:val="28"/>
          <w:lang w:val="ru-RU"/>
        </w:rPr>
        <w:t xml:space="preserve"> </w:t>
      </w:r>
      <w:r w:rsidR="00675D96" w:rsidRPr="00CB2FA4">
        <w:rPr>
          <w:rFonts w:ascii="Times New Roman" w:hAnsi="Times New Roman" w:cs="Times New Roman"/>
          <w:sz w:val="28"/>
          <w:szCs w:val="28"/>
          <w:lang w:val="en-US"/>
        </w:rPr>
        <w:t>waste</w:t>
      </w:r>
      <w:r w:rsidR="00675D96" w:rsidRPr="00CB2FA4">
        <w:rPr>
          <w:rFonts w:ascii="Times New Roman" w:hAnsi="Times New Roman" w:cs="Times New Roman"/>
          <w:sz w:val="28"/>
          <w:szCs w:val="28"/>
          <w:lang w:val="ru-RU"/>
        </w:rPr>
        <w:t xml:space="preserve"> </w:t>
      </w:r>
      <w:r w:rsidR="00B51EC0" w:rsidRPr="00CB2FA4">
        <w:rPr>
          <w:rFonts w:ascii="Times New Roman" w:hAnsi="Times New Roman" w:cs="Times New Roman"/>
          <w:sz w:val="28"/>
          <w:szCs w:val="28"/>
          <w:lang w:val="ru-RU"/>
        </w:rPr>
        <w:t xml:space="preserve">встановлено, що збирання відходів має здійснюватися на засадах доступності, вільності, безпечності, зручності </w:t>
      </w:r>
      <w:r w:rsidR="00675D96" w:rsidRPr="00CB2FA4">
        <w:rPr>
          <w:rFonts w:ascii="Times New Roman" w:hAnsi="Times New Roman" w:cs="Times New Roman"/>
          <w:sz w:val="28"/>
          <w:szCs w:val="28"/>
          <w:lang w:val="ru-RU"/>
        </w:rPr>
        <w:t xml:space="preserve"> </w:t>
      </w:r>
      <w:r w:rsidR="00B51EC0" w:rsidRPr="00CB2FA4">
        <w:rPr>
          <w:rFonts w:ascii="Times New Roman" w:hAnsi="Times New Roman" w:cs="Times New Roman"/>
          <w:sz w:val="28"/>
          <w:szCs w:val="28"/>
          <w:lang w:val="ru-RU"/>
        </w:rPr>
        <w:t xml:space="preserve">та зрозумілості </w:t>
      </w:r>
      <w:r w:rsidR="00675D96" w:rsidRPr="00CB2FA4">
        <w:rPr>
          <w:rFonts w:ascii="Times New Roman" w:hAnsi="Times New Roman" w:cs="Times New Roman"/>
          <w:sz w:val="28"/>
          <w:szCs w:val="28"/>
          <w:lang w:val="ru-RU"/>
        </w:rPr>
        <w:t>[</w:t>
      </w:r>
      <w:r w:rsidR="00606B4F">
        <w:rPr>
          <w:rFonts w:ascii="Times New Roman" w:hAnsi="Times New Roman" w:cs="Times New Roman"/>
          <w:sz w:val="28"/>
          <w:szCs w:val="28"/>
          <w:lang w:val="ru-RU"/>
        </w:rPr>
        <w:t>219</w:t>
      </w:r>
      <w:r w:rsidR="00675D96" w:rsidRPr="00CB2FA4">
        <w:rPr>
          <w:rFonts w:ascii="Times New Roman" w:hAnsi="Times New Roman" w:cs="Times New Roman"/>
          <w:sz w:val="28"/>
          <w:szCs w:val="28"/>
          <w:lang w:val="ru-RU"/>
        </w:rPr>
        <w:t xml:space="preserve">]. </w:t>
      </w:r>
    </w:p>
    <w:p w:rsidR="00B307DC" w:rsidRPr="00CB2FA4" w:rsidRDefault="00E971EB" w:rsidP="00643DBF">
      <w:pPr>
        <w:autoSpaceDE w:val="0"/>
        <w:autoSpaceDN w:val="0"/>
        <w:adjustRightInd w:val="0"/>
        <w:spacing w:after="0" w:line="360" w:lineRule="auto"/>
        <w:ind w:firstLine="709"/>
        <w:jc w:val="both"/>
        <w:rPr>
          <w:rFonts w:ascii="Times New Roman" w:hAnsi="Times New Roman" w:cs="Times New Roman"/>
          <w:sz w:val="28"/>
          <w:szCs w:val="28"/>
          <w:lang w:val="ru-RU"/>
        </w:rPr>
      </w:pPr>
      <w:r w:rsidRPr="00CB2FA4">
        <w:rPr>
          <w:rFonts w:ascii="Times New Roman" w:hAnsi="Times New Roman" w:cs="Times New Roman"/>
          <w:sz w:val="28"/>
          <w:szCs w:val="28"/>
          <w:lang w:val="ru-RU"/>
        </w:rPr>
        <w:t xml:space="preserve">Таким чином, ефективність управління відходами залежить від діяльності первинних виробників відходів (до яких зокрема відноситься і населення країни), так і вторинних </w:t>
      </w:r>
      <w:r w:rsidR="00AF42B3">
        <w:rPr>
          <w:rFonts w:ascii="Times New Roman" w:hAnsi="Times New Roman" w:cs="Times New Roman"/>
          <w:sz w:val="28"/>
          <w:szCs w:val="28"/>
          <w:lang w:val="ru-RU"/>
        </w:rPr>
        <w:t>суб’єктів</w:t>
      </w:r>
      <w:r w:rsidRPr="00CB2FA4">
        <w:rPr>
          <w:rFonts w:ascii="Times New Roman" w:hAnsi="Times New Roman" w:cs="Times New Roman"/>
          <w:sz w:val="28"/>
          <w:szCs w:val="28"/>
          <w:lang w:val="ru-RU"/>
        </w:rPr>
        <w:t xml:space="preserve"> такої діяльності, якими зараз є комунальні підприємства, якими делеговані відповідні повноваження від органів МС. Але при цьому вирішення завдання із створення сприя</w:t>
      </w:r>
      <w:r w:rsidR="0073627A">
        <w:rPr>
          <w:rFonts w:ascii="Times New Roman" w:hAnsi="Times New Roman" w:cs="Times New Roman"/>
          <w:sz w:val="28"/>
          <w:szCs w:val="28"/>
          <w:lang w:val="ru-RU"/>
        </w:rPr>
        <w:t>т</w:t>
      </w:r>
      <w:r w:rsidRPr="00CB2FA4">
        <w:rPr>
          <w:rFonts w:ascii="Times New Roman" w:hAnsi="Times New Roman" w:cs="Times New Roman"/>
          <w:sz w:val="28"/>
          <w:szCs w:val="28"/>
          <w:lang w:val="ru-RU"/>
        </w:rPr>
        <w:t>ливого інвестиційного клімату та сприяння «здоровому» конкурентному середовищу вимагають в українського законодавця забезпчення можливостей здійснення функцій управління відходами із для юридичних осіб приватного права та фізичних осіб-підприємців.</w:t>
      </w:r>
    </w:p>
    <w:p w:rsidR="002F67D3" w:rsidRPr="00CB2FA4" w:rsidRDefault="00495624" w:rsidP="00643DBF">
      <w:pPr>
        <w:autoSpaceDE w:val="0"/>
        <w:autoSpaceDN w:val="0"/>
        <w:adjustRightInd w:val="0"/>
        <w:spacing w:after="0" w:line="360" w:lineRule="auto"/>
        <w:ind w:firstLine="709"/>
        <w:jc w:val="both"/>
        <w:rPr>
          <w:rFonts w:ascii="Times New Roman" w:hAnsi="Times New Roman" w:cs="Times New Roman"/>
          <w:sz w:val="28"/>
          <w:szCs w:val="28"/>
          <w:lang w:val="ru-RU"/>
        </w:rPr>
      </w:pPr>
      <w:r w:rsidRPr="00CB2FA4">
        <w:rPr>
          <w:rFonts w:ascii="Times New Roman" w:hAnsi="Times New Roman" w:cs="Times New Roman"/>
          <w:sz w:val="28"/>
          <w:szCs w:val="28"/>
          <w:lang w:val="ru-RU"/>
        </w:rPr>
        <w:t>Запровадження економіки «</w:t>
      </w:r>
      <w:r w:rsidR="00675D96" w:rsidRPr="00CB2FA4">
        <w:rPr>
          <w:rFonts w:ascii="Times New Roman" w:hAnsi="Times New Roman" w:cs="Times New Roman"/>
          <w:sz w:val="28"/>
          <w:szCs w:val="28"/>
          <w:lang w:val="ru-RU"/>
        </w:rPr>
        <w:t>замкненого циклу»</w:t>
      </w:r>
      <w:r w:rsidRPr="00CB2FA4">
        <w:rPr>
          <w:rFonts w:ascii="Times New Roman" w:hAnsi="Times New Roman" w:cs="Times New Roman"/>
          <w:sz w:val="28"/>
          <w:szCs w:val="28"/>
          <w:lang w:val="ru-RU"/>
        </w:rPr>
        <w:t xml:space="preserve"> у сфері управління відходами вимагає також вжиття організаційно-правових заходів із створення умов для видобування корисних властивостей із відходів </w:t>
      </w:r>
      <w:r w:rsidR="00675D96" w:rsidRPr="00CB2FA4">
        <w:rPr>
          <w:rFonts w:ascii="Times New Roman" w:hAnsi="Times New Roman" w:cs="Times New Roman"/>
          <w:sz w:val="28"/>
          <w:szCs w:val="28"/>
          <w:lang w:val="ru-RU"/>
        </w:rPr>
        <w:t>[</w:t>
      </w:r>
      <w:r w:rsidR="00ED3F3A">
        <w:rPr>
          <w:rFonts w:ascii="Times New Roman" w:hAnsi="Times New Roman" w:cs="Times New Roman"/>
          <w:sz w:val="28"/>
          <w:szCs w:val="28"/>
          <w:lang w:val="ru-RU"/>
        </w:rPr>
        <w:t>231</w:t>
      </w:r>
      <w:r w:rsidR="00675D96" w:rsidRPr="00CB2FA4">
        <w:rPr>
          <w:rFonts w:ascii="Times New Roman" w:hAnsi="Times New Roman" w:cs="Times New Roman"/>
          <w:sz w:val="28"/>
          <w:szCs w:val="28"/>
          <w:lang w:val="ru-RU"/>
        </w:rPr>
        <w:t xml:space="preserve">, </w:t>
      </w:r>
      <w:r w:rsidR="00ED3F3A">
        <w:rPr>
          <w:rFonts w:ascii="Times New Roman" w:hAnsi="Times New Roman" w:cs="Times New Roman"/>
          <w:sz w:val="28"/>
          <w:szCs w:val="28"/>
          <w:lang w:val="ru-RU"/>
        </w:rPr>
        <w:t>с</w:t>
      </w:r>
      <w:r w:rsidR="00675D96" w:rsidRPr="00CB2FA4">
        <w:rPr>
          <w:rFonts w:ascii="Times New Roman" w:hAnsi="Times New Roman" w:cs="Times New Roman"/>
          <w:sz w:val="28"/>
          <w:szCs w:val="28"/>
          <w:lang w:val="ru-RU"/>
        </w:rPr>
        <w:t xml:space="preserve">.15]. </w:t>
      </w:r>
    </w:p>
    <w:p w:rsidR="002F67D3" w:rsidRPr="00CB2FA4" w:rsidRDefault="002F67D3" w:rsidP="00643DBF">
      <w:pPr>
        <w:autoSpaceDE w:val="0"/>
        <w:autoSpaceDN w:val="0"/>
        <w:adjustRightInd w:val="0"/>
        <w:spacing w:after="0" w:line="360" w:lineRule="auto"/>
        <w:ind w:firstLine="709"/>
        <w:jc w:val="both"/>
        <w:rPr>
          <w:rFonts w:ascii="Times New Roman" w:hAnsi="Times New Roman" w:cs="Times New Roman"/>
          <w:sz w:val="28"/>
          <w:szCs w:val="28"/>
        </w:rPr>
      </w:pPr>
      <w:r w:rsidRPr="00CB2FA4">
        <w:rPr>
          <w:rFonts w:ascii="Times New Roman" w:hAnsi="Times New Roman" w:cs="Times New Roman"/>
          <w:sz w:val="28"/>
          <w:szCs w:val="28"/>
        </w:rPr>
        <w:t>На разі в Україні попри встановлення нормативної вимоги із роздільного збирання відходів вона фактично впроваджується на рівні окремих індивідуальних ініціатив, та характеризується відсутністю системних підходів держави у впровадженні такої діяльності. Подолання такого правового нігілізму населення вимагає від української держави здійснення активної просвітницької діяльності із імперативу роздільного збирання відходів та підвищення рівня соціальної відповідальності виробника відходів.</w:t>
      </w:r>
      <w:r w:rsidR="005F755C" w:rsidRPr="00CB2FA4">
        <w:rPr>
          <w:rFonts w:ascii="Times New Roman" w:hAnsi="Times New Roman" w:cs="Times New Roman"/>
          <w:sz w:val="28"/>
          <w:szCs w:val="28"/>
        </w:rPr>
        <w:t xml:space="preserve"> Одним із організаційних напрямів забезпечення роздільного збирання відходів є встановлення у всіх населених пунктах відповідних контейнерів для скла, пластику, паперу та біовідходів, а також окремо мають бути встановлені контейнери для змішаного сміття, при цьому такі контейнери мають бути мінімальними за розміром і за їх утилізацією має бути нараховано підвищену оплату. </w:t>
      </w:r>
      <w:r w:rsidR="000546E8" w:rsidRPr="00CB2FA4">
        <w:rPr>
          <w:rFonts w:ascii="Times New Roman" w:hAnsi="Times New Roman" w:cs="Times New Roman"/>
          <w:sz w:val="28"/>
          <w:szCs w:val="28"/>
        </w:rPr>
        <w:t xml:space="preserve">Варто окремо закріпити на законодавчому рівні положення щодо створення вільного доступу до пунктів збирання відходів, достатність контейнерів, безпечність та зручність їх використання, як це закріплено у </w:t>
      </w:r>
      <w:r w:rsidRPr="00CB2FA4">
        <w:rPr>
          <w:rFonts w:ascii="Times New Roman" w:hAnsi="Times New Roman" w:cs="Times New Roman"/>
          <w:sz w:val="28"/>
          <w:szCs w:val="28"/>
          <w:lang w:val="en-US"/>
        </w:rPr>
        <w:t>s</w:t>
      </w:r>
      <w:r w:rsidRPr="00CB2FA4">
        <w:rPr>
          <w:rFonts w:ascii="Times New Roman" w:hAnsi="Times New Roman" w:cs="Times New Roman"/>
          <w:sz w:val="28"/>
          <w:szCs w:val="28"/>
        </w:rPr>
        <w:t>. 10 (</w:t>
      </w:r>
      <w:r w:rsidRPr="00CB2FA4">
        <w:rPr>
          <w:rFonts w:ascii="Times New Roman" w:hAnsi="Times New Roman" w:cs="Times New Roman"/>
          <w:sz w:val="28"/>
          <w:szCs w:val="28"/>
          <w:lang w:val="en-US"/>
        </w:rPr>
        <w:t>Government</w:t>
      </w:r>
      <w:r w:rsidRPr="00CB2FA4">
        <w:rPr>
          <w:rFonts w:ascii="Times New Roman" w:hAnsi="Times New Roman" w:cs="Times New Roman"/>
          <w:sz w:val="28"/>
          <w:szCs w:val="28"/>
        </w:rPr>
        <w:t xml:space="preserve"> </w:t>
      </w:r>
      <w:r w:rsidRPr="00CB2FA4">
        <w:rPr>
          <w:rFonts w:ascii="Times New Roman" w:hAnsi="Times New Roman" w:cs="Times New Roman"/>
          <w:sz w:val="28"/>
          <w:szCs w:val="28"/>
          <w:lang w:val="en-US"/>
        </w:rPr>
        <w:t>decree</w:t>
      </w:r>
      <w:r w:rsidRPr="00CB2FA4">
        <w:rPr>
          <w:rFonts w:ascii="Times New Roman" w:hAnsi="Times New Roman" w:cs="Times New Roman"/>
          <w:sz w:val="28"/>
          <w:szCs w:val="28"/>
        </w:rPr>
        <w:t xml:space="preserve"> </w:t>
      </w:r>
      <w:r w:rsidRPr="00CB2FA4">
        <w:rPr>
          <w:rFonts w:ascii="Times New Roman" w:hAnsi="Times New Roman" w:cs="Times New Roman"/>
          <w:sz w:val="28"/>
          <w:szCs w:val="28"/>
          <w:lang w:val="en-US"/>
        </w:rPr>
        <w:t>on</w:t>
      </w:r>
      <w:r w:rsidRPr="00CB2FA4">
        <w:rPr>
          <w:rFonts w:ascii="Times New Roman" w:hAnsi="Times New Roman" w:cs="Times New Roman"/>
          <w:sz w:val="28"/>
          <w:szCs w:val="28"/>
        </w:rPr>
        <w:t xml:space="preserve"> </w:t>
      </w:r>
      <w:r w:rsidRPr="00CB2FA4">
        <w:rPr>
          <w:rFonts w:ascii="Times New Roman" w:hAnsi="Times New Roman" w:cs="Times New Roman"/>
          <w:sz w:val="28"/>
          <w:szCs w:val="28"/>
          <w:lang w:val="en-US"/>
        </w:rPr>
        <w:t>waste</w:t>
      </w:r>
      <w:r w:rsidRPr="00CB2FA4">
        <w:rPr>
          <w:rFonts w:ascii="Times New Roman" w:hAnsi="Times New Roman" w:cs="Times New Roman"/>
          <w:sz w:val="28"/>
          <w:szCs w:val="28"/>
        </w:rPr>
        <w:t>) Указу уряду Фінляндської Республіки «Про відходи» № (179/2012) [</w:t>
      </w:r>
      <w:r w:rsidR="00ED3F3A">
        <w:rPr>
          <w:rFonts w:ascii="Times New Roman" w:hAnsi="Times New Roman" w:cs="Times New Roman"/>
          <w:sz w:val="28"/>
          <w:szCs w:val="28"/>
        </w:rPr>
        <w:t>219</w:t>
      </w:r>
      <w:r w:rsidRPr="00CB2FA4">
        <w:rPr>
          <w:rFonts w:ascii="Times New Roman" w:hAnsi="Times New Roman" w:cs="Times New Roman"/>
          <w:sz w:val="28"/>
          <w:szCs w:val="28"/>
        </w:rPr>
        <w:t xml:space="preserve">]. </w:t>
      </w:r>
      <w:r w:rsidR="000546E8" w:rsidRPr="00CB2FA4">
        <w:rPr>
          <w:rFonts w:ascii="Times New Roman" w:hAnsi="Times New Roman" w:cs="Times New Roman"/>
          <w:sz w:val="28"/>
          <w:szCs w:val="28"/>
        </w:rPr>
        <w:t>Таким чином, успішність утилізації відходів залежить як від дій держави, регіональних органів влади, так і дій населення, що полягають в усвідомленні доцільності змішаного збирання побутових відходів, адже саме населення є найбільшим в</w:t>
      </w:r>
      <w:r w:rsidR="00637E70">
        <w:rPr>
          <w:rFonts w:ascii="Times New Roman" w:hAnsi="Times New Roman" w:cs="Times New Roman"/>
          <w:sz w:val="28"/>
          <w:szCs w:val="28"/>
        </w:rPr>
        <w:t>и</w:t>
      </w:r>
      <w:r w:rsidR="000546E8" w:rsidRPr="00CB2FA4">
        <w:rPr>
          <w:rFonts w:ascii="Times New Roman" w:hAnsi="Times New Roman" w:cs="Times New Roman"/>
          <w:sz w:val="28"/>
          <w:szCs w:val="28"/>
        </w:rPr>
        <w:t xml:space="preserve">робником відходів. </w:t>
      </w:r>
    </w:p>
    <w:p w:rsidR="002F67D3" w:rsidRPr="00CB2FA4" w:rsidRDefault="009B653C" w:rsidP="00643DBF">
      <w:pPr>
        <w:autoSpaceDE w:val="0"/>
        <w:autoSpaceDN w:val="0"/>
        <w:adjustRightInd w:val="0"/>
        <w:spacing w:after="0" w:line="360" w:lineRule="auto"/>
        <w:ind w:firstLine="709"/>
        <w:jc w:val="both"/>
        <w:rPr>
          <w:rFonts w:ascii="Times New Roman" w:hAnsi="Times New Roman" w:cs="Times New Roman"/>
          <w:sz w:val="28"/>
          <w:szCs w:val="28"/>
        </w:rPr>
      </w:pPr>
      <w:r w:rsidRPr="00CB2FA4">
        <w:rPr>
          <w:rFonts w:ascii="Times New Roman" w:hAnsi="Times New Roman" w:cs="Times New Roman"/>
          <w:sz w:val="28"/>
          <w:szCs w:val="28"/>
        </w:rPr>
        <w:t xml:space="preserve">Одним із </w:t>
      </w:r>
      <w:r w:rsidR="004F0A61" w:rsidRPr="00CB2FA4">
        <w:rPr>
          <w:rFonts w:ascii="Times New Roman" w:hAnsi="Times New Roman" w:cs="Times New Roman"/>
          <w:sz w:val="28"/>
          <w:szCs w:val="28"/>
        </w:rPr>
        <w:t>організаційних напрямів забезпечення ефективності процесів утилізації відходів є створення нормативного та економічного базису для функціонування сміттєпереробних заводів</w:t>
      </w:r>
      <w:r w:rsidR="002F67D3" w:rsidRPr="00CB2FA4">
        <w:rPr>
          <w:rFonts w:ascii="Times New Roman" w:hAnsi="Times New Roman" w:cs="Times New Roman"/>
          <w:sz w:val="28"/>
          <w:szCs w:val="28"/>
        </w:rPr>
        <w:t>.</w:t>
      </w:r>
      <w:r w:rsidR="004F0A61" w:rsidRPr="00CB2FA4">
        <w:rPr>
          <w:rFonts w:ascii="Times New Roman" w:hAnsi="Times New Roman" w:cs="Times New Roman"/>
          <w:sz w:val="28"/>
          <w:szCs w:val="28"/>
        </w:rPr>
        <w:t xml:space="preserve"> Зокрема, у ФРН таких за</w:t>
      </w:r>
      <w:r w:rsidR="00637E70">
        <w:rPr>
          <w:rFonts w:ascii="Times New Roman" w:hAnsi="Times New Roman" w:cs="Times New Roman"/>
          <w:sz w:val="28"/>
          <w:szCs w:val="28"/>
        </w:rPr>
        <w:t>в</w:t>
      </w:r>
      <w:r w:rsidR="004F0A61" w:rsidRPr="00CB2FA4">
        <w:rPr>
          <w:rFonts w:ascii="Times New Roman" w:hAnsi="Times New Roman" w:cs="Times New Roman"/>
          <w:sz w:val="28"/>
          <w:szCs w:val="28"/>
        </w:rPr>
        <w:t xml:space="preserve">одів є </w:t>
      </w:r>
      <w:r w:rsidR="002F67D3" w:rsidRPr="00CB2FA4">
        <w:rPr>
          <w:rFonts w:ascii="Times New Roman" w:hAnsi="Times New Roman" w:cs="Times New Roman"/>
          <w:sz w:val="28"/>
          <w:szCs w:val="28"/>
        </w:rPr>
        <w:t>68 сміттєспалювальних заводів</w:t>
      </w:r>
      <w:r w:rsidR="004F0A61" w:rsidRPr="00CB2FA4">
        <w:rPr>
          <w:rFonts w:ascii="Times New Roman" w:hAnsi="Times New Roman" w:cs="Times New Roman"/>
          <w:sz w:val="28"/>
          <w:szCs w:val="28"/>
        </w:rPr>
        <w:t xml:space="preserve">, функціонування яких дозволяє переробити </w:t>
      </w:r>
      <w:r w:rsidR="002F67D3" w:rsidRPr="00CB2FA4">
        <w:rPr>
          <w:rFonts w:ascii="Times New Roman" w:hAnsi="Times New Roman" w:cs="Times New Roman"/>
          <w:sz w:val="28"/>
          <w:szCs w:val="28"/>
        </w:rPr>
        <w:t xml:space="preserve"> близько 20 млн тонн</w:t>
      </w:r>
      <w:r w:rsidR="004F0A61" w:rsidRPr="00CB2FA4">
        <w:rPr>
          <w:rFonts w:ascii="Times New Roman" w:hAnsi="Times New Roman" w:cs="Times New Roman"/>
          <w:sz w:val="28"/>
          <w:szCs w:val="28"/>
        </w:rPr>
        <w:t xml:space="preserve"> сміття; крім того у ФРН діють </w:t>
      </w:r>
      <w:r w:rsidR="002F67D3" w:rsidRPr="00CB2FA4">
        <w:rPr>
          <w:rFonts w:ascii="Times New Roman" w:hAnsi="Times New Roman" w:cs="Times New Roman"/>
          <w:sz w:val="28"/>
          <w:szCs w:val="28"/>
        </w:rPr>
        <w:t>45 біомех</w:t>
      </w:r>
      <w:r w:rsidR="004F0A61" w:rsidRPr="00CB2FA4">
        <w:rPr>
          <w:rFonts w:ascii="Times New Roman" w:hAnsi="Times New Roman" w:cs="Times New Roman"/>
          <w:sz w:val="28"/>
          <w:szCs w:val="28"/>
        </w:rPr>
        <w:t xml:space="preserve">анічних та інших очисних споруд, що за своєю </w:t>
      </w:r>
      <w:r w:rsidR="002F67D3" w:rsidRPr="00CB2FA4">
        <w:rPr>
          <w:rFonts w:ascii="Times New Roman" w:hAnsi="Times New Roman" w:cs="Times New Roman"/>
          <w:sz w:val="28"/>
          <w:szCs w:val="28"/>
        </w:rPr>
        <w:t xml:space="preserve">потужністю </w:t>
      </w:r>
      <w:r w:rsidR="004F0A61" w:rsidRPr="00CB2FA4">
        <w:rPr>
          <w:rFonts w:ascii="Times New Roman" w:hAnsi="Times New Roman" w:cs="Times New Roman"/>
          <w:sz w:val="28"/>
          <w:szCs w:val="28"/>
        </w:rPr>
        <w:t>переробляють щорічно понад</w:t>
      </w:r>
      <w:r w:rsidR="002F67D3" w:rsidRPr="00CB2FA4">
        <w:rPr>
          <w:rFonts w:ascii="Times New Roman" w:hAnsi="Times New Roman" w:cs="Times New Roman"/>
          <w:sz w:val="28"/>
          <w:szCs w:val="28"/>
        </w:rPr>
        <w:t>о 5 млн тонн</w:t>
      </w:r>
      <w:r w:rsidR="004F0A61" w:rsidRPr="00CB2FA4">
        <w:rPr>
          <w:rFonts w:ascii="Times New Roman" w:hAnsi="Times New Roman" w:cs="Times New Roman"/>
          <w:sz w:val="28"/>
          <w:szCs w:val="28"/>
        </w:rPr>
        <w:t xml:space="preserve"> сміття </w:t>
      </w:r>
      <w:r w:rsidR="002F67D3" w:rsidRPr="00CB2FA4">
        <w:rPr>
          <w:rFonts w:ascii="Times New Roman" w:hAnsi="Times New Roman" w:cs="Times New Roman"/>
          <w:sz w:val="28"/>
          <w:szCs w:val="28"/>
        </w:rPr>
        <w:t xml:space="preserve"> [</w:t>
      </w:r>
      <w:r w:rsidR="00ED3F3A">
        <w:rPr>
          <w:rFonts w:ascii="Times New Roman" w:hAnsi="Times New Roman" w:cs="Times New Roman"/>
          <w:sz w:val="28"/>
          <w:szCs w:val="28"/>
        </w:rPr>
        <w:t>231</w:t>
      </w:r>
      <w:r w:rsidR="002F67D3" w:rsidRPr="00CB2FA4">
        <w:rPr>
          <w:rFonts w:ascii="Times New Roman" w:hAnsi="Times New Roman" w:cs="Times New Roman"/>
          <w:sz w:val="28"/>
          <w:szCs w:val="28"/>
        </w:rPr>
        <w:t xml:space="preserve">, </w:t>
      </w:r>
      <w:r w:rsidR="00ED3F3A">
        <w:rPr>
          <w:rFonts w:ascii="Times New Roman" w:hAnsi="Times New Roman" w:cs="Times New Roman"/>
          <w:sz w:val="28"/>
          <w:szCs w:val="28"/>
        </w:rPr>
        <w:t>с</w:t>
      </w:r>
      <w:r w:rsidR="002F67D3" w:rsidRPr="00CB2FA4">
        <w:rPr>
          <w:rFonts w:ascii="Times New Roman" w:hAnsi="Times New Roman" w:cs="Times New Roman"/>
          <w:sz w:val="28"/>
          <w:szCs w:val="28"/>
        </w:rPr>
        <w:t xml:space="preserve">. 16]. </w:t>
      </w:r>
      <w:r w:rsidR="004F0A61" w:rsidRPr="00CB2FA4">
        <w:rPr>
          <w:rFonts w:ascii="Times New Roman" w:hAnsi="Times New Roman" w:cs="Times New Roman"/>
          <w:sz w:val="28"/>
          <w:szCs w:val="28"/>
        </w:rPr>
        <w:t xml:space="preserve">Тоді як в </w:t>
      </w:r>
      <w:r w:rsidR="002F67D3" w:rsidRPr="00CB2FA4">
        <w:rPr>
          <w:rFonts w:ascii="Times New Roman" w:hAnsi="Times New Roman" w:cs="Times New Roman"/>
          <w:sz w:val="28"/>
          <w:szCs w:val="28"/>
        </w:rPr>
        <w:t>Україні</w:t>
      </w:r>
      <w:r w:rsidR="004F0A61" w:rsidRPr="00CB2FA4">
        <w:rPr>
          <w:rFonts w:ascii="Times New Roman" w:hAnsi="Times New Roman" w:cs="Times New Roman"/>
          <w:sz w:val="28"/>
          <w:szCs w:val="28"/>
        </w:rPr>
        <w:t xml:space="preserve"> таких заводів є лише два, діяльність яких в умовах воєнного стану взагалі перебуває під загрозою через брак електричної енергії. Такі заводи, керуючись досвідом ФРН, можуть перебувати як у публічній (державній чи комунальній) власності, так і у </w:t>
      </w:r>
      <w:r w:rsidR="002F67D3" w:rsidRPr="00CB2FA4">
        <w:rPr>
          <w:rFonts w:ascii="Times New Roman" w:hAnsi="Times New Roman" w:cs="Times New Roman"/>
          <w:sz w:val="28"/>
          <w:szCs w:val="28"/>
        </w:rPr>
        <w:t xml:space="preserve">приватній власності </w:t>
      </w:r>
      <w:r w:rsidR="004F0A61" w:rsidRPr="00CB2FA4">
        <w:rPr>
          <w:rFonts w:ascii="Times New Roman" w:hAnsi="Times New Roman" w:cs="Times New Roman"/>
          <w:sz w:val="28"/>
          <w:szCs w:val="28"/>
        </w:rPr>
        <w:t xml:space="preserve">окремих </w:t>
      </w:r>
      <w:r w:rsidR="00AF42B3">
        <w:rPr>
          <w:rFonts w:ascii="Times New Roman" w:hAnsi="Times New Roman" w:cs="Times New Roman"/>
          <w:sz w:val="28"/>
          <w:szCs w:val="28"/>
        </w:rPr>
        <w:t>суб’єктів</w:t>
      </w:r>
      <w:r w:rsidR="004F0A61" w:rsidRPr="00CB2FA4">
        <w:rPr>
          <w:rFonts w:ascii="Times New Roman" w:hAnsi="Times New Roman" w:cs="Times New Roman"/>
          <w:sz w:val="28"/>
          <w:szCs w:val="28"/>
        </w:rPr>
        <w:t xml:space="preserve"> підприєництва - </w:t>
      </w:r>
      <w:r w:rsidR="002F67D3" w:rsidRPr="00CB2FA4">
        <w:rPr>
          <w:rFonts w:ascii="Times New Roman" w:hAnsi="Times New Roman" w:cs="Times New Roman"/>
          <w:sz w:val="28"/>
          <w:szCs w:val="28"/>
        </w:rPr>
        <w:t>юридичних осіб приватного права [</w:t>
      </w:r>
      <w:r w:rsidR="00606B4F" w:rsidRPr="006770E9">
        <w:rPr>
          <w:rFonts w:ascii="Times New Roman" w:hAnsi="Times New Roman" w:cs="Times New Roman"/>
          <w:sz w:val="28"/>
          <w:szCs w:val="28"/>
        </w:rPr>
        <w:t>215</w:t>
      </w:r>
      <w:r w:rsidR="002F67D3" w:rsidRPr="00CB2FA4">
        <w:rPr>
          <w:rFonts w:ascii="Times New Roman" w:hAnsi="Times New Roman" w:cs="Times New Roman"/>
          <w:sz w:val="28"/>
          <w:szCs w:val="28"/>
        </w:rPr>
        <w:t xml:space="preserve">]. </w:t>
      </w:r>
    </w:p>
    <w:p w:rsidR="004F0A61" w:rsidRPr="00CB2FA4" w:rsidRDefault="004F0A61" w:rsidP="00643DBF">
      <w:pPr>
        <w:autoSpaceDE w:val="0"/>
        <w:autoSpaceDN w:val="0"/>
        <w:adjustRightInd w:val="0"/>
        <w:spacing w:after="0" w:line="360" w:lineRule="auto"/>
        <w:ind w:firstLine="709"/>
        <w:jc w:val="both"/>
        <w:rPr>
          <w:rFonts w:ascii="Times New Roman" w:hAnsi="Times New Roman" w:cs="Times New Roman"/>
          <w:sz w:val="28"/>
          <w:szCs w:val="28"/>
        </w:rPr>
      </w:pPr>
      <w:r w:rsidRPr="00CB2FA4">
        <w:rPr>
          <w:rFonts w:ascii="Times New Roman" w:hAnsi="Times New Roman" w:cs="Times New Roman"/>
          <w:sz w:val="28"/>
          <w:szCs w:val="28"/>
        </w:rPr>
        <w:t xml:space="preserve">На разі в Україні і досі відсутньою є стратегія розуміння розбудови сміттєпереробних заводів, що має чітко встановити необхідність для території держави таких </w:t>
      </w:r>
      <w:r w:rsidR="00AF42B3">
        <w:rPr>
          <w:rFonts w:ascii="Times New Roman" w:hAnsi="Times New Roman" w:cs="Times New Roman"/>
          <w:sz w:val="28"/>
          <w:szCs w:val="28"/>
        </w:rPr>
        <w:t>суб’єктів</w:t>
      </w:r>
      <w:r w:rsidRPr="00CB2FA4">
        <w:rPr>
          <w:rFonts w:ascii="Times New Roman" w:hAnsi="Times New Roman" w:cs="Times New Roman"/>
          <w:sz w:val="28"/>
          <w:szCs w:val="28"/>
        </w:rPr>
        <w:t xml:space="preserve"> господарювання, встановити обсяги їх потужності та визначити джерела фінансування їх розбудови. </w:t>
      </w:r>
    </w:p>
    <w:p w:rsidR="00E419F7" w:rsidRPr="00CB2FA4" w:rsidRDefault="00151AB8" w:rsidP="00643DBF">
      <w:pPr>
        <w:shd w:val="clear" w:color="auto" w:fill="FFFFFF"/>
        <w:spacing w:after="0" w:line="360" w:lineRule="auto"/>
        <w:ind w:firstLine="709"/>
        <w:jc w:val="both"/>
        <w:rPr>
          <w:rFonts w:ascii="Times New Roman" w:eastAsia="Times New Roman" w:hAnsi="Times New Roman" w:cs="Times New Roman"/>
          <w:color w:val="333333"/>
          <w:sz w:val="28"/>
          <w:szCs w:val="28"/>
        </w:rPr>
      </w:pPr>
      <w:r w:rsidRPr="00CB2FA4">
        <w:rPr>
          <w:rFonts w:ascii="Times New Roman" w:hAnsi="Times New Roman" w:cs="Times New Roman"/>
          <w:sz w:val="28"/>
          <w:szCs w:val="28"/>
        </w:rPr>
        <w:t xml:space="preserve">Таким чином, центральним пріоритетом, що має бути забезпечений в Україні задля оптимізації системи управління відходами є покладення </w:t>
      </w:r>
      <w:r w:rsidR="005378AB">
        <w:rPr>
          <w:rFonts w:ascii="Times New Roman" w:hAnsi="Times New Roman" w:cs="Times New Roman"/>
          <w:sz w:val="28"/>
          <w:szCs w:val="28"/>
        </w:rPr>
        <w:t>обов’язку</w:t>
      </w:r>
      <w:r w:rsidRPr="00CB2FA4">
        <w:rPr>
          <w:rFonts w:ascii="Times New Roman" w:hAnsi="Times New Roman" w:cs="Times New Roman"/>
          <w:sz w:val="28"/>
          <w:szCs w:val="28"/>
        </w:rPr>
        <w:t xml:space="preserve"> із забезпечення роздільного збирання та транспортування відходів, що сприятиме їх рециклінгу, створенню умов для повторного використання як для пакування продукції, так і для використання в якості вторинного сировинного матеріалу. З врахуванням зазначеного необхідним є внесення змін до Закон</w:t>
      </w:r>
      <w:r w:rsidR="004D3BED">
        <w:rPr>
          <w:rFonts w:ascii="Times New Roman" w:hAnsi="Times New Roman" w:cs="Times New Roman"/>
          <w:sz w:val="28"/>
          <w:szCs w:val="28"/>
        </w:rPr>
        <w:t>у</w:t>
      </w:r>
      <w:r w:rsidRPr="00CB2FA4">
        <w:rPr>
          <w:rFonts w:ascii="Times New Roman" w:hAnsi="Times New Roman" w:cs="Times New Roman"/>
          <w:sz w:val="28"/>
          <w:szCs w:val="28"/>
        </w:rPr>
        <w:t xml:space="preserve"> України «Про управління відходами», де у ч.ч. 5,6 ст. 33 передбачити </w:t>
      </w:r>
      <w:r w:rsidR="005378AB">
        <w:rPr>
          <w:rFonts w:ascii="Times New Roman" w:hAnsi="Times New Roman" w:cs="Times New Roman"/>
          <w:sz w:val="28"/>
          <w:szCs w:val="28"/>
        </w:rPr>
        <w:t>обов’язок</w:t>
      </w:r>
      <w:r w:rsidRPr="00CB2FA4">
        <w:rPr>
          <w:rFonts w:ascii="Times New Roman" w:hAnsi="Times New Roman" w:cs="Times New Roman"/>
          <w:sz w:val="28"/>
          <w:szCs w:val="28"/>
        </w:rPr>
        <w:t xml:space="preserve"> із забезпечення роздільного збирання відходів. </w:t>
      </w:r>
      <w:r w:rsidR="002500ED" w:rsidRPr="00CB2FA4">
        <w:rPr>
          <w:rFonts w:ascii="Times New Roman" w:hAnsi="Times New Roman" w:cs="Times New Roman"/>
          <w:sz w:val="28"/>
          <w:szCs w:val="28"/>
        </w:rPr>
        <w:t>Крім того необхідним є д</w:t>
      </w:r>
      <w:r w:rsidR="002500ED" w:rsidRPr="00CB2FA4">
        <w:rPr>
          <w:rFonts w:ascii="Times New Roman" w:eastAsia="Times New Roman" w:hAnsi="Times New Roman" w:cs="Times New Roman"/>
          <w:color w:val="333333"/>
          <w:sz w:val="28"/>
          <w:szCs w:val="28"/>
        </w:rPr>
        <w:t>оповнити статтю 5 пунктом 1-1 положенням такого змісту: «створення умов для роздільного збирання та транспортування відходів із паперу, скла, пластику та поліетилену, біовідходів, та інших відходів, що не можуть бути зібрані роздільно».</w:t>
      </w:r>
    </w:p>
    <w:p w:rsidR="00480386" w:rsidRPr="00CB2FA4" w:rsidRDefault="00480386" w:rsidP="00643DBF">
      <w:pPr>
        <w:shd w:val="clear" w:color="auto" w:fill="FFFFFF"/>
        <w:tabs>
          <w:tab w:val="left" w:pos="4718"/>
        </w:tabs>
        <w:spacing w:after="0" w:line="360" w:lineRule="auto"/>
        <w:ind w:firstLine="709"/>
        <w:jc w:val="both"/>
        <w:rPr>
          <w:rFonts w:ascii="Times New Roman" w:hAnsi="Times New Roman" w:cs="Times New Roman"/>
          <w:sz w:val="28"/>
          <w:szCs w:val="28"/>
        </w:rPr>
      </w:pPr>
      <w:r w:rsidRPr="00CB2FA4">
        <w:rPr>
          <w:rFonts w:ascii="Times New Roman" w:hAnsi="Times New Roman" w:cs="Times New Roman"/>
          <w:sz w:val="28"/>
          <w:szCs w:val="28"/>
        </w:rPr>
        <w:t xml:space="preserve">Значущість питання ефективності здійснення управління відходами стосується не лише забруднення земель, але і </w:t>
      </w:r>
      <w:r w:rsidR="00711810">
        <w:rPr>
          <w:rFonts w:ascii="Times New Roman" w:hAnsi="Times New Roman" w:cs="Times New Roman"/>
          <w:sz w:val="28"/>
          <w:szCs w:val="28"/>
        </w:rPr>
        <w:t>пов’язано</w:t>
      </w:r>
      <w:r w:rsidRPr="00CB2FA4">
        <w:rPr>
          <w:rFonts w:ascii="Times New Roman" w:hAnsi="Times New Roman" w:cs="Times New Roman"/>
          <w:sz w:val="28"/>
          <w:szCs w:val="28"/>
        </w:rPr>
        <w:t xml:space="preserve"> із захистом права особи на безпечне довкілля, право на отримання інформації про стан довкілля, право на здійснення підприємницької діяльності, пов’язаної із поводженням із відходами тощо. Очевидно, що в межах відносин управління відходами водночас взаємодіють публічні та приватні інтереси, однак як окреме повноваження таке положення не закріплено при визначенні компетенції КМ України, тоді як це було б варто передбачити у статті 18 Закону України «Про відходи» таке положення має бути відображено [</w:t>
      </w:r>
      <w:r w:rsidR="00C876C5" w:rsidRPr="006770E9">
        <w:rPr>
          <w:rFonts w:ascii="Times New Roman" w:hAnsi="Times New Roman" w:cs="Times New Roman"/>
          <w:sz w:val="28"/>
          <w:szCs w:val="28"/>
        </w:rPr>
        <w:t>123</w:t>
      </w:r>
      <w:r w:rsidRPr="00CB2FA4">
        <w:rPr>
          <w:rFonts w:ascii="Times New Roman" w:hAnsi="Times New Roman" w:cs="Times New Roman"/>
          <w:sz w:val="28"/>
          <w:szCs w:val="28"/>
        </w:rPr>
        <w:t>]. З врахуванням зазначеного обгрунтованим вбачається висновок про доцільність викладення пункту "а" частини першої статті 18 у такій редакції: «</w:t>
      </w:r>
      <w:r w:rsidRPr="00CB2FA4">
        <w:rPr>
          <w:rFonts w:ascii="Times New Roman" w:hAnsi="Times New Roman" w:cs="Times New Roman"/>
          <w:i/>
          <w:color w:val="333333"/>
          <w:sz w:val="28"/>
          <w:szCs w:val="28"/>
        </w:rPr>
        <w:t xml:space="preserve">реалізація державної політики у сфері поводження з відходами, дотримуючись співмірності та балансу </w:t>
      </w:r>
      <w:r w:rsidRPr="00CB2FA4">
        <w:rPr>
          <w:rFonts w:ascii="Times New Roman" w:hAnsi="Times New Roman" w:cs="Times New Roman"/>
          <w:i/>
          <w:sz w:val="28"/>
          <w:szCs w:val="28"/>
        </w:rPr>
        <w:t xml:space="preserve">публічних та приватних інтересів», </w:t>
      </w:r>
      <w:r w:rsidRPr="00CB2FA4">
        <w:rPr>
          <w:rFonts w:ascii="Times New Roman" w:hAnsi="Times New Roman" w:cs="Times New Roman"/>
          <w:sz w:val="28"/>
          <w:szCs w:val="28"/>
        </w:rPr>
        <w:t xml:space="preserve">що дозволить оптимізувати встановлення змісту компетенції КМ України. </w:t>
      </w:r>
    </w:p>
    <w:p w:rsidR="00E419F7" w:rsidRPr="00CB2FA4" w:rsidRDefault="00E419F7" w:rsidP="00643DBF">
      <w:pPr>
        <w:shd w:val="clear" w:color="auto" w:fill="FFFFFF"/>
        <w:tabs>
          <w:tab w:val="left" w:pos="4718"/>
        </w:tabs>
        <w:spacing w:after="0" w:line="360" w:lineRule="auto"/>
        <w:ind w:firstLine="709"/>
        <w:jc w:val="both"/>
        <w:rPr>
          <w:rFonts w:ascii="Times New Roman" w:hAnsi="Times New Roman" w:cs="Times New Roman"/>
          <w:sz w:val="28"/>
          <w:szCs w:val="28"/>
        </w:rPr>
      </w:pPr>
      <w:r w:rsidRPr="00CB2FA4">
        <w:rPr>
          <w:rFonts w:ascii="Times New Roman" w:hAnsi="Times New Roman" w:cs="Times New Roman"/>
          <w:sz w:val="28"/>
          <w:szCs w:val="28"/>
        </w:rPr>
        <w:t>Оптимізація діяльності із здійснен</w:t>
      </w:r>
      <w:r w:rsidR="003E1DEB">
        <w:rPr>
          <w:rFonts w:ascii="Times New Roman" w:hAnsi="Times New Roman" w:cs="Times New Roman"/>
          <w:sz w:val="28"/>
          <w:szCs w:val="28"/>
        </w:rPr>
        <w:t>н</w:t>
      </w:r>
      <w:r w:rsidRPr="00CB2FA4">
        <w:rPr>
          <w:rFonts w:ascii="Times New Roman" w:hAnsi="Times New Roman" w:cs="Times New Roman"/>
          <w:sz w:val="28"/>
          <w:szCs w:val="28"/>
        </w:rPr>
        <w:t>я державної політики управління відходами вимагає в</w:t>
      </w:r>
      <w:r w:rsidR="00BE4400" w:rsidRPr="00CB2FA4">
        <w:rPr>
          <w:rFonts w:ascii="Times New Roman" w:hAnsi="Times New Roman" w:cs="Times New Roman"/>
          <w:sz w:val="28"/>
          <w:szCs w:val="28"/>
        </w:rPr>
        <w:t>нес</w:t>
      </w:r>
      <w:r w:rsidRPr="00CB2FA4">
        <w:rPr>
          <w:rFonts w:ascii="Times New Roman" w:hAnsi="Times New Roman" w:cs="Times New Roman"/>
          <w:sz w:val="28"/>
          <w:szCs w:val="28"/>
        </w:rPr>
        <w:t xml:space="preserve">ення змін </w:t>
      </w:r>
      <w:r w:rsidR="00BE4400" w:rsidRPr="00CB2FA4">
        <w:rPr>
          <w:rFonts w:ascii="Times New Roman" w:hAnsi="Times New Roman" w:cs="Times New Roman"/>
          <w:sz w:val="28"/>
          <w:szCs w:val="28"/>
        </w:rPr>
        <w:t xml:space="preserve">до Закону України </w:t>
      </w:r>
      <w:r w:rsidR="00BE4400" w:rsidRPr="00CB2FA4">
        <w:rPr>
          <w:rStyle w:val="rvts9"/>
          <w:rFonts w:ascii="Times New Roman" w:hAnsi="Times New Roman" w:cs="Times New Roman"/>
          <w:bCs/>
          <w:color w:val="333333"/>
          <w:sz w:val="28"/>
          <w:szCs w:val="28"/>
        </w:rPr>
        <w:t xml:space="preserve">від </w:t>
      </w:r>
      <w:r w:rsidR="00BE4400" w:rsidRPr="00CB2FA4">
        <w:rPr>
          <w:rStyle w:val="rvts44"/>
          <w:rFonts w:ascii="Times New Roman" w:hAnsi="Times New Roman" w:cs="Times New Roman"/>
          <w:bCs/>
          <w:color w:val="333333"/>
          <w:sz w:val="28"/>
          <w:szCs w:val="28"/>
          <w:shd w:val="clear" w:color="auto" w:fill="FFFFFF"/>
        </w:rPr>
        <w:t>27 лютого 2014 року № 794-VII</w:t>
      </w:r>
      <w:r w:rsidR="00BE4400" w:rsidRPr="00CB2FA4">
        <w:rPr>
          <w:rFonts w:ascii="Times New Roman" w:hAnsi="Times New Roman" w:cs="Times New Roman"/>
          <w:sz w:val="28"/>
          <w:szCs w:val="28"/>
        </w:rPr>
        <w:t xml:space="preserve"> «Про Кабінет Міністрів України»</w:t>
      </w:r>
      <w:r w:rsidRPr="00CB2FA4">
        <w:rPr>
          <w:rFonts w:ascii="Times New Roman" w:hAnsi="Times New Roman" w:cs="Times New Roman"/>
          <w:sz w:val="28"/>
          <w:szCs w:val="28"/>
        </w:rPr>
        <w:t xml:space="preserve"> у частині розширення компетенції уряду, що досягається шляхом внесення змін до </w:t>
      </w:r>
      <w:r w:rsidR="00BE4400" w:rsidRPr="00CB2FA4">
        <w:rPr>
          <w:rFonts w:ascii="Times New Roman" w:hAnsi="Times New Roman" w:cs="Times New Roman"/>
          <w:sz w:val="28"/>
          <w:szCs w:val="28"/>
        </w:rPr>
        <w:t>пункт</w:t>
      </w:r>
      <w:r w:rsidRPr="00CB2FA4">
        <w:rPr>
          <w:rFonts w:ascii="Times New Roman" w:hAnsi="Times New Roman" w:cs="Times New Roman"/>
          <w:sz w:val="28"/>
          <w:szCs w:val="28"/>
        </w:rPr>
        <w:t>у</w:t>
      </w:r>
      <w:r w:rsidR="00BE4400" w:rsidRPr="00CB2FA4">
        <w:rPr>
          <w:rFonts w:ascii="Times New Roman" w:hAnsi="Times New Roman" w:cs="Times New Roman"/>
          <w:sz w:val="28"/>
          <w:szCs w:val="28"/>
        </w:rPr>
        <w:t xml:space="preserve"> 4 частини 1 статті 2 </w:t>
      </w:r>
      <w:r w:rsidRPr="00CB2FA4">
        <w:rPr>
          <w:rFonts w:ascii="Times New Roman" w:hAnsi="Times New Roman" w:cs="Times New Roman"/>
          <w:sz w:val="28"/>
          <w:szCs w:val="28"/>
        </w:rPr>
        <w:t>(додаток Б).</w:t>
      </w:r>
    </w:p>
    <w:p w:rsidR="006D0B43" w:rsidRPr="00CB2FA4" w:rsidRDefault="006D0B43" w:rsidP="00643DBF">
      <w:pPr>
        <w:pStyle w:val="3"/>
        <w:shd w:val="clear" w:color="auto" w:fill="FFFFFF"/>
        <w:spacing w:before="0" w:beforeAutospacing="0" w:after="0" w:afterAutospacing="0" w:line="360" w:lineRule="auto"/>
        <w:ind w:firstLine="709"/>
        <w:jc w:val="both"/>
        <w:rPr>
          <w:b w:val="0"/>
          <w:sz w:val="28"/>
          <w:szCs w:val="28"/>
          <w:lang w:val="ru-RU"/>
        </w:rPr>
      </w:pPr>
      <w:r w:rsidRPr="00CB2FA4">
        <w:rPr>
          <w:b w:val="0"/>
          <w:sz w:val="28"/>
          <w:szCs w:val="28"/>
          <w:lang w:val="ru-RU"/>
        </w:rPr>
        <w:t>Необхідн</w:t>
      </w:r>
      <w:r w:rsidR="001E2A4A" w:rsidRPr="00CB2FA4">
        <w:rPr>
          <w:b w:val="0"/>
          <w:sz w:val="28"/>
          <w:szCs w:val="28"/>
          <w:lang w:val="ru-RU"/>
        </w:rPr>
        <w:t>о</w:t>
      </w:r>
      <w:r w:rsidRPr="00CB2FA4">
        <w:rPr>
          <w:b w:val="0"/>
          <w:sz w:val="28"/>
          <w:szCs w:val="28"/>
          <w:lang w:val="ru-RU"/>
        </w:rPr>
        <w:t xml:space="preserve"> визначити нормативні підстави залучення </w:t>
      </w:r>
      <w:r w:rsidR="00AF42B3">
        <w:rPr>
          <w:b w:val="0"/>
          <w:sz w:val="28"/>
          <w:szCs w:val="28"/>
          <w:lang w:val="ru-RU"/>
        </w:rPr>
        <w:t>суб’єктів</w:t>
      </w:r>
      <w:r w:rsidRPr="00CB2FA4">
        <w:rPr>
          <w:b w:val="0"/>
          <w:sz w:val="28"/>
          <w:szCs w:val="28"/>
          <w:lang w:val="ru-RU"/>
        </w:rPr>
        <w:t xml:space="preserve"> господарювання до надання послуг із роздільного збирання відходів та скасувати монопольне становище на такому ринку житлово-комунальних підприємств. Відповідно до ст. ст. 16 та 17 Закону України «Про відходи» визначається право</w:t>
      </w:r>
      <w:r w:rsidR="00FF545F">
        <w:rPr>
          <w:b w:val="0"/>
          <w:sz w:val="28"/>
          <w:szCs w:val="28"/>
          <w:lang w:val="ru-RU"/>
        </w:rPr>
        <w:t>суб’єкт</w:t>
      </w:r>
      <w:r w:rsidRPr="00CB2FA4">
        <w:rPr>
          <w:b w:val="0"/>
          <w:sz w:val="28"/>
          <w:szCs w:val="28"/>
          <w:lang w:val="ru-RU"/>
        </w:rPr>
        <w:t>ність підприємств, установ та організацій у сфері поводження з відходами. Наприклад, такі особи наділяються правом брати участь у тендерах про надання послуг у сфері поводження з побутовими відходами в межах певної територіальної одиниці [</w:t>
      </w:r>
      <w:r w:rsidR="00C876C5">
        <w:rPr>
          <w:b w:val="0"/>
          <w:sz w:val="28"/>
          <w:szCs w:val="28"/>
          <w:lang w:val="ru-RU"/>
        </w:rPr>
        <w:t>123</w:t>
      </w:r>
      <w:r w:rsidRPr="00CB2FA4">
        <w:rPr>
          <w:b w:val="0"/>
          <w:sz w:val="28"/>
          <w:szCs w:val="28"/>
          <w:lang w:val="ru-RU"/>
        </w:rPr>
        <w:t>]. Але дане положення фактично є юридичною фікцією та не реалізується. Так само низьким рівнем правової ефективності володіє інститут державно-приватного партнерства у сфері управління відходами [</w:t>
      </w:r>
      <w:r w:rsidR="00391D42">
        <w:rPr>
          <w:b w:val="0"/>
          <w:sz w:val="28"/>
          <w:szCs w:val="28"/>
          <w:lang w:val="ru-RU"/>
        </w:rPr>
        <w:t>126</w:t>
      </w:r>
      <w:r w:rsidRPr="00CB2FA4">
        <w:rPr>
          <w:b w:val="0"/>
          <w:sz w:val="28"/>
          <w:szCs w:val="28"/>
          <w:lang w:val="ru-RU"/>
        </w:rPr>
        <w:t xml:space="preserve">]. </w:t>
      </w:r>
    </w:p>
    <w:p w:rsidR="006D0B43" w:rsidRPr="00CB2FA4" w:rsidRDefault="006D0B43" w:rsidP="00643DBF">
      <w:pPr>
        <w:pStyle w:val="3"/>
        <w:shd w:val="clear" w:color="auto" w:fill="FFFFFF"/>
        <w:spacing w:before="0" w:beforeAutospacing="0" w:after="0" w:afterAutospacing="0" w:line="360" w:lineRule="auto"/>
        <w:ind w:firstLine="709"/>
        <w:jc w:val="both"/>
        <w:rPr>
          <w:b w:val="0"/>
          <w:sz w:val="28"/>
          <w:szCs w:val="28"/>
          <w:lang w:val="ru-RU"/>
        </w:rPr>
      </w:pPr>
      <w:r w:rsidRPr="00CB2FA4">
        <w:rPr>
          <w:b w:val="0"/>
          <w:sz w:val="28"/>
          <w:szCs w:val="28"/>
          <w:lang w:val="ru-RU"/>
        </w:rPr>
        <w:t xml:space="preserve">Суттєвою перешкодою до забезпечення ефективності залучення приватних осіб до реалізації функцій управління відходами є відсутність механізмів безпосереднього доступу </w:t>
      </w:r>
      <w:r w:rsidR="00AF42B3">
        <w:rPr>
          <w:b w:val="0"/>
          <w:sz w:val="28"/>
          <w:szCs w:val="28"/>
          <w:lang w:val="ru-RU"/>
        </w:rPr>
        <w:t>суб’єктів</w:t>
      </w:r>
      <w:r w:rsidRPr="00CB2FA4">
        <w:rPr>
          <w:b w:val="0"/>
          <w:sz w:val="28"/>
          <w:szCs w:val="28"/>
          <w:lang w:val="ru-RU"/>
        </w:rPr>
        <w:t xml:space="preserve"> господарювання до діяльності із збирання відходів [</w:t>
      </w:r>
      <w:r w:rsidR="00C876C5">
        <w:rPr>
          <w:b w:val="0"/>
          <w:sz w:val="28"/>
          <w:szCs w:val="28"/>
          <w:lang w:val="ru-RU"/>
        </w:rPr>
        <w:t>199</w:t>
      </w:r>
      <w:r w:rsidRPr="00CB2FA4">
        <w:rPr>
          <w:b w:val="0"/>
          <w:sz w:val="28"/>
          <w:szCs w:val="28"/>
          <w:lang w:val="ru-RU"/>
        </w:rPr>
        <w:t>]. На разі така діяльність виконується у межах населених пунктів відповідними комунальними підприємствами, що мають фактично монопольне становище на ринку послуг, пов</w:t>
      </w:r>
      <w:r w:rsidR="00847954" w:rsidRPr="00847954">
        <w:rPr>
          <w:b w:val="0"/>
          <w:sz w:val="28"/>
          <w:szCs w:val="28"/>
          <w:lang w:val="ru-RU"/>
        </w:rPr>
        <w:t>’</w:t>
      </w:r>
      <w:r w:rsidRPr="00CB2FA4">
        <w:rPr>
          <w:b w:val="0"/>
          <w:sz w:val="28"/>
          <w:szCs w:val="28"/>
          <w:lang w:val="ru-RU"/>
        </w:rPr>
        <w:t>язаних із поводженням із відходами, але при цьому і не забезпечують роздільне збирання відходів, що створює перешкоди до їх подальшої переробки та використання як вторинних сировинних ресурсів.</w:t>
      </w:r>
    </w:p>
    <w:p w:rsidR="002F67D3" w:rsidRPr="00CB2FA4" w:rsidRDefault="00E35B92" w:rsidP="00643DBF">
      <w:pPr>
        <w:pStyle w:val="3"/>
        <w:shd w:val="clear" w:color="auto" w:fill="FFFFFF"/>
        <w:spacing w:before="0" w:beforeAutospacing="0" w:after="0" w:afterAutospacing="0" w:line="360" w:lineRule="auto"/>
        <w:ind w:firstLine="709"/>
        <w:jc w:val="both"/>
        <w:rPr>
          <w:b w:val="0"/>
          <w:i/>
          <w:sz w:val="28"/>
          <w:szCs w:val="28"/>
          <w:lang w:val="ru-RU"/>
        </w:rPr>
      </w:pPr>
      <w:r w:rsidRPr="00CB2FA4">
        <w:rPr>
          <w:b w:val="0"/>
          <w:sz w:val="28"/>
          <w:szCs w:val="28"/>
          <w:lang w:val="ru-RU"/>
        </w:rPr>
        <w:t>Сприятиме забезпеченню ефективності управління відходами внесення змін до зобов</w:t>
      </w:r>
      <w:r w:rsidR="00671634" w:rsidRPr="008F7496">
        <w:rPr>
          <w:b w:val="0"/>
          <w:sz w:val="28"/>
          <w:szCs w:val="28"/>
          <w:lang w:val="ru-RU"/>
        </w:rPr>
        <w:t>’</w:t>
      </w:r>
      <w:r w:rsidRPr="00CB2FA4">
        <w:rPr>
          <w:b w:val="0"/>
          <w:sz w:val="28"/>
          <w:szCs w:val="28"/>
          <w:lang w:val="ru-RU"/>
        </w:rPr>
        <w:t xml:space="preserve">язань, що мають здійснюватися комунальними підприємствами із транспортування відходів. На разі зараз критерієм ефективності діяльності таких </w:t>
      </w:r>
      <w:r w:rsidR="00AF42B3">
        <w:rPr>
          <w:b w:val="0"/>
          <w:sz w:val="28"/>
          <w:szCs w:val="28"/>
          <w:lang w:val="ru-RU"/>
        </w:rPr>
        <w:t>суб’єктів</w:t>
      </w:r>
      <w:r w:rsidRPr="00CB2FA4">
        <w:rPr>
          <w:b w:val="0"/>
          <w:sz w:val="28"/>
          <w:szCs w:val="28"/>
          <w:lang w:val="ru-RU"/>
        </w:rPr>
        <w:t xml:space="preserve"> є </w:t>
      </w:r>
      <w:r w:rsidR="00E538E7" w:rsidRPr="00CB2FA4">
        <w:rPr>
          <w:b w:val="0"/>
          <w:sz w:val="28"/>
          <w:szCs w:val="28"/>
          <w:lang w:val="ru-RU"/>
        </w:rPr>
        <w:t xml:space="preserve">«дотримання графіка вивезення побутових відходів, дотримання правил надання послуг з поводження з побутовими відходами, дотримання вимог законодавства щодо надання послуг з вивезення побутових відходів» (ст. 25 </w:t>
      </w:r>
      <w:r w:rsidR="00E538E7" w:rsidRPr="00CB2FA4">
        <w:rPr>
          <w:b w:val="0"/>
          <w:sz w:val="28"/>
          <w:szCs w:val="28"/>
        </w:rPr>
        <w:t xml:space="preserve">Закону України «Про житлово-комунальні послуги» </w:t>
      </w:r>
      <w:r w:rsidR="00E538E7" w:rsidRPr="00CB2FA4">
        <w:rPr>
          <w:b w:val="0"/>
          <w:sz w:val="28"/>
          <w:szCs w:val="28"/>
          <w:lang w:val="ru-RU"/>
        </w:rPr>
        <w:t>[</w:t>
      </w:r>
      <w:r w:rsidR="00391D42">
        <w:rPr>
          <w:b w:val="0"/>
          <w:sz w:val="28"/>
          <w:szCs w:val="28"/>
          <w:lang w:val="ru-RU"/>
        </w:rPr>
        <w:t>129</w:t>
      </w:r>
      <w:r w:rsidR="00E538E7" w:rsidRPr="00CB2FA4">
        <w:rPr>
          <w:b w:val="0"/>
          <w:sz w:val="28"/>
          <w:szCs w:val="28"/>
          <w:lang w:val="ru-RU"/>
        </w:rPr>
        <w:t xml:space="preserve">]). </w:t>
      </w:r>
      <w:r w:rsidRPr="00CB2FA4">
        <w:rPr>
          <w:b w:val="0"/>
          <w:sz w:val="28"/>
          <w:szCs w:val="28"/>
          <w:lang w:val="ru-RU"/>
        </w:rPr>
        <w:t>Отже,</w:t>
      </w:r>
      <w:r w:rsidR="00E538E7" w:rsidRPr="00CB2FA4">
        <w:rPr>
          <w:b w:val="0"/>
          <w:sz w:val="28"/>
          <w:szCs w:val="28"/>
          <w:lang w:val="ru-RU"/>
        </w:rPr>
        <w:t xml:space="preserve"> в основу діяльності, пов</w:t>
      </w:r>
      <w:r w:rsidRPr="00CB2FA4">
        <w:rPr>
          <w:b w:val="0"/>
          <w:sz w:val="28"/>
          <w:szCs w:val="28"/>
          <w:lang w:val="ru-RU"/>
        </w:rPr>
        <w:t>’</w:t>
      </w:r>
      <w:r w:rsidR="00E538E7" w:rsidRPr="00CB2FA4">
        <w:rPr>
          <w:b w:val="0"/>
          <w:sz w:val="28"/>
          <w:szCs w:val="28"/>
          <w:lang w:val="ru-RU"/>
        </w:rPr>
        <w:t xml:space="preserve">язаної із вивезенням побутових відходів покладено лише кількісні показники, тоді як критерій якості утилізації відходів не враховано. </w:t>
      </w:r>
      <w:r w:rsidRPr="00CB2FA4">
        <w:rPr>
          <w:b w:val="0"/>
          <w:sz w:val="28"/>
          <w:szCs w:val="28"/>
          <w:lang w:val="ru-RU"/>
        </w:rPr>
        <w:t xml:space="preserve">Тоді як </w:t>
      </w:r>
      <w:r w:rsidR="00E538E7" w:rsidRPr="00CB2FA4">
        <w:rPr>
          <w:b w:val="0"/>
          <w:sz w:val="28"/>
          <w:szCs w:val="28"/>
          <w:lang w:val="ru-RU"/>
        </w:rPr>
        <w:t>якісна утилізація відходів</w:t>
      </w:r>
      <w:r w:rsidRPr="00CB2FA4">
        <w:rPr>
          <w:b w:val="0"/>
          <w:sz w:val="28"/>
          <w:szCs w:val="28"/>
          <w:lang w:val="ru-RU"/>
        </w:rPr>
        <w:t>, що відповідає змісту Національної стратегії, це забезпечення</w:t>
      </w:r>
      <w:r w:rsidR="00E538E7" w:rsidRPr="00CB2FA4">
        <w:rPr>
          <w:b w:val="0"/>
          <w:sz w:val="28"/>
          <w:szCs w:val="28"/>
          <w:lang w:val="ru-RU"/>
        </w:rPr>
        <w:t xml:space="preserve"> роздільн</w:t>
      </w:r>
      <w:r w:rsidRPr="00CB2FA4">
        <w:rPr>
          <w:b w:val="0"/>
          <w:sz w:val="28"/>
          <w:szCs w:val="28"/>
          <w:lang w:val="ru-RU"/>
        </w:rPr>
        <w:t>ого</w:t>
      </w:r>
      <w:r w:rsidR="00E538E7" w:rsidRPr="00CB2FA4">
        <w:rPr>
          <w:b w:val="0"/>
          <w:sz w:val="28"/>
          <w:szCs w:val="28"/>
          <w:lang w:val="ru-RU"/>
        </w:rPr>
        <w:t xml:space="preserve"> збирання</w:t>
      </w:r>
      <w:r w:rsidRPr="00CB2FA4">
        <w:rPr>
          <w:b w:val="0"/>
          <w:sz w:val="28"/>
          <w:szCs w:val="28"/>
          <w:lang w:val="ru-RU"/>
        </w:rPr>
        <w:t xml:space="preserve"> відходів </w:t>
      </w:r>
      <w:r w:rsidR="00962FF9" w:rsidRPr="00CB2FA4">
        <w:rPr>
          <w:b w:val="0"/>
          <w:i/>
          <w:sz w:val="28"/>
          <w:szCs w:val="28"/>
          <w:lang w:val="ru-RU"/>
        </w:rPr>
        <w:t>скла, паперу, пластика та поліетилену, для біовідходів та інших відходів</w:t>
      </w:r>
      <w:r w:rsidR="00E538E7" w:rsidRPr="00CB2FA4">
        <w:rPr>
          <w:b w:val="0"/>
          <w:sz w:val="28"/>
          <w:szCs w:val="28"/>
          <w:lang w:val="ru-RU"/>
        </w:rPr>
        <w:t xml:space="preserve">, що має </w:t>
      </w:r>
      <w:r w:rsidR="00962FF9" w:rsidRPr="00CB2FA4">
        <w:rPr>
          <w:b w:val="0"/>
          <w:sz w:val="28"/>
          <w:szCs w:val="28"/>
          <w:lang w:val="ru-RU"/>
        </w:rPr>
        <w:t xml:space="preserve">бути визначено як </w:t>
      </w:r>
      <w:r w:rsidR="005378AB">
        <w:rPr>
          <w:b w:val="0"/>
          <w:sz w:val="28"/>
          <w:szCs w:val="28"/>
          <w:lang w:val="ru-RU"/>
        </w:rPr>
        <w:t>обов’язок</w:t>
      </w:r>
      <w:r w:rsidR="00E538E7" w:rsidRPr="00CB2FA4">
        <w:rPr>
          <w:b w:val="0"/>
          <w:sz w:val="28"/>
          <w:szCs w:val="28"/>
          <w:lang w:val="ru-RU"/>
        </w:rPr>
        <w:t xml:space="preserve"> </w:t>
      </w:r>
      <w:r w:rsidR="00FF545F">
        <w:rPr>
          <w:b w:val="0"/>
          <w:sz w:val="28"/>
          <w:szCs w:val="28"/>
          <w:lang w:val="ru-RU"/>
        </w:rPr>
        <w:t>суб’єкт</w:t>
      </w:r>
      <w:r w:rsidR="00962FF9" w:rsidRPr="00CB2FA4">
        <w:rPr>
          <w:b w:val="0"/>
          <w:sz w:val="28"/>
          <w:szCs w:val="28"/>
          <w:lang w:val="ru-RU"/>
        </w:rPr>
        <w:t>а госпо</w:t>
      </w:r>
      <w:r w:rsidR="00E538E7" w:rsidRPr="00CB2FA4">
        <w:rPr>
          <w:b w:val="0"/>
          <w:sz w:val="28"/>
          <w:szCs w:val="28"/>
          <w:lang w:val="ru-RU"/>
        </w:rPr>
        <w:t>дар</w:t>
      </w:r>
      <w:r w:rsidR="00962FF9" w:rsidRPr="00CB2FA4">
        <w:rPr>
          <w:b w:val="0"/>
          <w:sz w:val="28"/>
          <w:szCs w:val="28"/>
          <w:lang w:val="ru-RU"/>
        </w:rPr>
        <w:t>ю</w:t>
      </w:r>
      <w:r w:rsidR="00E538E7" w:rsidRPr="00CB2FA4">
        <w:rPr>
          <w:b w:val="0"/>
          <w:sz w:val="28"/>
          <w:szCs w:val="28"/>
          <w:lang w:val="ru-RU"/>
        </w:rPr>
        <w:t>вання</w:t>
      </w:r>
      <w:r w:rsidR="00962FF9" w:rsidRPr="00CB2FA4">
        <w:rPr>
          <w:b w:val="0"/>
          <w:sz w:val="28"/>
          <w:szCs w:val="28"/>
          <w:lang w:val="ru-RU"/>
        </w:rPr>
        <w:t xml:space="preserve"> -  зокрема, комунального підприємства</w:t>
      </w:r>
      <w:r w:rsidR="00E538E7" w:rsidRPr="00CB2FA4">
        <w:rPr>
          <w:b w:val="0"/>
          <w:sz w:val="28"/>
          <w:szCs w:val="28"/>
          <w:lang w:val="ru-RU"/>
        </w:rPr>
        <w:t xml:space="preserve">, який забезпечує їх вивезення. Закріплення якісного критерію збирання відходів має бути відображено у статті 25 </w:t>
      </w:r>
      <w:r w:rsidR="00E538E7" w:rsidRPr="00CB2FA4">
        <w:rPr>
          <w:b w:val="0"/>
          <w:sz w:val="28"/>
          <w:szCs w:val="28"/>
        </w:rPr>
        <w:t xml:space="preserve">Закону України «Про житлово-комунальні послуги» </w:t>
      </w:r>
      <w:r w:rsidR="00E538E7" w:rsidRPr="00CB2FA4">
        <w:rPr>
          <w:b w:val="0"/>
          <w:sz w:val="28"/>
          <w:szCs w:val="28"/>
          <w:lang w:val="ru-RU"/>
        </w:rPr>
        <w:t>[</w:t>
      </w:r>
      <w:r w:rsidR="00391D42">
        <w:rPr>
          <w:b w:val="0"/>
          <w:sz w:val="28"/>
          <w:szCs w:val="28"/>
          <w:lang w:val="ru-RU"/>
        </w:rPr>
        <w:t>129</w:t>
      </w:r>
      <w:r w:rsidR="00E538E7" w:rsidRPr="00CB2FA4">
        <w:rPr>
          <w:b w:val="0"/>
          <w:sz w:val="28"/>
          <w:szCs w:val="28"/>
          <w:lang w:val="ru-RU"/>
        </w:rPr>
        <w:t>].</w:t>
      </w:r>
      <w:r w:rsidR="00D65358" w:rsidRPr="00CB2FA4">
        <w:rPr>
          <w:b w:val="0"/>
          <w:sz w:val="28"/>
          <w:szCs w:val="28"/>
          <w:lang w:val="ru-RU"/>
        </w:rPr>
        <w:t xml:space="preserve"> Задля цього пропонуємо внести зміни до статті 25 </w:t>
      </w:r>
      <w:r w:rsidR="00D65358" w:rsidRPr="00CB2FA4">
        <w:rPr>
          <w:b w:val="0"/>
          <w:sz w:val="28"/>
          <w:szCs w:val="28"/>
        </w:rPr>
        <w:t xml:space="preserve">Закону України «Про житлово-комунальні послуги», де передбачити, що </w:t>
      </w:r>
      <w:r w:rsidR="00B70709" w:rsidRPr="00CB2FA4">
        <w:rPr>
          <w:b w:val="0"/>
          <w:sz w:val="28"/>
          <w:szCs w:val="28"/>
        </w:rPr>
        <w:t>«к</w:t>
      </w:r>
      <w:r w:rsidR="00D65358" w:rsidRPr="00CB2FA4">
        <w:rPr>
          <w:b w:val="0"/>
          <w:i/>
          <w:sz w:val="28"/>
          <w:szCs w:val="28"/>
          <w:lang w:val="ru-RU"/>
        </w:rPr>
        <w:t>ритерієм якості послуг з вивезення побутових відходів є дотримання графіка вивезення побутових відходів, дотримання правил надання послуг з поводження з побутовими відходами, дотримання вимог законодавства щодо надання послуг з вивезення побутових відходів, а також забезпечення роздільного збирання побутових відходів із створення окремих контейнерів для скла, паперу, пластика та поліетилену, для біовідходів та інших відходів»</w:t>
      </w:r>
      <w:r w:rsidR="00962FF9" w:rsidRPr="00CB2FA4">
        <w:rPr>
          <w:b w:val="0"/>
          <w:i/>
          <w:sz w:val="28"/>
          <w:szCs w:val="28"/>
          <w:lang w:val="ru-RU"/>
        </w:rPr>
        <w:t xml:space="preserve"> (додаток Б)</w:t>
      </w:r>
      <w:r w:rsidR="00D65358" w:rsidRPr="00CB2FA4">
        <w:rPr>
          <w:b w:val="0"/>
          <w:i/>
          <w:sz w:val="28"/>
          <w:szCs w:val="28"/>
          <w:lang w:val="ru-RU"/>
        </w:rPr>
        <w:t>.</w:t>
      </w:r>
    </w:p>
    <w:p w:rsidR="00962FF9" w:rsidRPr="00CB2FA4" w:rsidRDefault="00962FF9" w:rsidP="00E35B92">
      <w:pPr>
        <w:pStyle w:val="3"/>
        <w:shd w:val="clear" w:color="auto" w:fill="FFFFFF"/>
        <w:spacing w:before="0" w:beforeAutospacing="0" w:after="0" w:afterAutospacing="0" w:line="360" w:lineRule="auto"/>
        <w:ind w:firstLine="709"/>
        <w:jc w:val="both"/>
        <w:rPr>
          <w:b w:val="0"/>
          <w:i/>
          <w:sz w:val="28"/>
          <w:szCs w:val="28"/>
          <w:lang w:val="ru-RU"/>
        </w:rPr>
      </w:pPr>
    </w:p>
    <w:p w:rsidR="00962FF9" w:rsidRDefault="00962FF9" w:rsidP="00AE17D0">
      <w:pPr>
        <w:widowControl w:val="0"/>
        <w:spacing w:after="0" w:line="360" w:lineRule="auto"/>
        <w:ind w:firstLine="709"/>
        <w:jc w:val="both"/>
        <w:rPr>
          <w:rFonts w:ascii="Times New Roman" w:hAnsi="Times New Roman" w:cs="Times New Roman"/>
          <w:b/>
          <w:sz w:val="28"/>
          <w:szCs w:val="28"/>
        </w:rPr>
      </w:pPr>
      <w:r w:rsidRPr="00CB2FA4">
        <w:rPr>
          <w:rFonts w:ascii="Times New Roman" w:hAnsi="Times New Roman" w:cs="Times New Roman"/>
          <w:b/>
          <w:sz w:val="28"/>
          <w:szCs w:val="28"/>
        </w:rPr>
        <w:t xml:space="preserve">Висновки до розділу </w:t>
      </w:r>
      <w:r w:rsidR="006C74D3">
        <w:rPr>
          <w:rFonts w:ascii="Times New Roman" w:hAnsi="Times New Roman" w:cs="Times New Roman"/>
          <w:b/>
          <w:sz w:val="28"/>
          <w:szCs w:val="28"/>
        </w:rPr>
        <w:t>ІІІ</w:t>
      </w:r>
      <w:r w:rsidRPr="00CB2FA4">
        <w:rPr>
          <w:rFonts w:ascii="Times New Roman" w:hAnsi="Times New Roman" w:cs="Times New Roman"/>
          <w:b/>
          <w:sz w:val="28"/>
          <w:szCs w:val="28"/>
        </w:rPr>
        <w:t>:</w:t>
      </w:r>
    </w:p>
    <w:p w:rsidR="00BD1C10" w:rsidRDefault="00BD1C10" w:rsidP="00AE17D0">
      <w:pPr>
        <w:widowControl w:val="0"/>
        <w:spacing w:after="0" w:line="360" w:lineRule="auto"/>
        <w:ind w:firstLine="709"/>
        <w:jc w:val="both"/>
        <w:rPr>
          <w:rFonts w:ascii="Times New Roman" w:hAnsi="Times New Roman" w:cs="Times New Roman"/>
          <w:b/>
          <w:sz w:val="28"/>
          <w:szCs w:val="28"/>
        </w:rPr>
      </w:pPr>
    </w:p>
    <w:p w:rsidR="00BD1C10" w:rsidRDefault="00BD1C10" w:rsidP="00682514">
      <w:pPr>
        <w:pStyle w:val="af2"/>
        <w:numPr>
          <w:ilvl w:val="0"/>
          <w:numId w:val="10"/>
        </w:numPr>
        <w:spacing w:line="360" w:lineRule="auto"/>
        <w:ind w:left="0" w:firstLine="709"/>
      </w:pPr>
      <w:r>
        <w:t xml:space="preserve">В ході </w:t>
      </w:r>
      <w:r w:rsidRPr="000279DB">
        <w:t>зд</w:t>
      </w:r>
      <w:r>
        <w:t xml:space="preserve">ійсненого дослідження встановлено, що пріоритетною формою процесів адаптації законодавства України про відходи до законодавства ЄС у період з </w:t>
      </w:r>
      <w:r w:rsidRPr="00227EC0">
        <w:t xml:space="preserve">2014 року по 2017 рік </w:t>
      </w:r>
      <w:r>
        <w:t xml:space="preserve">була імплементація європейських правничих стандартів, що було стратегічно закріплено у </w:t>
      </w:r>
      <w:r w:rsidRPr="00227EC0">
        <w:t xml:space="preserve"> Розпорядженні Кабінету Міністрів України «Про імплементацію Угоди про</w:t>
      </w:r>
      <w:r w:rsidRPr="00227EC0">
        <w:rPr>
          <w:spacing w:val="1"/>
        </w:rPr>
        <w:t xml:space="preserve"> </w:t>
      </w:r>
      <w:r w:rsidRPr="00227EC0">
        <w:t>асоціацію</w:t>
      </w:r>
      <w:r w:rsidRPr="00227EC0">
        <w:rPr>
          <w:spacing w:val="1"/>
        </w:rPr>
        <w:t xml:space="preserve"> </w:t>
      </w:r>
      <w:r w:rsidRPr="00227EC0">
        <w:t>між</w:t>
      </w:r>
      <w:r w:rsidRPr="00227EC0">
        <w:rPr>
          <w:spacing w:val="1"/>
        </w:rPr>
        <w:t xml:space="preserve"> </w:t>
      </w:r>
      <w:r w:rsidRPr="00227EC0">
        <w:t>Україною,</w:t>
      </w:r>
      <w:r w:rsidRPr="00227EC0">
        <w:rPr>
          <w:spacing w:val="1"/>
        </w:rPr>
        <w:t xml:space="preserve"> </w:t>
      </w:r>
      <w:r w:rsidRPr="00227EC0">
        <w:t>з</w:t>
      </w:r>
      <w:r w:rsidRPr="00227EC0">
        <w:rPr>
          <w:spacing w:val="1"/>
        </w:rPr>
        <w:t xml:space="preserve"> </w:t>
      </w:r>
      <w:r w:rsidRPr="00227EC0">
        <w:t>однієї</w:t>
      </w:r>
      <w:r w:rsidRPr="00227EC0">
        <w:rPr>
          <w:spacing w:val="1"/>
        </w:rPr>
        <w:t xml:space="preserve"> </w:t>
      </w:r>
      <w:r w:rsidRPr="00227EC0">
        <w:t>сторони,</w:t>
      </w:r>
      <w:r w:rsidRPr="00227EC0">
        <w:rPr>
          <w:spacing w:val="1"/>
        </w:rPr>
        <w:t xml:space="preserve"> </w:t>
      </w:r>
      <w:r w:rsidRPr="00227EC0">
        <w:t>та</w:t>
      </w:r>
      <w:r w:rsidRPr="00227EC0">
        <w:rPr>
          <w:spacing w:val="1"/>
        </w:rPr>
        <w:t xml:space="preserve"> </w:t>
      </w:r>
      <w:r w:rsidRPr="00227EC0">
        <w:t>Європейським</w:t>
      </w:r>
      <w:r w:rsidRPr="00227EC0">
        <w:rPr>
          <w:spacing w:val="1"/>
        </w:rPr>
        <w:t xml:space="preserve"> </w:t>
      </w:r>
      <w:r w:rsidRPr="00227EC0">
        <w:t>Союзом,</w:t>
      </w:r>
      <w:r w:rsidRPr="00227EC0">
        <w:rPr>
          <w:spacing w:val="1"/>
        </w:rPr>
        <w:t xml:space="preserve"> </w:t>
      </w:r>
      <w:r w:rsidRPr="00227EC0">
        <w:t>Європейським</w:t>
      </w:r>
      <w:r w:rsidRPr="00227EC0">
        <w:rPr>
          <w:spacing w:val="1"/>
        </w:rPr>
        <w:t xml:space="preserve"> </w:t>
      </w:r>
      <w:r w:rsidRPr="00227EC0">
        <w:t>Співтовариством</w:t>
      </w:r>
      <w:r w:rsidRPr="00227EC0">
        <w:rPr>
          <w:spacing w:val="1"/>
        </w:rPr>
        <w:t xml:space="preserve"> </w:t>
      </w:r>
      <w:r w:rsidRPr="00227EC0">
        <w:t>з</w:t>
      </w:r>
      <w:r w:rsidRPr="00227EC0">
        <w:rPr>
          <w:spacing w:val="1"/>
        </w:rPr>
        <w:t xml:space="preserve"> </w:t>
      </w:r>
      <w:r w:rsidRPr="00227EC0">
        <w:t>атомної</w:t>
      </w:r>
      <w:r w:rsidRPr="00227EC0">
        <w:rPr>
          <w:spacing w:val="1"/>
        </w:rPr>
        <w:t xml:space="preserve"> </w:t>
      </w:r>
      <w:r w:rsidRPr="00227EC0">
        <w:t>енергії</w:t>
      </w:r>
      <w:r w:rsidRPr="00227EC0">
        <w:rPr>
          <w:spacing w:val="1"/>
        </w:rPr>
        <w:t xml:space="preserve"> </w:t>
      </w:r>
      <w:r w:rsidRPr="00227EC0">
        <w:t>і</w:t>
      </w:r>
      <w:r w:rsidRPr="00227EC0">
        <w:rPr>
          <w:spacing w:val="1"/>
        </w:rPr>
        <w:t xml:space="preserve"> </w:t>
      </w:r>
      <w:r w:rsidRPr="00227EC0">
        <w:t>їхніми</w:t>
      </w:r>
      <w:r w:rsidRPr="00227EC0">
        <w:rPr>
          <w:spacing w:val="1"/>
        </w:rPr>
        <w:t xml:space="preserve"> </w:t>
      </w:r>
      <w:r w:rsidRPr="00227EC0">
        <w:t>державами-</w:t>
      </w:r>
      <w:r w:rsidRPr="00227EC0">
        <w:rPr>
          <w:spacing w:val="1"/>
        </w:rPr>
        <w:t xml:space="preserve"> </w:t>
      </w:r>
      <w:r w:rsidRPr="00227EC0">
        <w:t>членами, з іншої сторони».</w:t>
      </w:r>
      <w:r>
        <w:t xml:space="preserve"> Аргументовано, що </w:t>
      </w:r>
      <w:r w:rsidRPr="00227EC0">
        <w:t xml:space="preserve">під імплементацією законодавства </w:t>
      </w:r>
      <w:r>
        <w:t xml:space="preserve">має розумітися правотворча діяльність із адаптації законодавства України до вимог сучасного законодавства ЄС. Доведено, успішність та ефективність  адаптації законодавства України до законодавства ЄС залежить від вжиття </w:t>
      </w:r>
      <w:r w:rsidRPr="00227EC0">
        <w:t xml:space="preserve">заходів економічного, структурного, регіонального, освітницького, профілактичного спрямування, </w:t>
      </w:r>
      <w:r>
        <w:t>на підставі чого визначено, що</w:t>
      </w:r>
      <w:r w:rsidRPr="00227EC0">
        <w:t xml:space="preserve"> застосування терміну «імплементація» звужує напрями діяльності суб’єктів владних повноважень</w:t>
      </w:r>
      <w:r>
        <w:t xml:space="preserve"> та</w:t>
      </w:r>
      <w:r w:rsidRPr="00227EC0">
        <w:t xml:space="preserve"> звільняє їх від відповідальності у майбутньому. </w:t>
      </w:r>
    </w:p>
    <w:p w:rsidR="00682514" w:rsidRPr="00CB2FA4" w:rsidRDefault="00682514" w:rsidP="00682514">
      <w:pPr>
        <w:pStyle w:val="af2"/>
        <w:spacing w:line="360" w:lineRule="auto"/>
        <w:ind w:left="0" w:firstLine="709"/>
      </w:pPr>
      <w:r>
        <w:t xml:space="preserve">Визначено, що </w:t>
      </w:r>
      <w:r w:rsidRPr="00CB2FA4">
        <w:t xml:space="preserve">адаптацією системи національного законодавства України до системи законодавства країн ЄС </w:t>
      </w:r>
      <w:r>
        <w:t>є</w:t>
      </w:r>
      <w:r w:rsidRPr="00CB2FA4">
        <w:t xml:space="preserve"> досягнення такого стану їх відповідності та гармонійності, що здат</w:t>
      </w:r>
      <w:r>
        <w:t>ен</w:t>
      </w:r>
      <w:r w:rsidRPr="00CB2FA4">
        <w:t xml:space="preserve"> забезпечити ефективність управлінських та організаційних процесів в окремих сферах суспільного життя. </w:t>
      </w:r>
    </w:p>
    <w:p w:rsidR="00682514" w:rsidRPr="00CB2FA4" w:rsidRDefault="00682514" w:rsidP="00682514">
      <w:pPr>
        <w:pStyle w:val="rvps2"/>
        <w:shd w:val="clear" w:color="auto" w:fill="FFFFFF"/>
        <w:spacing w:before="0" w:beforeAutospacing="0" w:after="0" w:afterAutospacing="0" w:line="360" w:lineRule="auto"/>
        <w:ind w:firstLine="709"/>
        <w:jc w:val="both"/>
        <w:rPr>
          <w:color w:val="333333"/>
          <w:sz w:val="28"/>
          <w:szCs w:val="28"/>
        </w:rPr>
      </w:pPr>
      <w:r>
        <w:rPr>
          <w:sz w:val="28"/>
          <w:szCs w:val="28"/>
        </w:rPr>
        <w:t>Встановлено, що с</w:t>
      </w:r>
      <w:r w:rsidRPr="00CB2FA4">
        <w:rPr>
          <w:sz w:val="28"/>
          <w:szCs w:val="28"/>
        </w:rPr>
        <w:t>тандарти адаптації законодавства України до законодавства країн ЄС визначені у Розділі VI Закону України «Про Загальнодержавну програму</w:t>
      </w:r>
      <w:r w:rsidRPr="00CB2FA4">
        <w:rPr>
          <w:spacing w:val="1"/>
          <w:sz w:val="28"/>
          <w:szCs w:val="28"/>
        </w:rPr>
        <w:t xml:space="preserve"> </w:t>
      </w:r>
      <w:r w:rsidRPr="00CB2FA4">
        <w:rPr>
          <w:sz w:val="28"/>
          <w:szCs w:val="28"/>
        </w:rPr>
        <w:t>адаптації</w:t>
      </w:r>
      <w:r w:rsidRPr="00CB2FA4">
        <w:rPr>
          <w:spacing w:val="1"/>
          <w:sz w:val="28"/>
          <w:szCs w:val="28"/>
        </w:rPr>
        <w:t xml:space="preserve"> </w:t>
      </w:r>
      <w:r w:rsidRPr="00CB2FA4">
        <w:rPr>
          <w:sz w:val="28"/>
          <w:szCs w:val="28"/>
        </w:rPr>
        <w:t>законодавства</w:t>
      </w:r>
      <w:r w:rsidRPr="00CB2FA4">
        <w:rPr>
          <w:spacing w:val="1"/>
          <w:sz w:val="28"/>
          <w:szCs w:val="28"/>
        </w:rPr>
        <w:t xml:space="preserve"> </w:t>
      </w:r>
      <w:r w:rsidRPr="00CB2FA4">
        <w:rPr>
          <w:sz w:val="28"/>
          <w:szCs w:val="28"/>
        </w:rPr>
        <w:t xml:space="preserve">України до законодавства Європейського Союзу», до яких віднесено: </w:t>
      </w:r>
      <w:r w:rsidRPr="00CB2FA4">
        <w:rPr>
          <w:color w:val="333333"/>
          <w:sz w:val="28"/>
          <w:szCs w:val="28"/>
          <w:lang w:eastAsia="en-US"/>
        </w:rPr>
        <w:t xml:space="preserve">встановлення системи  актів acquis communautaire, що застосовуються у регулюванні певної сфери суспільних відносин; здійснення офіційного </w:t>
      </w:r>
      <w:r w:rsidRPr="00CB2FA4">
        <w:rPr>
          <w:color w:val="333333"/>
          <w:sz w:val="28"/>
          <w:szCs w:val="28"/>
        </w:rPr>
        <w:t xml:space="preserve">перекладу встановленого переліку актів </w:t>
      </w:r>
      <w:r w:rsidRPr="00CB2FA4">
        <w:rPr>
          <w:color w:val="333333"/>
          <w:sz w:val="28"/>
          <w:szCs w:val="28"/>
          <w:lang w:eastAsia="en-US"/>
        </w:rPr>
        <w:t>acquis communautaire</w:t>
      </w:r>
      <w:r w:rsidRPr="00CB2FA4">
        <w:rPr>
          <w:color w:val="333333"/>
          <w:sz w:val="28"/>
          <w:szCs w:val="28"/>
        </w:rPr>
        <w:t xml:space="preserve"> на українську мову; проведення аналітичної порівняльно-правової характеристики актів національного законодавства та актів ЄС; ухвалення рекомендаційного плану із гармонізації законодавства України до змісту актів  acquis communautaire; прогнозування результатів соціально-економічного та політико-правового розвитку України від впровадження актів </w:t>
      </w:r>
      <w:r w:rsidRPr="00CB2FA4">
        <w:rPr>
          <w:color w:val="333333"/>
          <w:sz w:val="28"/>
          <w:szCs w:val="28"/>
          <w:lang w:eastAsia="en-US"/>
        </w:rPr>
        <w:t xml:space="preserve">acquis communautaire; ухвалення необхідного обсягу дій, необхідних для розробки та прийняття акту національної правової системи із подальшою їх реалізацією, в тому числі шляхом розробки та прийняття законодавчих та підзаконних нормативно-правових актів; </w:t>
      </w:r>
      <w:r w:rsidRPr="00CB2FA4">
        <w:rPr>
          <w:color w:val="333333"/>
          <w:sz w:val="28"/>
          <w:szCs w:val="28"/>
        </w:rPr>
        <w:t>моніторинг імплементації актів чинного законодавства України.</w:t>
      </w:r>
    </w:p>
    <w:p w:rsidR="00682514" w:rsidRPr="00CB2FA4" w:rsidRDefault="00682514" w:rsidP="00682514">
      <w:pPr>
        <w:pStyle w:val="af2"/>
        <w:spacing w:line="360" w:lineRule="auto"/>
        <w:ind w:left="0" w:firstLine="709"/>
      </w:pPr>
      <w:r>
        <w:t xml:space="preserve">З’ясовано, що в умовах сьогодення залишаються </w:t>
      </w:r>
      <w:r w:rsidRPr="00CB2FA4">
        <w:t>невирішеними ще ряд стратегічних завдань із адаптації законодавства України до законодавства країн ЄС, зокрема, у частині визначення нормативно-правових засад поводження із техногенними відходами, із побутовими відходами, управління діяльністю із їх ресайклінгу та видалення.</w:t>
      </w:r>
    </w:p>
    <w:p w:rsidR="00682514" w:rsidRPr="00CB2FA4" w:rsidRDefault="00682514" w:rsidP="00682514">
      <w:pPr>
        <w:pStyle w:val="af2"/>
        <w:spacing w:line="360" w:lineRule="auto"/>
        <w:ind w:left="0" w:firstLine="709"/>
      </w:pPr>
      <w:r>
        <w:t>Зроблено висновок про необхідність</w:t>
      </w:r>
      <w:r w:rsidRPr="00CB2FA4">
        <w:t xml:space="preserve"> здійснення діяльності із управління відходами</w:t>
      </w:r>
      <w:r>
        <w:t xml:space="preserve"> в Україні на основі реалізації ідеї</w:t>
      </w:r>
      <w:r w:rsidRPr="00CB2FA4">
        <w:t xml:space="preserve"> пропорційності інтересів приватних </w:t>
      </w:r>
      <w:r>
        <w:t xml:space="preserve">та публічних </w:t>
      </w:r>
      <w:r w:rsidRPr="00CB2FA4">
        <w:t>осіб, що має бути основою для подальшої адаптації національного законодавства України до законодавства ЄС.</w:t>
      </w:r>
    </w:p>
    <w:p w:rsidR="00682514" w:rsidRDefault="00682514" w:rsidP="00682514">
      <w:pPr>
        <w:pStyle w:val="af2"/>
        <w:spacing w:line="360" w:lineRule="auto"/>
        <w:ind w:left="0" w:firstLine="709"/>
      </w:pPr>
      <w:r>
        <w:t xml:space="preserve">Визначено, що </w:t>
      </w:r>
      <w:r w:rsidRPr="00CB2FA4">
        <w:t>суб’єк</w:t>
      </w:r>
      <w:r>
        <w:t>тами</w:t>
      </w:r>
      <w:r w:rsidRPr="00CB2FA4">
        <w:t xml:space="preserve">, що є відповідальними за реалізацію </w:t>
      </w:r>
      <w:r>
        <w:t>процесів</w:t>
      </w:r>
      <w:r w:rsidRPr="00CB2FA4">
        <w:t xml:space="preserve"> адаптації законодавства України до законодавства ЄС у сфері поводження із відходами </w:t>
      </w:r>
      <w:r>
        <w:t xml:space="preserve">є: </w:t>
      </w:r>
      <w:r w:rsidRPr="00CB2FA4">
        <w:t>профільн</w:t>
      </w:r>
      <w:r>
        <w:t>і</w:t>
      </w:r>
      <w:r w:rsidRPr="00CB2FA4">
        <w:t xml:space="preserve"> комітет</w:t>
      </w:r>
      <w:r>
        <w:t>и</w:t>
      </w:r>
      <w:r w:rsidRPr="00CB2FA4">
        <w:t xml:space="preserve"> Верховної</w:t>
      </w:r>
      <w:r w:rsidRPr="00682514">
        <w:rPr>
          <w:spacing w:val="-2"/>
        </w:rPr>
        <w:t xml:space="preserve"> </w:t>
      </w:r>
      <w:r w:rsidRPr="00CB2FA4">
        <w:t>Ради</w:t>
      </w:r>
      <w:r w:rsidRPr="00682514">
        <w:rPr>
          <w:spacing w:val="-7"/>
        </w:rPr>
        <w:t xml:space="preserve"> </w:t>
      </w:r>
      <w:r w:rsidRPr="00CB2FA4">
        <w:t xml:space="preserve">України </w:t>
      </w:r>
      <w:r>
        <w:t>(</w:t>
      </w:r>
      <w:r w:rsidRPr="00682514">
        <w:rPr>
          <w:shd w:val="clear" w:color="auto" w:fill="FFFFFF"/>
        </w:rPr>
        <w:t>Комітет Верховної Ради України з питань організації державної влади, місцевого самоврядування, регіонального розвитку та містобудування</w:t>
      </w:r>
      <w:r>
        <w:t xml:space="preserve">; </w:t>
      </w:r>
      <w:r w:rsidRPr="00CB2FA4">
        <w:t>Комітет Верховної Ради України з питань екологічної політики та природокористування</w:t>
      </w:r>
      <w:r>
        <w:t xml:space="preserve">); </w:t>
      </w:r>
      <w:r w:rsidRPr="00CB2FA4">
        <w:t>Кабінет</w:t>
      </w:r>
      <w:r w:rsidRPr="00682514">
        <w:rPr>
          <w:spacing w:val="-4"/>
        </w:rPr>
        <w:t xml:space="preserve"> </w:t>
      </w:r>
      <w:r w:rsidRPr="00CB2FA4">
        <w:t>Міністрів</w:t>
      </w:r>
      <w:r w:rsidRPr="00682514">
        <w:rPr>
          <w:spacing w:val="-4"/>
        </w:rPr>
        <w:t xml:space="preserve"> </w:t>
      </w:r>
      <w:r w:rsidRPr="00CB2FA4">
        <w:t>України</w:t>
      </w:r>
      <w:r>
        <w:t xml:space="preserve">; </w:t>
      </w:r>
      <w:r w:rsidRPr="00CB2FA4">
        <w:t xml:space="preserve"> Урядовий</w:t>
      </w:r>
      <w:r w:rsidRPr="00682514">
        <w:rPr>
          <w:spacing w:val="17"/>
        </w:rPr>
        <w:t xml:space="preserve"> </w:t>
      </w:r>
      <w:r w:rsidRPr="00CB2FA4">
        <w:t>офіс</w:t>
      </w:r>
      <w:r w:rsidRPr="00682514">
        <w:rPr>
          <w:spacing w:val="18"/>
        </w:rPr>
        <w:t xml:space="preserve"> </w:t>
      </w:r>
      <w:r w:rsidRPr="00CB2FA4">
        <w:t>з</w:t>
      </w:r>
      <w:r w:rsidRPr="00682514">
        <w:rPr>
          <w:spacing w:val="13"/>
        </w:rPr>
        <w:t xml:space="preserve"> </w:t>
      </w:r>
      <w:r w:rsidRPr="00CB2FA4">
        <w:t>питань</w:t>
      </w:r>
      <w:r w:rsidRPr="00682514">
        <w:rPr>
          <w:spacing w:val="17"/>
        </w:rPr>
        <w:t xml:space="preserve"> </w:t>
      </w:r>
      <w:r w:rsidRPr="00CB2FA4">
        <w:t>європейської</w:t>
      </w:r>
      <w:r w:rsidRPr="00682514">
        <w:rPr>
          <w:spacing w:val="17"/>
        </w:rPr>
        <w:t xml:space="preserve"> </w:t>
      </w:r>
      <w:r w:rsidRPr="00CB2FA4">
        <w:t>та</w:t>
      </w:r>
      <w:r w:rsidRPr="00682514">
        <w:rPr>
          <w:spacing w:val="17"/>
        </w:rPr>
        <w:t xml:space="preserve"> </w:t>
      </w:r>
      <w:r w:rsidRPr="00CB2FA4">
        <w:t>євроатлантичної</w:t>
      </w:r>
      <w:r w:rsidRPr="00682514">
        <w:rPr>
          <w:spacing w:val="18"/>
        </w:rPr>
        <w:t xml:space="preserve"> </w:t>
      </w:r>
      <w:r w:rsidRPr="00CB2FA4">
        <w:t>інтеграції</w:t>
      </w:r>
      <w:r w:rsidRPr="00682514">
        <w:rPr>
          <w:spacing w:val="-67"/>
        </w:rPr>
        <w:t xml:space="preserve">    </w:t>
      </w:r>
      <w:r w:rsidRPr="00CB2FA4">
        <w:t>Секретаріату</w:t>
      </w:r>
      <w:r w:rsidRPr="00682514">
        <w:rPr>
          <w:spacing w:val="-5"/>
        </w:rPr>
        <w:t xml:space="preserve"> </w:t>
      </w:r>
      <w:r w:rsidRPr="00CB2FA4">
        <w:t>Кабінету</w:t>
      </w:r>
      <w:r w:rsidRPr="00682514">
        <w:rPr>
          <w:spacing w:val="-4"/>
        </w:rPr>
        <w:t xml:space="preserve"> </w:t>
      </w:r>
      <w:r w:rsidRPr="00CB2FA4">
        <w:t>Міністрів</w:t>
      </w:r>
      <w:r w:rsidRPr="00682514">
        <w:rPr>
          <w:spacing w:val="-2"/>
        </w:rPr>
        <w:t xml:space="preserve"> </w:t>
      </w:r>
      <w:r w:rsidRPr="00CB2FA4">
        <w:t>України</w:t>
      </w:r>
      <w:r>
        <w:t xml:space="preserve">; </w:t>
      </w:r>
      <w:r w:rsidRPr="00682514">
        <w:rPr>
          <w:bCs/>
          <w:color w:val="333333"/>
          <w:shd w:val="clear" w:color="auto" w:fill="FFFFFF"/>
        </w:rPr>
        <w:t>Міністерство розвитку громад, територій та інфраструктури України</w:t>
      </w:r>
      <w:r w:rsidRPr="00CB2FA4">
        <w:t>; Міністерство</w:t>
      </w:r>
      <w:r w:rsidRPr="00682514">
        <w:rPr>
          <w:spacing w:val="-2"/>
        </w:rPr>
        <w:t xml:space="preserve"> </w:t>
      </w:r>
      <w:r w:rsidRPr="00CB2FA4">
        <w:t>енергетики</w:t>
      </w:r>
      <w:r w:rsidRPr="00682514">
        <w:rPr>
          <w:spacing w:val="-2"/>
        </w:rPr>
        <w:t xml:space="preserve"> </w:t>
      </w:r>
      <w:r w:rsidRPr="00CB2FA4">
        <w:t>та</w:t>
      </w:r>
      <w:r w:rsidRPr="00682514">
        <w:rPr>
          <w:spacing w:val="-2"/>
        </w:rPr>
        <w:t xml:space="preserve"> </w:t>
      </w:r>
      <w:r w:rsidRPr="00CB2FA4">
        <w:t>захисту</w:t>
      </w:r>
      <w:r w:rsidRPr="00682514">
        <w:rPr>
          <w:spacing w:val="-6"/>
        </w:rPr>
        <w:t xml:space="preserve"> </w:t>
      </w:r>
      <w:r w:rsidRPr="00CB2FA4">
        <w:t>довкілля</w:t>
      </w:r>
      <w:r w:rsidRPr="00682514">
        <w:rPr>
          <w:spacing w:val="-2"/>
        </w:rPr>
        <w:t xml:space="preserve"> </w:t>
      </w:r>
      <w:r w:rsidRPr="00CB2FA4">
        <w:t>України; Міністерство</w:t>
      </w:r>
      <w:r w:rsidRPr="00682514">
        <w:rPr>
          <w:spacing w:val="-4"/>
        </w:rPr>
        <w:t xml:space="preserve"> </w:t>
      </w:r>
      <w:r w:rsidRPr="00CB2FA4">
        <w:t>охорони</w:t>
      </w:r>
      <w:r w:rsidRPr="00682514">
        <w:rPr>
          <w:spacing w:val="-5"/>
        </w:rPr>
        <w:t xml:space="preserve"> </w:t>
      </w:r>
      <w:r w:rsidRPr="00CB2FA4">
        <w:t>здоров’я</w:t>
      </w:r>
      <w:r w:rsidRPr="00682514">
        <w:rPr>
          <w:spacing w:val="-4"/>
        </w:rPr>
        <w:t xml:space="preserve"> </w:t>
      </w:r>
      <w:r w:rsidRPr="00CB2FA4">
        <w:t>України</w:t>
      </w:r>
      <w:r>
        <w:t xml:space="preserve">; </w:t>
      </w:r>
      <w:r w:rsidRPr="00CB2FA4">
        <w:t>Координаційна</w:t>
      </w:r>
      <w:r w:rsidRPr="00682514">
        <w:rPr>
          <w:spacing w:val="1"/>
        </w:rPr>
        <w:t xml:space="preserve"> </w:t>
      </w:r>
      <w:r w:rsidRPr="00CB2FA4">
        <w:t>рада</w:t>
      </w:r>
      <w:r w:rsidRPr="00682514">
        <w:rPr>
          <w:spacing w:val="1"/>
        </w:rPr>
        <w:t xml:space="preserve"> </w:t>
      </w:r>
      <w:r w:rsidRPr="00CB2FA4">
        <w:t>з</w:t>
      </w:r>
      <w:r w:rsidRPr="00682514">
        <w:rPr>
          <w:spacing w:val="1"/>
        </w:rPr>
        <w:t xml:space="preserve"> </w:t>
      </w:r>
      <w:r w:rsidRPr="00CB2FA4">
        <w:t>питань</w:t>
      </w:r>
      <w:r w:rsidRPr="00682514">
        <w:rPr>
          <w:spacing w:val="1"/>
        </w:rPr>
        <w:t xml:space="preserve"> </w:t>
      </w:r>
      <w:r w:rsidRPr="00CB2FA4">
        <w:t>реалізації</w:t>
      </w:r>
      <w:r w:rsidRPr="00682514">
        <w:rPr>
          <w:spacing w:val="1"/>
        </w:rPr>
        <w:t xml:space="preserve"> </w:t>
      </w:r>
      <w:r w:rsidRPr="00CB2FA4">
        <w:t>Національної</w:t>
      </w:r>
      <w:r w:rsidRPr="00682514">
        <w:rPr>
          <w:spacing w:val="1"/>
        </w:rPr>
        <w:t xml:space="preserve"> </w:t>
      </w:r>
      <w:r w:rsidRPr="00CB2FA4">
        <w:t>стратегії</w:t>
      </w:r>
      <w:r w:rsidRPr="00682514">
        <w:rPr>
          <w:spacing w:val="1"/>
        </w:rPr>
        <w:t xml:space="preserve"> </w:t>
      </w:r>
      <w:r w:rsidRPr="00CB2FA4">
        <w:t>управління</w:t>
      </w:r>
      <w:r w:rsidRPr="00682514">
        <w:rPr>
          <w:spacing w:val="-1"/>
        </w:rPr>
        <w:t xml:space="preserve"> </w:t>
      </w:r>
      <w:r w:rsidRPr="00CB2FA4">
        <w:t>відходами в</w:t>
      </w:r>
      <w:r w:rsidRPr="00682514">
        <w:rPr>
          <w:spacing w:val="-2"/>
        </w:rPr>
        <w:t xml:space="preserve"> </w:t>
      </w:r>
      <w:r w:rsidRPr="00CB2FA4">
        <w:t>Україні</w:t>
      </w:r>
      <w:r w:rsidRPr="00682514">
        <w:rPr>
          <w:spacing w:val="1"/>
        </w:rPr>
        <w:t xml:space="preserve"> </w:t>
      </w:r>
      <w:r w:rsidRPr="00CB2FA4">
        <w:t>до</w:t>
      </w:r>
      <w:r w:rsidRPr="00682514">
        <w:rPr>
          <w:spacing w:val="1"/>
        </w:rPr>
        <w:t xml:space="preserve"> </w:t>
      </w:r>
      <w:r w:rsidRPr="00CB2FA4">
        <w:t>2030 року</w:t>
      </w:r>
      <w:r>
        <w:t>.</w:t>
      </w:r>
    </w:p>
    <w:p w:rsidR="00BD1C10" w:rsidRPr="00441134" w:rsidRDefault="00682514" w:rsidP="00682514">
      <w:pPr>
        <w:pStyle w:val="af2"/>
        <w:spacing w:line="360" w:lineRule="auto"/>
        <w:ind w:left="0" w:firstLine="709"/>
      </w:pPr>
      <w:r>
        <w:t>Обгрунтовано</w:t>
      </w:r>
      <w:r w:rsidR="00BD1C10">
        <w:t xml:space="preserve">, що </w:t>
      </w:r>
      <w:r w:rsidR="00BD1C10" w:rsidRPr="00227EC0">
        <w:t xml:space="preserve">досягнення ефективності реалізації Угоди про Асоціацію </w:t>
      </w:r>
      <w:r w:rsidR="00BD1C10">
        <w:t>має відбуватися за рахунок</w:t>
      </w:r>
      <w:r w:rsidR="00BD1C10" w:rsidRPr="00227EC0">
        <w:t xml:space="preserve"> вжиття заходів </w:t>
      </w:r>
      <w:r w:rsidR="00BD1C10">
        <w:t xml:space="preserve">не </w:t>
      </w:r>
      <w:r w:rsidR="00BD1C10" w:rsidRPr="00227EC0">
        <w:t xml:space="preserve">лише у сфері правотворення </w:t>
      </w:r>
      <w:r w:rsidR="00BD1C10">
        <w:t>та</w:t>
      </w:r>
      <w:r w:rsidR="00BD1C10" w:rsidRPr="00227EC0">
        <w:t xml:space="preserve"> вимагає від публічно-управлінських органів </w:t>
      </w:r>
      <w:r w:rsidR="00BD1C10">
        <w:t xml:space="preserve">не </w:t>
      </w:r>
      <w:r w:rsidR="00BD1C10" w:rsidRPr="00227EC0">
        <w:t xml:space="preserve">лише прийняття законодавчого акту, </w:t>
      </w:r>
      <w:r w:rsidR="00BD1C10">
        <w:t xml:space="preserve">а вжиття заходів із обґрунтування складових елементів </w:t>
      </w:r>
      <w:r w:rsidR="00BD1C10" w:rsidRPr="00227EC0">
        <w:t xml:space="preserve">адміністративно-правового, господарсько-правового та цивільно-правового механізму його забезпечення в цілому, і зокрема, у сфері поводження із відходами. </w:t>
      </w:r>
      <w:r w:rsidR="00BD1C10">
        <w:t xml:space="preserve">На підставі зазначеного обґрунтовано доцільність відходу від імплементації та переходу до </w:t>
      </w:r>
      <w:r w:rsidR="00BD1C10" w:rsidRPr="00227EC0">
        <w:t xml:space="preserve">реалізації всіх її форм </w:t>
      </w:r>
      <w:r w:rsidR="00BD1C10">
        <w:t>адаптації законодавства України, як</w:t>
      </w:r>
      <w:r w:rsidR="00BD1C10" w:rsidRPr="00227EC0">
        <w:t xml:space="preserve"> конвергенці</w:t>
      </w:r>
      <w:r w:rsidR="00BD1C10">
        <w:t>я</w:t>
      </w:r>
      <w:r w:rsidR="00BD1C10" w:rsidRPr="00227EC0">
        <w:t xml:space="preserve">, </w:t>
      </w:r>
      <w:r w:rsidR="00BD1C10" w:rsidRPr="00441134">
        <w:t xml:space="preserve">гармонізація, апроксимізація тощо. </w:t>
      </w:r>
    </w:p>
    <w:p w:rsidR="00FC77C5" w:rsidRPr="00E336C6" w:rsidRDefault="00FC77C5" w:rsidP="00FC77C5">
      <w:pPr>
        <w:autoSpaceDE w:val="0"/>
        <w:autoSpaceDN w:val="0"/>
        <w:adjustRightInd w:val="0"/>
        <w:spacing w:after="0" w:line="360" w:lineRule="auto"/>
        <w:ind w:firstLine="720"/>
        <w:jc w:val="both"/>
        <w:rPr>
          <w:rFonts w:ascii="Times New Roman" w:hAnsi="Times New Roman" w:cs="Times New Roman"/>
          <w:color w:val="000000"/>
          <w:sz w:val="28"/>
          <w:szCs w:val="28"/>
        </w:rPr>
      </w:pPr>
      <w:r w:rsidRPr="00441134">
        <w:rPr>
          <w:rFonts w:ascii="Times New Roman" w:hAnsi="Times New Roman" w:cs="Times New Roman"/>
          <w:sz w:val="28"/>
          <w:szCs w:val="28"/>
        </w:rPr>
        <w:t xml:space="preserve">2. </w:t>
      </w:r>
      <w:r w:rsidRPr="00441134">
        <w:rPr>
          <w:rFonts w:ascii="Times New Roman" w:hAnsi="Times New Roman" w:cs="Times New Roman"/>
          <w:bCs/>
          <w:color w:val="000000"/>
          <w:sz w:val="28"/>
          <w:szCs w:val="28"/>
        </w:rPr>
        <w:t xml:space="preserve">Встановлено, що реалізація </w:t>
      </w:r>
      <w:r w:rsidRPr="00441134">
        <w:rPr>
          <w:rFonts w:ascii="Times New Roman" w:hAnsi="Times New Roman" w:cs="Times New Roman"/>
          <w:color w:val="000000"/>
          <w:sz w:val="28"/>
          <w:szCs w:val="28"/>
        </w:rPr>
        <w:t>Національної стратегії пов’язується із: створенням</w:t>
      </w:r>
      <w:r w:rsidRPr="00E336C6">
        <w:rPr>
          <w:rFonts w:ascii="Times New Roman" w:hAnsi="Times New Roman" w:cs="Times New Roman"/>
          <w:color w:val="000000"/>
          <w:sz w:val="28"/>
          <w:szCs w:val="28"/>
        </w:rPr>
        <w:t xml:space="preserve"> умов розвитку та трансформації наявних проблем поводження з відходами; формуванням системи суб’єктів публічного управління із забезпечення ефективності управління відходами; розроблення дієвої інфраструктури суб’єктів господарювання, що займаються діяльністю у сфері управління відходами;  забезпечення умов енергоефективності України в тому числі за рахунок переробки відходів; створення дієвого механізму надання адміністративних процедур та адміністративних послуг; створення умов задля реалізації легітимних очікувань від впровадження відповідних адміністративних дій.</w:t>
      </w:r>
    </w:p>
    <w:p w:rsidR="00FC77C5" w:rsidRPr="00E336C6" w:rsidRDefault="00FC77C5" w:rsidP="00FC77C5">
      <w:pPr>
        <w:autoSpaceDE w:val="0"/>
        <w:autoSpaceDN w:val="0"/>
        <w:adjustRightInd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Зроблено висновок, що згідно із законодавством країн ЄС </w:t>
      </w:r>
      <w:r w:rsidRPr="00E336C6">
        <w:rPr>
          <w:rFonts w:ascii="Times New Roman" w:hAnsi="Times New Roman" w:cs="Times New Roman"/>
          <w:sz w:val="28"/>
          <w:szCs w:val="28"/>
        </w:rPr>
        <w:t>на відходи має поширю</w:t>
      </w:r>
      <w:r>
        <w:rPr>
          <w:rFonts w:ascii="Times New Roman" w:hAnsi="Times New Roman" w:cs="Times New Roman"/>
          <w:sz w:val="28"/>
          <w:szCs w:val="28"/>
        </w:rPr>
        <w:t>ється</w:t>
      </w:r>
      <w:r w:rsidRPr="00E336C6">
        <w:rPr>
          <w:rFonts w:ascii="Times New Roman" w:hAnsi="Times New Roman" w:cs="Times New Roman"/>
          <w:sz w:val="28"/>
          <w:szCs w:val="28"/>
        </w:rPr>
        <w:t xml:space="preserve"> режим приватного чи публічного майна. </w:t>
      </w:r>
      <w:r>
        <w:rPr>
          <w:rFonts w:ascii="Times New Roman" w:hAnsi="Times New Roman" w:cs="Times New Roman"/>
          <w:sz w:val="28"/>
          <w:szCs w:val="28"/>
        </w:rPr>
        <w:t xml:space="preserve">Визначено, що здійснення управління відходами у ФРН відбувається на засадах сприяння залучення громадськості до такої діяльності, що полягає у створенні умови для  </w:t>
      </w:r>
      <w:r w:rsidRPr="00E336C6">
        <w:rPr>
          <w:rFonts w:ascii="Times New Roman" w:hAnsi="Times New Roman" w:cs="Times New Roman"/>
          <w:sz w:val="28"/>
          <w:szCs w:val="28"/>
        </w:rPr>
        <w:t>нормотворення (</w:t>
      </w:r>
      <w:r>
        <w:rPr>
          <w:rFonts w:ascii="Times New Roman" w:hAnsi="Times New Roman" w:cs="Times New Roman"/>
          <w:sz w:val="28"/>
          <w:szCs w:val="28"/>
        </w:rPr>
        <w:t>н</w:t>
      </w:r>
      <w:r w:rsidRPr="00E336C6">
        <w:rPr>
          <w:rFonts w:ascii="Times New Roman" w:hAnsi="Times New Roman" w:cs="Times New Roman"/>
          <w:sz w:val="28"/>
          <w:szCs w:val="28"/>
        </w:rPr>
        <w:t>априклад, обговорення проєкту нормативного акту про утилізацію відходів відбувається протягом одного місяця, але при цьому письмові пропозиції до компетентного органу приймаються ще впродовж 2 тижнів, якщо вони були надіслані засобами поштового зв’язку</w:t>
      </w:r>
      <w:r>
        <w:rPr>
          <w:rFonts w:ascii="Times New Roman" w:hAnsi="Times New Roman" w:cs="Times New Roman"/>
          <w:sz w:val="28"/>
          <w:szCs w:val="28"/>
        </w:rPr>
        <w:t xml:space="preserve"> (</w:t>
      </w:r>
      <w:r w:rsidRPr="00E336C6">
        <w:rPr>
          <w:rFonts w:ascii="Times New Roman" w:hAnsi="Times New Roman" w:cs="Times New Roman"/>
          <w:sz w:val="28"/>
          <w:szCs w:val="28"/>
        </w:rPr>
        <w:t>Kreislaufwirtschaftsgesetz</w:t>
      </w:r>
      <w:r>
        <w:rPr>
          <w:rFonts w:ascii="Times New Roman" w:hAnsi="Times New Roman" w:cs="Times New Roman"/>
          <w:sz w:val="28"/>
          <w:szCs w:val="28"/>
        </w:rPr>
        <w:t>)</w:t>
      </w:r>
      <w:r w:rsidRPr="00E336C6">
        <w:rPr>
          <w:rFonts w:ascii="Times New Roman" w:hAnsi="Times New Roman" w:cs="Times New Roman"/>
          <w:sz w:val="28"/>
          <w:szCs w:val="28"/>
        </w:rPr>
        <w:t>); правозастосування</w:t>
      </w:r>
      <w:r w:rsidRPr="00A14156">
        <w:rPr>
          <w:rFonts w:ascii="Times New Roman" w:hAnsi="Times New Roman" w:cs="Times New Roman"/>
          <w:sz w:val="28"/>
          <w:szCs w:val="28"/>
        </w:rPr>
        <w:t xml:space="preserve"> </w:t>
      </w:r>
      <w:r>
        <w:rPr>
          <w:rFonts w:ascii="Times New Roman" w:hAnsi="Times New Roman" w:cs="Times New Roman"/>
          <w:sz w:val="28"/>
          <w:szCs w:val="28"/>
        </w:rPr>
        <w:t xml:space="preserve">(зокрема, </w:t>
      </w:r>
      <w:r w:rsidRPr="00E336C6">
        <w:rPr>
          <w:rFonts w:ascii="Times New Roman" w:hAnsi="Times New Roman" w:cs="Times New Roman"/>
          <w:sz w:val="28"/>
          <w:szCs w:val="28"/>
        </w:rPr>
        <w:t>громадськість має право бути ознайомленою із екологічною оцінкою планованої діяльності у сфері поводження із відходами, що відбувається із дотриманням вимог Закону про оцінку впливу на навколишнє середовище (Gesetz über die Umweltveträglichkeitsprüfung – «Акт оцінки впливу на навколишнє середовище» від 12.02.1990 року)</w:t>
      </w:r>
      <w:r>
        <w:rPr>
          <w:rFonts w:ascii="Times New Roman" w:hAnsi="Times New Roman" w:cs="Times New Roman"/>
          <w:sz w:val="28"/>
          <w:szCs w:val="28"/>
        </w:rPr>
        <w:t>)</w:t>
      </w:r>
      <w:r w:rsidRPr="00E336C6">
        <w:rPr>
          <w:rFonts w:ascii="Times New Roman" w:hAnsi="Times New Roman" w:cs="Times New Roman"/>
          <w:sz w:val="28"/>
          <w:szCs w:val="28"/>
        </w:rPr>
        <w:t>; правоохорони.</w:t>
      </w:r>
    </w:p>
    <w:p w:rsidR="00FC77C5" w:rsidRPr="00E336C6" w:rsidRDefault="00FC77C5" w:rsidP="00FC77C5">
      <w:pPr>
        <w:pStyle w:val="af2"/>
        <w:spacing w:line="360" w:lineRule="auto"/>
        <w:ind w:left="0" w:firstLine="720"/>
      </w:pPr>
      <w:r>
        <w:t>Встановлено, що з</w:t>
      </w:r>
      <w:r w:rsidRPr="00E336C6">
        <w:t xml:space="preserve"> точки зору впровадження політики ефективності поводження із відходами</w:t>
      </w:r>
      <w:r>
        <w:t xml:space="preserve"> в Україні доцільним є застосування досвіду країн ЄС із нормативного</w:t>
      </w:r>
      <w:r w:rsidRPr="00E336C6">
        <w:t xml:space="preserve"> закріплення програм щодо запобігання утворенню відходів. </w:t>
      </w:r>
      <w:r>
        <w:t xml:space="preserve">Визначено, </w:t>
      </w:r>
      <w:r w:rsidRPr="00E336C6">
        <w:t xml:space="preserve">що уряд ФРН  має розробити програму запобігання утворенню відходів, що діє на території федерації, </w:t>
      </w:r>
      <w:r>
        <w:t xml:space="preserve">при цьому і </w:t>
      </w:r>
      <w:r w:rsidRPr="00E336C6">
        <w:t>окремі землі мають право розробити власні регіональні програми утилізації відходів</w:t>
      </w:r>
      <w:r>
        <w:t>, які структурно мають</w:t>
      </w:r>
      <w:r w:rsidRPr="00E336C6">
        <w:t xml:space="preserve"> містити такі положення</w:t>
      </w:r>
      <w:r>
        <w:t>, як</w:t>
      </w:r>
      <w:r w:rsidRPr="00E336C6">
        <w:t>: встановлення цілей запобігання утворенню відходів, де одним із пріоритетів має бути визначено забезпечення економічного зростання та мінімізація негативних впливів на здоров'я людини та навколишнє середовище внаслідок утворення відходів; визначення сукупності заходів із запобігання утворенню відходів (просування та інвестиційна підтримка моделей сталого виробництва та споживання; сприяння розробці, виробництву та використанню продуктів, які є ефективними з точки зору ресурсів, а також щодо їхньої технічної довговічності та виключають заплановане моральне старіння, є технічно міцними, придатними для ремонту, а також для повторного використання або оновлення; цілеспрямована ідентифікація продуктів, що містять критичну сировину, щоб запобігти цьому матеріали, що стають відходами;  підтримка повторного використання продукції та створення систем сприяння ремонту та повторному використанню, зокрема електричного та електронного обладнання, текстилю, меблів, упаковки, а також будівельних матеріалів і виробів; незважаючи на права інтелектуальної власності, сприяння доступності запасних частин, посібників з експлуатації, технічної інформації або інших засобів і пристроїв, а також програмного забезпечення, що дозволяє ремонт і повторне використання продуктів без негативного впливу на їх якість і безпеку; зменшення утворення відходів у процесах, пов'язаних з промисловим виробництвом, у видобутку корисних копалин, у виробництві, у будівництві та демонтажу, у кожному випадку враховуючи найсучасніший технічний стан; зменшення харчових відходів у первинному виробництві, переробці та виробництві, у роздрібній торгівлі та інші форми розповсюдження їжі в ресторанах і закладах громадського харчування, а також у приватних домогосподарствах, а також вжиття дій із пожертвувань продовольства та інших форм перерозподілу продовольства для споживання людиною, щоб споживання людьми має пріоритет над використанням як корм для тварин і переробкою в інші продукти; сприяння зниженню вмісту небезпечних речовин у матеріалах і продуктах; зменшення утворення відходів, зокрема відходів, непридатних для підготовки для повторного використання або переробки; визначення продуктів, які є основними джерелами засмічення, зокрема природи і морського середовища, а також впровадження відповідних заходів для запобігання та зменшення відходів, які утворюються цими продуктами; запобігання та значне скорочення морських відходів як внесок у досягнення цілей Сталого розвитку ООН, що полягає в запобіганні та значному зменшенні забруднення моря всіх видів; розробці та підтримці інформаційних кампаній, у рамках яких здійснюється інформування створений для запобігання утворенню відходів і сміття; тощо.</w:t>
      </w:r>
    </w:p>
    <w:p w:rsidR="00FC77C5" w:rsidRPr="00E336C6" w:rsidRDefault="00FC77C5" w:rsidP="00FC77C5">
      <w:pPr>
        <w:autoSpaceDE w:val="0"/>
        <w:autoSpaceDN w:val="0"/>
        <w:adjustRightInd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Встановлено, що ц</w:t>
      </w:r>
      <w:r w:rsidRPr="00E336C6">
        <w:rPr>
          <w:rFonts w:ascii="Times New Roman" w:hAnsi="Times New Roman" w:cs="Times New Roman"/>
          <w:sz w:val="28"/>
          <w:szCs w:val="28"/>
        </w:rPr>
        <w:t xml:space="preserve">ільовим спрямуванням здійснення контролю та нагляду за діяльністю, пов’язаної із розміщенням відходів, </w:t>
      </w:r>
      <w:r>
        <w:rPr>
          <w:rFonts w:ascii="Times New Roman" w:hAnsi="Times New Roman" w:cs="Times New Roman"/>
          <w:sz w:val="28"/>
          <w:szCs w:val="28"/>
        </w:rPr>
        <w:t xml:space="preserve">у ФРН </w:t>
      </w:r>
      <w:r w:rsidRPr="00E336C6">
        <w:rPr>
          <w:rFonts w:ascii="Times New Roman" w:hAnsi="Times New Roman" w:cs="Times New Roman"/>
          <w:sz w:val="28"/>
          <w:szCs w:val="28"/>
        </w:rPr>
        <w:t>є запобігання їх утв</w:t>
      </w:r>
      <w:r>
        <w:rPr>
          <w:rFonts w:ascii="Times New Roman" w:hAnsi="Times New Roman" w:cs="Times New Roman"/>
          <w:sz w:val="28"/>
          <w:szCs w:val="28"/>
        </w:rPr>
        <w:t>оренню, що допускає</w:t>
      </w:r>
      <w:r w:rsidRPr="00E336C6">
        <w:rPr>
          <w:rFonts w:ascii="Times New Roman" w:hAnsi="Times New Roman" w:cs="Times New Roman"/>
          <w:sz w:val="28"/>
          <w:szCs w:val="28"/>
        </w:rPr>
        <w:t xml:space="preserve"> </w:t>
      </w:r>
      <w:r>
        <w:rPr>
          <w:rFonts w:ascii="Times New Roman" w:hAnsi="Times New Roman" w:cs="Times New Roman"/>
          <w:sz w:val="28"/>
          <w:szCs w:val="28"/>
        </w:rPr>
        <w:t xml:space="preserve">здійснення таких процедур </w:t>
      </w:r>
      <w:r w:rsidRPr="00E336C6">
        <w:rPr>
          <w:rFonts w:ascii="Times New Roman" w:hAnsi="Times New Roman" w:cs="Times New Roman"/>
          <w:sz w:val="28"/>
          <w:szCs w:val="28"/>
        </w:rPr>
        <w:t xml:space="preserve">у поза робочий час, якщо їх впровадження відповідає вимогам та інтересам дотримання громадської безпеки та порядку. </w:t>
      </w:r>
      <w:r>
        <w:rPr>
          <w:rFonts w:ascii="Times New Roman" w:hAnsi="Times New Roman" w:cs="Times New Roman"/>
          <w:sz w:val="28"/>
          <w:szCs w:val="28"/>
        </w:rPr>
        <w:t>Наголошено, що к</w:t>
      </w:r>
      <w:r w:rsidRPr="00E336C6">
        <w:rPr>
          <w:rFonts w:ascii="Times New Roman" w:hAnsi="Times New Roman" w:cs="Times New Roman"/>
          <w:sz w:val="28"/>
          <w:szCs w:val="28"/>
        </w:rPr>
        <w:t>омпетентний орган</w:t>
      </w:r>
      <w:r>
        <w:rPr>
          <w:rFonts w:ascii="Times New Roman" w:hAnsi="Times New Roman" w:cs="Times New Roman"/>
          <w:sz w:val="28"/>
          <w:szCs w:val="28"/>
        </w:rPr>
        <w:t xml:space="preserve"> у ФРН</w:t>
      </w:r>
      <w:r w:rsidRPr="00E336C6">
        <w:rPr>
          <w:rFonts w:ascii="Times New Roman" w:hAnsi="Times New Roman" w:cs="Times New Roman"/>
          <w:sz w:val="28"/>
          <w:szCs w:val="28"/>
        </w:rPr>
        <w:t xml:space="preserve"> повинен здійснювати регулярний моніторинг у відповідній мірі за виробниками небезпечних відходів, установками та підприємствами, які здійснюють обробку відходів, а також за збирачами, транспортувальниками, бро</w:t>
      </w:r>
      <w:r>
        <w:rPr>
          <w:rFonts w:ascii="Times New Roman" w:hAnsi="Times New Roman" w:cs="Times New Roman"/>
          <w:sz w:val="28"/>
          <w:szCs w:val="28"/>
        </w:rPr>
        <w:t xml:space="preserve">керами та торговцями відходами </w:t>
      </w:r>
      <w:r w:rsidRPr="00A14156">
        <w:rPr>
          <w:rFonts w:ascii="Times New Roman" w:hAnsi="Times New Roman" w:cs="Times New Roman"/>
          <w:sz w:val="28"/>
          <w:szCs w:val="28"/>
        </w:rPr>
        <w:t>(</w:t>
      </w:r>
      <w:r w:rsidRPr="00E336C6">
        <w:rPr>
          <w:rFonts w:ascii="Times New Roman" w:hAnsi="Times New Roman" w:cs="Times New Roman"/>
          <w:sz w:val="28"/>
          <w:szCs w:val="28"/>
        </w:rPr>
        <w:t>Kreislaufwirtschaftsgesetz</w:t>
      </w:r>
      <w:r w:rsidRPr="00A14156">
        <w:rPr>
          <w:rFonts w:ascii="Times New Roman" w:hAnsi="Times New Roman" w:cs="Times New Roman"/>
          <w:sz w:val="28"/>
          <w:szCs w:val="28"/>
        </w:rPr>
        <w:t>)</w:t>
      </w:r>
      <w:r w:rsidRPr="00E336C6">
        <w:rPr>
          <w:rFonts w:ascii="Times New Roman" w:hAnsi="Times New Roman" w:cs="Times New Roman"/>
          <w:sz w:val="28"/>
          <w:szCs w:val="28"/>
        </w:rPr>
        <w:t>.</w:t>
      </w:r>
    </w:p>
    <w:p w:rsidR="00FC77C5" w:rsidRPr="00E336C6" w:rsidRDefault="00FC77C5" w:rsidP="00FC77C5">
      <w:pPr>
        <w:pStyle w:val="af2"/>
        <w:spacing w:line="360" w:lineRule="auto"/>
        <w:ind w:left="0" w:firstLine="720"/>
      </w:pPr>
      <w:r>
        <w:t>Встановлено, що згідно із законодавством ФРН, о</w:t>
      </w:r>
      <w:r w:rsidRPr="00E336C6">
        <w:t>соби, уповноважені на організацію діяльності із функціонування сміттєзвалища, мають своєчасно  надавати інформацію про стан відповідного об’єкта та допускати працівників і агентів, уповноважених компетентним органом, задля проведення перевірки стану ділянки із відходами, а також надавати затребувану контролюючими суб’єктами документацію та здійснювати відповідні технічні дослідження та випробування протягом встановленого законодавством часу</w:t>
      </w:r>
      <w:r>
        <w:t>, що санкціонується державою (</w:t>
      </w:r>
      <w:r w:rsidRPr="00E336C6">
        <w:t>стаття 55 Кримінально-процесуального кодексу ФРН (Strafprozessordnung)).</w:t>
      </w:r>
    </w:p>
    <w:p w:rsidR="00FC77C5" w:rsidRPr="00E336C6" w:rsidRDefault="00FC77C5" w:rsidP="00FC77C5">
      <w:pPr>
        <w:autoSpaceDE w:val="0"/>
        <w:autoSpaceDN w:val="0"/>
        <w:adjustRightInd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Підкреслено, що країнах ЄС ефективність управління відходами залежить не лише від якості нормативного забезпечення такої діяльності, а і від рівня правової екологічної свідомості населення, що, зокрема, передбачає ф</w:t>
      </w:r>
      <w:r w:rsidRPr="00E336C6">
        <w:rPr>
          <w:rFonts w:ascii="Times New Roman" w:hAnsi="Times New Roman" w:cs="Times New Roman"/>
          <w:sz w:val="28"/>
          <w:szCs w:val="28"/>
        </w:rPr>
        <w:t>орму</w:t>
      </w:r>
      <w:r>
        <w:rPr>
          <w:rFonts w:ascii="Times New Roman" w:hAnsi="Times New Roman" w:cs="Times New Roman"/>
          <w:sz w:val="28"/>
          <w:szCs w:val="28"/>
        </w:rPr>
        <w:t xml:space="preserve">вання </w:t>
      </w:r>
      <w:r w:rsidRPr="00E336C6">
        <w:rPr>
          <w:rFonts w:ascii="Times New Roman" w:hAnsi="Times New Roman" w:cs="Times New Roman"/>
          <w:sz w:val="28"/>
          <w:szCs w:val="28"/>
        </w:rPr>
        <w:t>психічн</w:t>
      </w:r>
      <w:r>
        <w:rPr>
          <w:rFonts w:ascii="Times New Roman" w:hAnsi="Times New Roman" w:cs="Times New Roman"/>
          <w:sz w:val="28"/>
          <w:szCs w:val="28"/>
        </w:rPr>
        <w:t>е</w:t>
      </w:r>
      <w:r w:rsidRPr="00E336C6">
        <w:rPr>
          <w:rFonts w:ascii="Times New Roman" w:hAnsi="Times New Roman" w:cs="Times New Roman"/>
          <w:sz w:val="28"/>
          <w:szCs w:val="28"/>
        </w:rPr>
        <w:t xml:space="preserve"> </w:t>
      </w:r>
      <w:r>
        <w:rPr>
          <w:rFonts w:ascii="Times New Roman" w:hAnsi="Times New Roman" w:cs="Times New Roman"/>
          <w:sz w:val="28"/>
          <w:szCs w:val="28"/>
        </w:rPr>
        <w:t xml:space="preserve">свідоме </w:t>
      </w:r>
      <w:r w:rsidRPr="00E336C6">
        <w:rPr>
          <w:rFonts w:ascii="Times New Roman" w:hAnsi="Times New Roman" w:cs="Times New Roman"/>
          <w:sz w:val="28"/>
          <w:szCs w:val="28"/>
        </w:rPr>
        <w:t xml:space="preserve">сприйняття людиною </w:t>
      </w:r>
      <w:r>
        <w:rPr>
          <w:rFonts w:ascii="Times New Roman" w:hAnsi="Times New Roman" w:cs="Times New Roman"/>
          <w:sz w:val="28"/>
          <w:szCs w:val="28"/>
        </w:rPr>
        <w:t xml:space="preserve">нормативної </w:t>
      </w:r>
      <w:r w:rsidRPr="00E336C6">
        <w:rPr>
          <w:rFonts w:ascii="Times New Roman" w:hAnsi="Times New Roman" w:cs="Times New Roman"/>
          <w:sz w:val="28"/>
          <w:szCs w:val="28"/>
        </w:rPr>
        <w:t>вимоги обрання товару, що може бути відремонтовано, товару, що за своєю якістю може забезпечити більш тривалий строк їх експлуатації</w:t>
      </w:r>
      <w:r>
        <w:rPr>
          <w:rFonts w:ascii="Times New Roman" w:hAnsi="Times New Roman" w:cs="Times New Roman"/>
          <w:sz w:val="28"/>
          <w:szCs w:val="28"/>
        </w:rPr>
        <w:t xml:space="preserve"> тощо.</w:t>
      </w:r>
    </w:p>
    <w:p w:rsidR="00FC77C5" w:rsidRPr="00E336C6" w:rsidRDefault="00FC77C5" w:rsidP="00FC77C5">
      <w:pPr>
        <w:autoSpaceDE w:val="0"/>
        <w:autoSpaceDN w:val="0"/>
        <w:adjustRightInd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Встановлено, що ф</w:t>
      </w:r>
      <w:r w:rsidRPr="00E336C6">
        <w:rPr>
          <w:rFonts w:ascii="Times New Roman" w:hAnsi="Times New Roman" w:cs="Times New Roman"/>
          <w:sz w:val="28"/>
          <w:szCs w:val="28"/>
        </w:rPr>
        <w:t xml:space="preserve">едеральний уряд ФРН за згодою Бундесрату </w:t>
      </w:r>
      <w:r>
        <w:rPr>
          <w:rFonts w:ascii="Times New Roman" w:hAnsi="Times New Roman" w:cs="Times New Roman"/>
          <w:sz w:val="28"/>
          <w:szCs w:val="28"/>
        </w:rPr>
        <w:t>за</w:t>
      </w:r>
      <w:r w:rsidRPr="00E336C6">
        <w:rPr>
          <w:rFonts w:ascii="Times New Roman" w:hAnsi="Times New Roman" w:cs="Times New Roman"/>
          <w:sz w:val="28"/>
          <w:szCs w:val="28"/>
        </w:rPr>
        <w:t xml:space="preserve">для </w:t>
      </w:r>
      <w:r>
        <w:rPr>
          <w:rFonts w:ascii="Times New Roman" w:hAnsi="Times New Roman" w:cs="Times New Roman"/>
          <w:sz w:val="28"/>
          <w:szCs w:val="28"/>
        </w:rPr>
        <w:t xml:space="preserve">належного інформування </w:t>
      </w:r>
      <w:r w:rsidRPr="00E336C6">
        <w:rPr>
          <w:rFonts w:ascii="Times New Roman" w:hAnsi="Times New Roman" w:cs="Times New Roman"/>
          <w:sz w:val="28"/>
          <w:szCs w:val="28"/>
        </w:rPr>
        <w:t xml:space="preserve">колекторів, перевізників,  дилерів і брокерів, для збирачів і транспортувальників відходів, з урахуванням особливостей відповідних видів транспорту, транспортних маршрутів або відповідних засобів транспорту </w:t>
      </w:r>
      <w:r>
        <w:rPr>
          <w:rFonts w:ascii="Times New Roman" w:hAnsi="Times New Roman" w:cs="Times New Roman"/>
          <w:sz w:val="28"/>
          <w:szCs w:val="28"/>
        </w:rPr>
        <w:t>зобов</w:t>
      </w:r>
      <w:r w:rsidRPr="00210DD7">
        <w:rPr>
          <w:rFonts w:ascii="Times New Roman" w:hAnsi="Times New Roman" w:cs="Times New Roman"/>
          <w:sz w:val="28"/>
          <w:szCs w:val="28"/>
        </w:rPr>
        <w:t>’</w:t>
      </w:r>
      <w:r>
        <w:rPr>
          <w:rFonts w:ascii="Times New Roman" w:hAnsi="Times New Roman" w:cs="Times New Roman"/>
          <w:sz w:val="28"/>
          <w:szCs w:val="28"/>
        </w:rPr>
        <w:t>язаний</w:t>
      </w:r>
      <w:r w:rsidRPr="00E336C6">
        <w:rPr>
          <w:rFonts w:ascii="Times New Roman" w:hAnsi="Times New Roman" w:cs="Times New Roman"/>
          <w:sz w:val="28"/>
          <w:szCs w:val="28"/>
        </w:rPr>
        <w:t>: видати положення щодо форми, змісту та порядку подання повідомлення, про вимоги щодо надійності, знань та досвіду, а також його документування; розпорядитися, щоб процедура подання повідомлення здійснювалася в електронній формі, а документи мають бути оприлюднені на відповідному онлайн-ресурсі; звільнити конкретні види діяльності від зобов’язання повідомляти про розміщення відходів, якщо це не вимагається в суспільних інтересах; визначити вимоги сторін, зобов’язаних повідомляти, та їх діяльність, що випливає з правових положень ЄС; розпорядитися, щоб під час транспортування відходів з метою взяти з собою відповідні документи нагляд.</w:t>
      </w:r>
    </w:p>
    <w:p w:rsidR="00FC77C5" w:rsidRPr="00E336C6" w:rsidRDefault="00FC77C5" w:rsidP="00FC77C5">
      <w:pPr>
        <w:autoSpaceDE w:val="0"/>
        <w:autoSpaceDN w:val="0"/>
        <w:adjustRightInd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Встановлено, що д</w:t>
      </w:r>
      <w:r w:rsidRPr="00E336C6">
        <w:rPr>
          <w:rFonts w:ascii="Times New Roman" w:hAnsi="Times New Roman" w:cs="Times New Roman"/>
          <w:sz w:val="28"/>
          <w:szCs w:val="28"/>
        </w:rPr>
        <w:t>іяльність колекторів відходів, їх перевізників, дилерів та брокерів</w:t>
      </w:r>
      <w:r>
        <w:rPr>
          <w:rFonts w:ascii="Times New Roman" w:hAnsi="Times New Roman" w:cs="Times New Roman"/>
          <w:sz w:val="28"/>
          <w:szCs w:val="28"/>
        </w:rPr>
        <w:t xml:space="preserve"> у країнах ЄС підлягає сертифікації, при цьому т</w:t>
      </w:r>
      <w:r w:rsidRPr="00E336C6">
        <w:rPr>
          <w:rFonts w:ascii="Times New Roman" w:hAnsi="Times New Roman" w:cs="Times New Roman"/>
          <w:sz w:val="28"/>
          <w:szCs w:val="28"/>
        </w:rPr>
        <w:t xml:space="preserve">ермін дії сертифікату колекторів відходів, їх перевізників, дилерів та брокерів не може перевищувати 18 місяців за умови здійснення щорічної планової перевірки діяльності таких суб’єктів, що здійснюється відповідною незалежною організацією з технічного нагляду або чи об’єднанням сертифікованих компаній з перевірки утилізації відходів, та підтверджується видачою наглядового сертифікату. </w:t>
      </w:r>
    </w:p>
    <w:p w:rsidR="00FC77C5" w:rsidRPr="00306BD8" w:rsidRDefault="00FC77C5" w:rsidP="00FC77C5">
      <w:pPr>
        <w:autoSpaceDE w:val="0"/>
        <w:autoSpaceDN w:val="0"/>
        <w:adjustRightInd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Встановлено, що у</w:t>
      </w:r>
      <w:r w:rsidRPr="00E336C6">
        <w:rPr>
          <w:rFonts w:ascii="Times New Roman" w:hAnsi="Times New Roman" w:cs="Times New Roman"/>
          <w:sz w:val="28"/>
          <w:szCs w:val="28"/>
        </w:rPr>
        <w:t xml:space="preserve"> сфері управління відходами </w:t>
      </w:r>
      <w:r>
        <w:rPr>
          <w:rFonts w:ascii="Times New Roman" w:hAnsi="Times New Roman" w:cs="Times New Roman"/>
          <w:sz w:val="28"/>
          <w:szCs w:val="28"/>
        </w:rPr>
        <w:t>у країнах ЄС пріоритетними є</w:t>
      </w:r>
      <w:r w:rsidRPr="00E336C6">
        <w:rPr>
          <w:rFonts w:ascii="Times New Roman" w:hAnsi="Times New Roman" w:cs="Times New Roman"/>
          <w:sz w:val="28"/>
          <w:szCs w:val="28"/>
        </w:rPr>
        <w:t xml:space="preserve">: стратегічне планування та програмування діяльності із утилізації відходів та розбудови економіки замкненого циклу; підвищення рівня правової активності із формування свідомого прагнення кожної особи із мінімізації відходів та </w:t>
      </w:r>
      <w:r w:rsidRPr="00306BD8">
        <w:rPr>
          <w:rFonts w:ascii="Times New Roman" w:hAnsi="Times New Roman" w:cs="Times New Roman"/>
          <w:sz w:val="28"/>
          <w:szCs w:val="28"/>
        </w:rPr>
        <w:t xml:space="preserve">створення умов для вторинної переробки речовин, продукції, товарів та сировини; припустимість змішування відходів у разі обґрунтованої технічної можливості та економічної доцільності такої діяльності; закріплення нормативної вимоги відокремленого збирання та утилізації  паперових, металевих, пластмасових та скляних відходів. </w:t>
      </w:r>
    </w:p>
    <w:p w:rsidR="00762A24" w:rsidRPr="00306BD8" w:rsidRDefault="00762A24" w:rsidP="00762A24">
      <w:pPr>
        <w:autoSpaceDE w:val="0"/>
        <w:autoSpaceDN w:val="0"/>
        <w:adjustRightInd w:val="0"/>
        <w:spacing w:after="0" w:line="360" w:lineRule="auto"/>
        <w:ind w:firstLine="709"/>
        <w:jc w:val="both"/>
        <w:rPr>
          <w:rFonts w:ascii="Times New Roman" w:hAnsi="Times New Roman" w:cs="Times New Roman"/>
          <w:sz w:val="28"/>
          <w:szCs w:val="28"/>
        </w:rPr>
      </w:pPr>
      <w:r w:rsidRPr="00306BD8">
        <w:rPr>
          <w:rFonts w:ascii="Times New Roman" w:hAnsi="Times New Roman" w:cs="Times New Roman"/>
          <w:sz w:val="28"/>
          <w:szCs w:val="28"/>
        </w:rPr>
        <w:t xml:space="preserve">3. Встановлено, що до нормативних напрямів забезпечення адаптації законодавства України до адаптації законодавства ЄС про управління відходами має бути віднесено закріплення на рівні окремого підрозділу Закону України «Про управління відходами», де визначити основоположні засади впровадження економіки замкненого циклу («circular economy»). Визначено, що в основу встановлення економіки замкненого циклу в Україні мають бути покладені положення Директиви 2008/98/ЄС «Про відходи», що передбачаються запровадження такої градації відходів, як  запобігання утворенню відходів; створення умов для рециклінгу відходів; утилізація невідновлювальних відходів. Аргументовано, що основою для реалізації принципів «економіки замкненого циклу» у сфері управління відходами є забезпечення їх роздільного збирання, що має бути реалізовано як на рівні первинних виробників відходів, так і вторинних збирачів, якими є зараз комунальні підприємства. </w:t>
      </w:r>
    </w:p>
    <w:p w:rsidR="00762A24" w:rsidRPr="00306BD8" w:rsidRDefault="00762A24" w:rsidP="00762A24">
      <w:pPr>
        <w:pStyle w:val="a3"/>
        <w:spacing w:after="0" w:line="360" w:lineRule="auto"/>
        <w:ind w:left="0" w:firstLine="709"/>
        <w:jc w:val="both"/>
        <w:rPr>
          <w:rFonts w:ascii="Times New Roman" w:hAnsi="Times New Roman" w:cs="Times New Roman"/>
          <w:sz w:val="28"/>
          <w:szCs w:val="28"/>
        </w:rPr>
      </w:pPr>
      <w:r w:rsidRPr="00306BD8">
        <w:rPr>
          <w:rFonts w:ascii="Times New Roman" w:hAnsi="Times New Roman" w:cs="Times New Roman"/>
          <w:sz w:val="28"/>
          <w:szCs w:val="28"/>
        </w:rPr>
        <w:t>Наголошено, що одним із ключових питань забезпечення запобігання утворення відходів є запровадження в Україні вимог із дотримання принципів відповідальності виробника, тобто відповідальності виробника  за товар не лише на стадії його виробництва, але і на етапі, коли товар втрачає власні корисні властивості, тобто перестає бути товаром, і стає відходами</w:t>
      </w:r>
    </w:p>
    <w:p w:rsidR="00762A24" w:rsidRPr="00306BD8" w:rsidRDefault="00762A24" w:rsidP="00762A24">
      <w:pPr>
        <w:pStyle w:val="a3"/>
        <w:spacing w:after="0" w:line="360" w:lineRule="auto"/>
        <w:ind w:left="0" w:firstLine="709"/>
        <w:jc w:val="both"/>
        <w:rPr>
          <w:rFonts w:ascii="Times New Roman" w:hAnsi="Times New Roman" w:cs="Times New Roman"/>
          <w:sz w:val="28"/>
          <w:szCs w:val="28"/>
        </w:rPr>
      </w:pPr>
      <w:r w:rsidRPr="00306BD8">
        <w:rPr>
          <w:rFonts w:ascii="Times New Roman" w:hAnsi="Times New Roman" w:cs="Times New Roman"/>
          <w:sz w:val="28"/>
          <w:szCs w:val="28"/>
        </w:rPr>
        <w:t xml:space="preserve">Визначено, що реалізація ідеї запобігання утворенню відходів в Україні має відбуватися за рахунок ухвалення системи пріоритетів управління відходами, що вимагає екологізації виробництва, дотримання економічних інтересів; підвищення рівня правосвідомості населення щодо необхідності роздільного збирання відходів, впровадження екологічного дизайну продукції і товарів, створення умов для повторного використання продукції, товарів, послуг. </w:t>
      </w:r>
    </w:p>
    <w:p w:rsidR="00762A24" w:rsidRPr="00306BD8" w:rsidRDefault="00762A24" w:rsidP="00762A24">
      <w:pPr>
        <w:shd w:val="clear" w:color="auto" w:fill="FFFFFF"/>
        <w:spacing w:after="0" w:line="360" w:lineRule="auto"/>
        <w:ind w:firstLine="709"/>
        <w:jc w:val="both"/>
        <w:rPr>
          <w:rFonts w:ascii="Times New Roman" w:eastAsia="Times New Roman" w:hAnsi="Times New Roman" w:cs="Times New Roman"/>
          <w:color w:val="333333"/>
          <w:sz w:val="28"/>
          <w:szCs w:val="28"/>
        </w:rPr>
      </w:pPr>
      <w:r w:rsidRPr="00306BD8">
        <w:rPr>
          <w:rFonts w:ascii="Times New Roman" w:hAnsi="Times New Roman" w:cs="Times New Roman"/>
          <w:sz w:val="28"/>
          <w:szCs w:val="28"/>
        </w:rPr>
        <w:t>До важливих організаційно-правових заходів із адаптації законодавства України з питань управління відходами до законодавства ЄС є запровадження позитивних практик із забезпечення ефективності із збирання та транспортування відходів, їх роздільного сортування. Встановлено, що виконання обов’язку із транспортування відходів та їх роздільного сортування покладено на органи місцевого самоврядування в Україні, що делегований   спеціалізованим комунальним підприємствам, при цьому оцінка ефективності такої діяльності здійснюється лише за рахунок кількісних показників (дотримання строків вивезення відходів та їх розміщення і подальше захоронення), тоді як якісні показники оцінки діяльності на застосовуються. Встановлено, що закріплення фактичного монопольного становища комунальних підприємств на ринку надання послуг із транспортування відходів є перешкодою для створення належних конкурентних умов розвитку такого сегменту економіки. Обґрунтовано необхідність внесення змін до Закону України «Про управління відходами», де у ч.ч. 5,6 ст. 33 передбачити обов’язок із забезпечення роздільного збирання відходів, а також д</w:t>
      </w:r>
      <w:r w:rsidRPr="00306BD8">
        <w:rPr>
          <w:rFonts w:ascii="Times New Roman" w:eastAsia="Times New Roman" w:hAnsi="Times New Roman" w:cs="Times New Roman"/>
          <w:color w:val="333333"/>
          <w:sz w:val="28"/>
          <w:szCs w:val="28"/>
        </w:rPr>
        <w:t>оповнення статті 5 пунктом 1-1 положенням такого змісту: «створення умов для роздільного збирання та транспортування відходів із паперу, скла, пластику та поліетилену, біовідходів, та інших відходів, що не можуть бути зібрані роздільно».</w:t>
      </w:r>
    </w:p>
    <w:p w:rsidR="00762A24" w:rsidRPr="00306BD8" w:rsidRDefault="00762A24" w:rsidP="00762A24">
      <w:pPr>
        <w:pStyle w:val="a3"/>
        <w:spacing w:after="0" w:line="360" w:lineRule="auto"/>
        <w:ind w:left="0" w:firstLine="709"/>
        <w:jc w:val="both"/>
        <w:rPr>
          <w:rFonts w:ascii="Times New Roman" w:hAnsi="Times New Roman" w:cs="Times New Roman"/>
          <w:sz w:val="28"/>
          <w:szCs w:val="28"/>
        </w:rPr>
      </w:pPr>
      <w:r w:rsidRPr="00306BD8">
        <w:rPr>
          <w:rFonts w:ascii="Times New Roman" w:hAnsi="Times New Roman" w:cs="Times New Roman"/>
          <w:sz w:val="28"/>
          <w:szCs w:val="28"/>
        </w:rPr>
        <w:t xml:space="preserve">До надзвичайно важливих елементів забезпечення ефективності здійснення державної політики у сфері управління відходами в Україні віднесено реалізацію вимог щодо здійснення стратегічного планування на засадах довготривалості, обґрунтованості та комплексності. </w:t>
      </w:r>
    </w:p>
    <w:p w:rsidR="00762A24" w:rsidRPr="00306BD8" w:rsidRDefault="00762A24" w:rsidP="00762A24">
      <w:pPr>
        <w:autoSpaceDE w:val="0"/>
        <w:autoSpaceDN w:val="0"/>
        <w:adjustRightInd w:val="0"/>
        <w:spacing w:after="0" w:line="360" w:lineRule="auto"/>
        <w:ind w:firstLine="709"/>
        <w:jc w:val="both"/>
        <w:rPr>
          <w:rFonts w:ascii="Times New Roman" w:hAnsi="Times New Roman" w:cs="Times New Roman"/>
          <w:sz w:val="28"/>
          <w:szCs w:val="28"/>
        </w:rPr>
      </w:pPr>
      <w:r w:rsidRPr="00306BD8">
        <w:rPr>
          <w:rFonts w:ascii="Times New Roman" w:hAnsi="Times New Roman" w:cs="Times New Roman"/>
          <w:sz w:val="28"/>
          <w:szCs w:val="28"/>
        </w:rPr>
        <w:t xml:space="preserve">Встановлено, що в Україні попри встановлення нормативної вимоги із роздільного збирання відходів фактично є відсутність системних підходів держави у впровадженні такої діяльності та реалізується на рівні поодиноких ініціатив суб’єктів споживання. Тому обґрунтовано доцільність віднесення до організаційних напрямів забезпечення роздільного збирання відходів встановлення у всіх населених пунктах України спеціальних контейнерів для скла, пластику, паперу та біовідходів, а також окремо мають бути встановлені контейнери для змішаного сміття, при цьому останні мають бути мінімальними за розміром і за їх утилізацією має бути нараховано підвищену оплату. </w:t>
      </w:r>
    </w:p>
    <w:p w:rsidR="00762A24" w:rsidRPr="00306BD8" w:rsidRDefault="00762A24" w:rsidP="00762A24">
      <w:pPr>
        <w:autoSpaceDE w:val="0"/>
        <w:autoSpaceDN w:val="0"/>
        <w:adjustRightInd w:val="0"/>
        <w:spacing w:after="0" w:line="360" w:lineRule="auto"/>
        <w:ind w:firstLine="709"/>
        <w:jc w:val="both"/>
        <w:rPr>
          <w:rFonts w:ascii="Times New Roman" w:hAnsi="Times New Roman" w:cs="Times New Roman"/>
          <w:sz w:val="28"/>
          <w:szCs w:val="28"/>
        </w:rPr>
      </w:pPr>
      <w:r w:rsidRPr="00306BD8">
        <w:rPr>
          <w:rFonts w:ascii="Times New Roman" w:hAnsi="Times New Roman" w:cs="Times New Roman"/>
          <w:sz w:val="28"/>
          <w:szCs w:val="28"/>
        </w:rPr>
        <w:t xml:space="preserve">До організаційних напрямів забезпечення ефективності процесів утилізації відходів в Україні віднесено створення нормативного та економічного базису для функціонування сміттєпереробних заводів. Встановлено відсутність в Україні стратегія розбудови сміттєпереробних заводів, що має чітко встановити необхідність для території держави таких суб’єктів господарювання, встановити обсяги їх потужності та визначити джерела фінансування їх розбудови. </w:t>
      </w:r>
    </w:p>
    <w:p w:rsidR="00762A24" w:rsidRPr="00306BD8" w:rsidRDefault="00762A24" w:rsidP="00762A24">
      <w:pPr>
        <w:pStyle w:val="3"/>
        <w:shd w:val="clear" w:color="auto" w:fill="FFFFFF"/>
        <w:spacing w:before="0" w:beforeAutospacing="0" w:after="0" w:afterAutospacing="0" w:line="360" w:lineRule="auto"/>
        <w:ind w:firstLine="709"/>
        <w:jc w:val="both"/>
        <w:rPr>
          <w:b w:val="0"/>
          <w:i/>
          <w:sz w:val="28"/>
          <w:szCs w:val="28"/>
        </w:rPr>
      </w:pPr>
      <w:r w:rsidRPr="00306BD8">
        <w:rPr>
          <w:b w:val="0"/>
          <w:sz w:val="28"/>
          <w:szCs w:val="28"/>
        </w:rPr>
        <w:t>Обґрунтовано, що в основу діяльності, пов’язаної із вивезенням побутових відходів мають бути покладені не лише кількісні показники, але і критерій якості утилізації відходів, що вбачається шляхом внесення змін до статті 25 Закону України «Про житлово-комунальні послуги», де передбачити, що «к</w:t>
      </w:r>
      <w:r w:rsidRPr="00306BD8">
        <w:rPr>
          <w:b w:val="0"/>
          <w:i/>
          <w:sz w:val="28"/>
          <w:szCs w:val="28"/>
        </w:rPr>
        <w:t>ритерієм якості послуг з вивезення побутових відходів є дотримання графіка вивезення побутових відходів, дотримання правил надання послуг з поводження з побутовими відходами, дотримання вимог законодавства щодо надання послуг з вивезення побутових відходів, а також забезпечення роздільного збирання побутових відходів із створення окремих контейнерів для скла, паперу, пластика та поліетилену, для біовідходів та інших відходів».</w:t>
      </w:r>
    </w:p>
    <w:p w:rsidR="00762A24" w:rsidRPr="00425A90" w:rsidRDefault="00762A24" w:rsidP="00762A24">
      <w:pPr>
        <w:pStyle w:val="3"/>
        <w:shd w:val="clear" w:color="auto" w:fill="FFFFFF"/>
        <w:spacing w:before="0" w:beforeAutospacing="0" w:after="0" w:afterAutospacing="0" w:line="360" w:lineRule="auto"/>
        <w:ind w:firstLine="709"/>
        <w:jc w:val="both"/>
        <w:rPr>
          <w:b w:val="0"/>
          <w:i/>
          <w:sz w:val="28"/>
          <w:szCs w:val="28"/>
        </w:rPr>
      </w:pPr>
      <w:r w:rsidRPr="00425A90">
        <w:rPr>
          <w:b w:val="0"/>
          <w:sz w:val="28"/>
          <w:szCs w:val="28"/>
        </w:rPr>
        <w:t xml:space="preserve">Досягнуті результати, викладені у першому розділі, оприлюднено у ряді авторських наукових публікаціях </w:t>
      </w:r>
      <w:r w:rsidRPr="00425A90">
        <w:rPr>
          <w:b w:val="0"/>
          <w:sz w:val="28"/>
          <w:szCs w:val="28"/>
          <w:lang w:val="ru-RU"/>
        </w:rPr>
        <w:t>[</w:t>
      </w:r>
      <w:r w:rsidR="00606B4F">
        <w:rPr>
          <w:b w:val="0"/>
          <w:sz w:val="28"/>
          <w:szCs w:val="28"/>
          <w:lang w:val="ru-RU"/>
        </w:rPr>
        <w:t>220</w:t>
      </w:r>
      <w:r w:rsidRPr="00425A90">
        <w:rPr>
          <w:b w:val="0"/>
          <w:sz w:val="28"/>
          <w:szCs w:val="28"/>
          <w:lang w:val="ru-RU"/>
        </w:rPr>
        <w:t>, с. 104-110;</w:t>
      </w:r>
      <w:r w:rsidR="005970F2">
        <w:rPr>
          <w:b w:val="0"/>
          <w:sz w:val="28"/>
          <w:szCs w:val="28"/>
          <w:lang w:val="ru-RU"/>
        </w:rPr>
        <w:t xml:space="preserve"> 52</w:t>
      </w:r>
      <w:r w:rsidRPr="00425A90">
        <w:rPr>
          <w:b w:val="0"/>
          <w:sz w:val="28"/>
          <w:szCs w:val="28"/>
          <w:lang w:val="ru-RU"/>
        </w:rPr>
        <w:t>, с. 29-34;</w:t>
      </w:r>
      <w:r w:rsidR="005970F2">
        <w:rPr>
          <w:b w:val="0"/>
          <w:sz w:val="28"/>
          <w:szCs w:val="28"/>
          <w:lang w:val="ru-RU"/>
        </w:rPr>
        <w:t>54</w:t>
      </w:r>
      <w:r w:rsidRPr="00425A90">
        <w:rPr>
          <w:b w:val="0"/>
          <w:sz w:val="28"/>
          <w:szCs w:val="28"/>
          <w:lang w:val="ru-RU"/>
        </w:rPr>
        <w:t>, с. 300-302</w:t>
      </w:r>
      <w:r w:rsidR="00425A90" w:rsidRPr="00425A90">
        <w:rPr>
          <w:b w:val="0"/>
          <w:sz w:val="28"/>
          <w:szCs w:val="28"/>
          <w:lang w:val="ru-RU"/>
        </w:rPr>
        <w:t>;</w:t>
      </w:r>
      <w:r w:rsidR="005970F2">
        <w:rPr>
          <w:b w:val="0"/>
          <w:sz w:val="28"/>
          <w:szCs w:val="28"/>
          <w:lang w:val="ru-RU"/>
        </w:rPr>
        <w:t>50</w:t>
      </w:r>
      <w:r w:rsidR="00425A90" w:rsidRPr="00425A90">
        <w:rPr>
          <w:b w:val="0"/>
          <w:sz w:val="28"/>
          <w:szCs w:val="28"/>
          <w:lang w:val="ru-RU"/>
        </w:rPr>
        <w:t>, с. 292-296</w:t>
      </w:r>
      <w:r w:rsidRPr="00425A90">
        <w:rPr>
          <w:b w:val="0"/>
          <w:sz w:val="28"/>
          <w:szCs w:val="28"/>
          <w:lang w:val="ru-RU"/>
        </w:rPr>
        <w:t>]</w:t>
      </w:r>
      <w:r w:rsidRPr="00425A90">
        <w:rPr>
          <w:b w:val="0"/>
          <w:sz w:val="28"/>
          <w:szCs w:val="28"/>
        </w:rPr>
        <w:t>.</w:t>
      </w:r>
    </w:p>
    <w:p w:rsidR="00FC77C5" w:rsidRPr="00227EC0" w:rsidRDefault="00FC77C5" w:rsidP="00682514">
      <w:pPr>
        <w:pStyle w:val="af2"/>
        <w:spacing w:line="360" w:lineRule="auto"/>
        <w:ind w:left="0" w:firstLine="709"/>
      </w:pPr>
    </w:p>
    <w:p w:rsidR="00BD1C10" w:rsidRDefault="00BD1C10" w:rsidP="00AE17D0">
      <w:pPr>
        <w:widowControl w:val="0"/>
        <w:spacing w:after="0" w:line="360" w:lineRule="auto"/>
        <w:ind w:firstLine="709"/>
        <w:jc w:val="both"/>
        <w:rPr>
          <w:rFonts w:ascii="Times New Roman" w:hAnsi="Times New Roman" w:cs="Times New Roman"/>
          <w:b/>
          <w:sz w:val="28"/>
          <w:szCs w:val="28"/>
        </w:rPr>
      </w:pPr>
    </w:p>
    <w:p w:rsidR="00962FF9" w:rsidRDefault="00962FF9">
      <w:pPr>
        <w:rPr>
          <w:rFonts w:ascii="Times New Roman" w:hAnsi="Times New Roman" w:cs="Times New Roman"/>
          <w:b/>
          <w:sz w:val="28"/>
          <w:szCs w:val="28"/>
        </w:rPr>
      </w:pPr>
      <w:r>
        <w:rPr>
          <w:rFonts w:ascii="Times New Roman" w:hAnsi="Times New Roman" w:cs="Times New Roman"/>
          <w:b/>
          <w:sz w:val="28"/>
          <w:szCs w:val="28"/>
        </w:rPr>
        <w:br w:type="page"/>
      </w:r>
    </w:p>
    <w:p w:rsidR="00AD3037" w:rsidRDefault="00AD3037" w:rsidP="00AD3037">
      <w:pPr>
        <w:widowControl w:val="0"/>
        <w:spacing w:after="0" w:line="360" w:lineRule="auto"/>
        <w:ind w:firstLine="709"/>
        <w:jc w:val="center"/>
        <w:rPr>
          <w:rFonts w:cs="Times New Roman"/>
          <w:b/>
          <w:caps/>
          <w:sz w:val="28"/>
          <w:szCs w:val="28"/>
        </w:rPr>
      </w:pPr>
    </w:p>
    <w:p w:rsidR="005D0EB3" w:rsidRDefault="00962FF9" w:rsidP="00AD3037">
      <w:pPr>
        <w:widowControl w:val="0"/>
        <w:spacing w:after="0" w:line="360" w:lineRule="auto"/>
        <w:ind w:firstLine="709"/>
        <w:jc w:val="center"/>
        <w:rPr>
          <w:rFonts w:cs="Times New Roman"/>
          <w:b/>
          <w:caps/>
          <w:sz w:val="28"/>
          <w:szCs w:val="28"/>
        </w:rPr>
      </w:pPr>
      <w:r w:rsidRPr="00962FF9">
        <w:rPr>
          <w:rFonts w:ascii="Times New Roman Полужирный" w:hAnsi="Times New Roman Полужирный" w:cs="Times New Roman"/>
          <w:b/>
          <w:caps/>
          <w:sz w:val="28"/>
          <w:szCs w:val="28"/>
        </w:rPr>
        <w:t>висновки</w:t>
      </w:r>
    </w:p>
    <w:p w:rsidR="00AD3037" w:rsidRPr="00AD3037" w:rsidRDefault="00AD3037" w:rsidP="00AD3037">
      <w:pPr>
        <w:widowControl w:val="0"/>
        <w:spacing w:after="0" w:line="360" w:lineRule="auto"/>
        <w:ind w:firstLine="709"/>
        <w:jc w:val="center"/>
        <w:rPr>
          <w:rFonts w:cs="Times New Roman"/>
          <w:b/>
          <w:caps/>
          <w:sz w:val="28"/>
          <w:szCs w:val="28"/>
        </w:rPr>
      </w:pPr>
    </w:p>
    <w:p w:rsidR="00B3090F" w:rsidRPr="00564AF2" w:rsidRDefault="00B3090F" w:rsidP="00564AF2">
      <w:pPr>
        <w:tabs>
          <w:tab w:val="left" w:pos="1134"/>
        </w:tabs>
        <w:spacing w:after="0" w:line="360" w:lineRule="auto"/>
        <w:ind w:firstLine="709"/>
        <w:contextualSpacing/>
        <w:jc w:val="both"/>
        <w:rPr>
          <w:rFonts w:ascii="Times New Roman" w:hAnsi="Times New Roman"/>
          <w:sz w:val="28"/>
          <w:szCs w:val="28"/>
        </w:rPr>
      </w:pPr>
      <w:r w:rsidRPr="00564AF2">
        <w:rPr>
          <w:rFonts w:ascii="Times New Roman" w:hAnsi="Times New Roman"/>
          <w:sz w:val="28"/>
          <w:szCs w:val="28"/>
          <w:lang w:eastAsia="ru-RU"/>
        </w:rPr>
        <w:t xml:space="preserve">У дисертації наведено теоретичне узагальнення та нове вирішення наукового завдання, що </w:t>
      </w:r>
      <w:r w:rsidR="00AD3037" w:rsidRPr="00564AF2">
        <w:rPr>
          <w:rFonts w:ascii="Times New Roman" w:hAnsi="Times New Roman"/>
          <w:sz w:val="28"/>
          <w:szCs w:val="28"/>
          <w:lang w:eastAsia="ru-RU"/>
        </w:rPr>
        <w:t>у встановленні нормативного змісту процесу</w:t>
      </w:r>
      <w:r w:rsidRPr="00564AF2">
        <w:rPr>
          <w:rFonts w:ascii="Times New Roman" w:hAnsi="Times New Roman"/>
          <w:sz w:val="28"/>
          <w:szCs w:val="28"/>
          <w:lang w:eastAsia="ru-RU"/>
        </w:rPr>
        <w:t xml:space="preserve"> </w:t>
      </w:r>
      <w:r w:rsidR="00AD3037" w:rsidRPr="00564AF2">
        <w:rPr>
          <w:rFonts w:ascii="Times New Roman" w:hAnsi="Times New Roman" w:cs="Times New Roman"/>
          <w:sz w:val="28"/>
          <w:szCs w:val="28"/>
          <w:lang w:val="ru-RU"/>
        </w:rPr>
        <w:t>адаптації законодавства України про відходи до законодавства країн Європейського Союзу на підставі здійсненого аналізу системи нормативно-правових актів України, актів міжнародно-правового регулювання та актів ЄС</w:t>
      </w:r>
      <w:r w:rsidRPr="00564AF2">
        <w:rPr>
          <w:rFonts w:ascii="Times New Roman" w:hAnsi="Times New Roman"/>
          <w:sz w:val="28"/>
          <w:szCs w:val="28"/>
        </w:rPr>
        <w:t xml:space="preserve">, </w:t>
      </w:r>
      <w:r w:rsidRPr="00564AF2">
        <w:rPr>
          <w:rFonts w:ascii="Times New Roman" w:hAnsi="Times New Roman"/>
          <w:sz w:val="28"/>
          <w:szCs w:val="28"/>
          <w:lang w:eastAsia="ru-RU"/>
        </w:rPr>
        <w:t xml:space="preserve">окресленні проблем його нормативного визначення та практичної реалізації, </w:t>
      </w:r>
      <w:r w:rsidR="00AD3037" w:rsidRPr="00564AF2">
        <w:rPr>
          <w:rFonts w:ascii="Times New Roman" w:hAnsi="Times New Roman"/>
          <w:sz w:val="28"/>
          <w:szCs w:val="28"/>
          <w:lang w:eastAsia="ru-RU"/>
        </w:rPr>
        <w:t>виробленні</w:t>
      </w:r>
      <w:r w:rsidRPr="00564AF2">
        <w:rPr>
          <w:rFonts w:ascii="Times New Roman" w:hAnsi="Times New Roman"/>
          <w:sz w:val="28"/>
          <w:szCs w:val="28"/>
          <w:lang w:eastAsia="ru-RU"/>
        </w:rPr>
        <w:t xml:space="preserve"> пропозицій щодо вдосконалення чинного законодавства України в цій сфері та практики його застосування. За результатами дисертаційної роботи сформульовано такі основні висновки:</w:t>
      </w:r>
    </w:p>
    <w:p w:rsidR="00DF7111" w:rsidRPr="00564AF2" w:rsidRDefault="00AD3037" w:rsidP="00564AF2">
      <w:pPr>
        <w:pStyle w:val="af2"/>
        <w:tabs>
          <w:tab w:val="left" w:pos="1134"/>
        </w:tabs>
        <w:spacing w:line="360" w:lineRule="auto"/>
        <w:ind w:left="0" w:firstLine="709"/>
        <w:contextualSpacing/>
      </w:pPr>
      <w:r w:rsidRPr="00564AF2">
        <w:t>1</w:t>
      </w:r>
      <w:r w:rsidR="006C74D3" w:rsidRPr="00564AF2">
        <w:t>. </w:t>
      </w:r>
      <w:r w:rsidRPr="00564AF2">
        <w:t>Обгрунтовано, що в</w:t>
      </w:r>
      <w:r w:rsidR="006C74D3" w:rsidRPr="00564AF2">
        <w:t>ідходи мають</w:t>
      </w:r>
      <w:r w:rsidRPr="00564AF2">
        <w:t xml:space="preserve"> визнаватися майно</w:t>
      </w:r>
      <w:r w:rsidR="00F214A0" w:rsidRPr="00564AF2">
        <w:t>м</w:t>
      </w:r>
      <w:r w:rsidRPr="00564AF2">
        <w:t xml:space="preserve">, </w:t>
      </w:r>
      <w:r w:rsidR="00F214A0" w:rsidRPr="00564AF2">
        <w:t xml:space="preserve">задля </w:t>
      </w:r>
      <w:r w:rsidRPr="00564AF2">
        <w:t>управління яким їх власник наділений не лише сукупністю майнових прав, але і встановленими обов’язками, що полягають у створенні умов із запобігання їх утворення, оптимізації процесів роздільного збирання та обігу, використанні у якості вторинного сировинного матеріалу</w:t>
      </w:r>
      <w:r w:rsidR="006C74D3" w:rsidRPr="00564AF2">
        <w:t>.</w:t>
      </w:r>
      <w:r w:rsidRPr="00564AF2">
        <w:t xml:space="preserve"> </w:t>
      </w:r>
    </w:p>
    <w:p w:rsidR="006C74D3" w:rsidRPr="00564AF2" w:rsidRDefault="00AD3037" w:rsidP="00564AF2">
      <w:pPr>
        <w:pStyle w:val="af2"/>
        <w:tabs>
          <w:tab w:val="left" w:pos="1134"/>
        </w:tabs>
        <w:spacing w:line="360" w:lineRule="auto"/>
        <w:ind w:left="0" w:firstLine="709"/>
        <w:contextualSpacing/>
      </w:pPr>
      <w:r w:rsidRPr="00564AF2">
        <w:t>Визначено низький рівень здійснення</w:t>
      </w:r>
      <w:r w:rsidR="003A3F4C">
        <w:t xml:space="preserve"> державної</w:t>
      </w:r>
      <w:r w:rsidRPr="00564AF2">
        <w:t xml:space="preserve"> політики</w:t>
      </w:r>
      <w:r w:rsidR="003A3F4C">
        <w:t xml:space="preserve"> України</w:t>
      </w:r>
      <w:r w:rsidRPr="00564AF2">
        <w:t xml:space="preserve"> та національних стратегічних програм із реформування системи управління відходами та поводження з ними, що характеризується наявним рециклінгом відходів лише у межах 5-7% переробки</w:t>
      </w:r>
      <w:r w:rsidR="006C74D3" w:rsidRPr="00564AF2">
        <w:t xml:space="preserve">. </w:t>
      </w:r>
    </w:p>
    <w:p w:rsidR="00DF7111" w:rsidRPr="00564AF2" w:rsidRDefault="006C74D3" w:rsidP="00564AF2">
      <w:pPr>
        <w:pStyle w:val="a3"/>
        <w:numPr>
          <w:ilvl w:val="0"/>
          <w:numId w:val="2"/>
        </w:numPr>
        <w:tabs>
          <w:tab w:val="left" w:pos="1134"/>
        </w:tabs>
        <w:spacing w:after="0" w:line="360" w:lineRule="auto"/>
        <w:ind w:left="0" w:firstLine="709"/>
        <w:jc w:val="both"/>
        <w:rPr>
          <w:rFonts w:ascii="Times New Roman" w:hAnsi="Times New Roman"/>
          <w:sz w:val="28"/>
          <w:szCs w:val="28"/>
          <w:shd w:val="clear" w:color="auto" w:fill="FFFFFF"/>
        </w:rPr>
      </w:pPr>
      <w:r w:rsidRPr="00564AF2">
        <w:rPr>
          <w:rFonts w:ascii="Times New Roman" w:hAnsi="Times New Roman"/>
          <w:sz w:val="28"/>
          <w:szCs w:val="28"/>
          <w:shd w:val="clear" w:color="auto" w:fill="FFFFFF"/>
        </w:rPr>
        <w:t>Встановлено, що</w:t>
      </w:r>
      <w:r w:rsidR="00352EE3" w:rsidRPr="00564AF2">
        <w:rPr>
          <w:rFonts w:ascii="Times New Roman" w:hAnsi="Times New Roman"/>
          <w:sz w:val="28"/>
          <w:szCs w:val="28"/>
          <w:shd w:val="clear" w:color="auto" w:fill="FFFFFF"/>
        </w:rPr>
        <w:t xml:space="preserve"> чинне нормативне законодавство України попри встановлені стандарти ЄС із визначення змісту відходів, зберігає у якості пріоритету їх використання та здійснення управління застосування критерію походження таких речовин, предметів, їх сукупностей. Акцентовано, що встановлення причинно-наслідкового звязку між критерієм діяльності від якої походять відходи та їх матеріальними властивостями мають впливати на встановлення режиму управління ними, утилізації та рециклінгу.</w:t>
      </w:r>
    </w:p>
    <w:p w:rsidR="00DF7111" w:rsidRPr="00564AF2" w:rsidRDefault="00DF7111" w:rsidP="00564AF2">
      <w:pPr>
        <w:pStyle w:val="a3"/>
        <w:tabs>
          <w:tab w:val="left" w:pos="1134"/>
        </w:tabs>
        <w:spacing w:after="0" w:line="360" w:lineRule="auto"/>
        <w:ind w:left="0" w:firstLine="709"/>
        <w:jc w:val="both"/>
        <w:rPr>
          <w:rFonts w:ascii="Times New Roman" w:hAnsi="Times New Roman" w:cs="Times New Roman"/>
          <w:sz w:val="28"/>
          <w:szCs w:val="28"/>
        </w:rPr>
      </w:pPr>
      <w:r w:rsidRPr="00564AF2">
        <w:rPr>
          <w:rFonts w:ascii="Times New Roman" w:hAnsi="Times New Roman" w:cs="Times New Roman"/>
          <w:sz w:val="28"/>
          <w:szCs w:val="28"/>
        </w:rPr>
        <w:t xml:space="preserve">Підкреслено відсутність єдності підходів до встановлення змісту категорії «відходи», що закріплюється як на законодавчому рівні (у Законах України «Про відходи», «Про управління відходами», «Про альтернативні види палива»), так і на рівні нормотворення (у </w:t>
      </w:r>
      <w:r w:rsidRPr="00564AF2">
        <w:rPr>
          <w:rFonts w:ascii="Times New Roman" w:hAnsi="Times New Roman" w:cs="Times New Roman"/>
          <w:color w:val="333333"/>
          <w:sz w:val="28"/>
          <w:szCs w:val="28"/>
          <w:shd w:val="clear" w:color="auto" w:fill="FFFFFF"/>
        </w:rPr>
        <w:t xml:space="preserve">Державному класифікаторі відходів). Визначено відсутність єдності підходів до визначення категорії «відходи» у межах науково-практичних публікаціях, де виділено такі підходи до розуміння відходів, як:  ресурсу для подальшого використання;  небезпечного забруднюючого фактору; </w:t>
      </w:r>
      <w:r w:rsidRPr="00564AF2">
        <w:rPr>
          <w:rFonts w:ascii="Times New Roman" w:hAnsi="Times New Roman" w:cs="Times New Roman"/>
          <w:sz w:val="28"/>
          <w:szCs w:val="28"/>
        </w:rPr>
        <w:t>результату різних господарських та/або виробничих процесів та людської діяльності; як непотрібн</w:t>
      </w:r>
      <w:r w:rsidR="004539ED" w:rsidRPr="00564AF2">
        <w:rPr>
          <w:rFonts w:ascii="Times New Roman" w:hAnsi="Times New Roman" w:cs="Times New Roman"/>
          <w:sz w:val="28"/>
          <w:szCs w:val="28"/>
        </w:rPr>
        <w:t>ої ре</w:t>
      </w:r>
      <w:r w:rsidRPr="00564AF2">
        <w:rPr>
          <w:rFonts w:ascii="Times New Roman" w:hAnsi="Times New Roman" w:cs="Times New Roman"/>
          <w:sz w:val="28"/>
          <w:szCs w:val="28"/>
        </w:rPr>
        <w:t>ч</w:t>
      </w:r>
      <w:r w:rsidR="004539ED" w:rsidRPr="00564AF2">
        <w:rPr>
          <w:rFonts w:ascii="Times New Roman" w:hAnsi="Times New Roman" w:cs="Times New Roman"/>
          <w:sz w:val="28"/>
          <w:szCs w:val="28"/>
        </w:rPr>
        <w:t>і, безхазяйного майна</w:t>
      </w:r>
      <w:r w:rsidRPr="00564AF2">
        <w:rPr>
          <w:rFonts w:ascii="Times New Roman" w:hAnsi="Times New Roman" w:cs="Times New Roman"/>
          <w:sz w:val="28"/>
          <w:szCs w:val="28"/>
        </w:rPr>
        <w:t>.</w:t>
      </w:r>
    </w:p>
    <w:p w:rsidR="00564AF2" w:rsidRPr="00564AF2" w:rsidRDefault="00F93B87" w:rsidP="00564AF2">
      <w:pPr>
        <w:pStyle w:val="3"/>
        <w:numPr>
          <w:ilvl w:val="0"/>
          <w:numId w:val="2"/>
        </w:numPr>
        <w:shd w:val="clear" w:color="auto" w:fill="FFFFFF"/>
        <w:spacing w:before="0" w:beforeAutospacing="0" w:after="0" w:afterAutospacing="0" w:line="360" w:lineRule="auto"/>
        <w:ind w:left="0" w:firstLine="709"/>
        <w:jc w:val="both"/>
        <w:rPr>
          <w:b w:val="0"/>
          <w:sz w:val="28"/>
          <w:szCs w:val="28"/>
        </w:rPr>
      </w:pPr>
      <w:r w:rsidRPr="00564AF2">
        <w:rPr>
          <w:b w:val="0"/>
          <w:sz w:val="28"/>
          <w:szCs w:val="28"/>
        </w:rPr>
        <w:t>Систему суб</w:t>
      </w:r>
      <w:r w:rsidR="00257B12" w:rsidRPr="00257B12">
        <w:rPr>
          <w:b w:val="0"/>
          <w:sz w:val="28"/>
          <w:szCs w:val="28"/>
          <w:lang w:val="ru-RU"/>
        </w:rPr>
        <w:t>’</w:t>
      </w:r>
      <w:r w:rsidRPr="00564AF2">
        <w:rPr>
          <w:b w:val="0"/>
          <w:sz w:val="28"/>
          <w:szCs w:val="28"/>
        </w:rPr>
        <w:t>єктів публічного адміністрування у сфері управління відходами структуровано на: органи загальної компетенції; органи спеціальної компетенеції; органи міжгалузевої компетенції. Визначено, що досягнення оптимізації управління відходами залежить від успішності процесів демонополізації послуг із транспортування відходів, їх роздільного збирання та рецклінгу, виконання яких у сучасних умовах покладається на житлово-комунальні господарства як носіїв сукупності делегованих державними місцевими адміністраціями повноважень</w:t>
      </w:r>
      <w:r w:rsidR="008A10E8" w:rsidRPr="00564AF2">
        <w:rPr>
          <w:b w:val="0"/>
          <w:sz w:val="28"/>
          <w:szCs w:val="28"/>
        </w:rPr>
        <w:t xml:space="preserve">. </w:t>
      </w:r>
    </w:p>
    <w:p w:rsidR="00564AF2" w:rsidRPr="00C02AC8" w:rsidRDefault="00564AF2" w:rsidP="00564AF2">
      <w:pPr>
        <w:pStyle w:val="rvps2"/>
        <w:shd w:val="clear" w:color="auto" w:fill="FFFFFF"/>
        <w:spacing w:before="0" w:beforeAutospacing="0" w:after="0" w:afterAutospacing="0" w:line="360" w:lineRule="auto"/>
        <w:ind w:firstLine="709"/>
        <w:contextualSpacing/>
        <w:jc w:val="both"/>
        <w:textAlignment w:val="baseline"/>
        <w:rPr>
          <w:sz w:val="28"/>
          <w:szCs w:val="28"/>
        </w:rPr>
      </w:pPr>
      <w:r w:rsidRPr="00564AF2">
        <w:rPr>
          <w:sz w:val="28"/>
          <w:szCs w:val="28"/>
        </w:rPr>
        <w:t xml:space="preserve">4. Встановлено, що в умовах сьогодення адаптація законодавства України у сфері поводження із відходами до законодавства ЄС характеризується наявністю нормативних прогалин із врегулювання здійснення ряду адміністративних процедур (зокрема, відсутнім є механізм ліцензування провадження господарської </w:t>
      </w:r>
      <w:r w:rsidRPr="00C02AC8">
        <w:rPr>
          <w:sz w:val="28"/>
          <w:szCs w:val="28"/>
        </w:rPr>
        <w:t>діяльності з переробки побутових відходів та їх захоронення).</w:t>
      </w:r>
    </w:p>
    <w:p w:rsidR="00564AF2" w:rsidRPr="00C02AC8" w:rsidRDefault="00564AF2" w:rsidP="00564AF2">
      <w:pPr>
        <w:pStyle w:val="rvps2"/>
        <w:shd w:val="clear" w:color="auto" w:fill="FFFFFF"/>
        <w:spacing w:before="0" w:beforeAutospacing="0" w:after="0" w:afterAutospacing="0" w:line="360" w:lineRule="auto"/>
        <w:ind w:firstLine="709"/>
        <w:jc w:val="both"/>
        <w:rPr>
          <w:sz w:val="28"/>
          <w:szCs w:val="28"/>
        </w:rPr>
      </w:pPr>
      <w:r w:rsidRPr="00C02AC8">
        <w:rPr>
          <w:sz w:val="28"/>
          <w:szCs w:val="28"/>
        </w:rPr>
        <w:t xml:space="preserve">Аргументовано доцільність переходу від домінуючого застосування кількісних показників здійснення адміністративних процедур у сфері управління відходами в Україні, що полягають у «дотриманні графіка вивезення побутових відходів, дотримання правил надання послуг з поводження з побутовими відходами, дотримання вимог законодавства щодо надання послуг з вивезення побутових відходів» (ст. 25 Закону України «Про житлово-комунальні послуги») до застосування якісних показників утилізації відходів, що мають виявлятися у їх роздільному збиранні, що має контролюватися передусім суб’єктом господарювання, який забезпечує надання житлово-комунальних послуг. </w:t>
      </w:r>
    </w:p>
    <w:p w:rsidR="00682514" w:rsidRPr="00C02AC8" w:rsidRDefault="00682514" w:rsidP="00682514">
      <w:pPr>
        <w:pStyle w:val="af2"/>
        <w:spacing w:line="360" w:lineRule="auto"/>
        <w:ind w:left="0" w:firstLine="709"/>
      </w:pPr>
      <w:r w:rsidRPr="00C02AC8">
        <w:t>5. Обґрунтовано, що умовами адаптації законодавства України до законодавства</w:t>
      </w:r>
      <w:r w:rsidRPr="00C02AC8">
        <w:rPr>
          <w:spacing w:val="1"/>
        </w:rPr>
        <w:t xml:space="preserve"> </w:t>
      </w:r>
      <w:r w:rsidRPr="00C02AC8">
        <w:t>ЄС</w:t>
      </w:r>
      <w:r w:rsidRPr="00C02AC8">
        <w:rPr>
          <w:spacing w:val="-3"/>
        </w:rPr>
        <w:t xml:space="preserve"> </w:t>
      </w:r>
      <w:r w:rsidRPr="00C02AC8">
        <w:t>із здійснення управління</w:t>
      </w:r>
      <w:r w:rsidRPr="00C02AC8">
        <w:rPr>
          <w:spacing w:val="1"/>
        </w:rPr>
        <w:t xml:space="preserve"> </w:t>
      </w:r>
      <w:r w:rsidRPr="00C02AC8">
        <w:t>відходами</w:t>
      </w:r>
      <w:r w:rsidRPr="00C02AC8">
        <w:rPr>
          <w:spacing w:val="-1"/>
        </w:rPr>
        <w:t xml:space="preserve"> </w:t>
      </w:r>
      <w:r w:rsidRPr="00C02AC8">
        <w:t>є: аналітика законодавства</w:t>
      </w:r>
      <w:r w:rsidRPr="00C02AC8">
        <w:rPr>
          <w:spacing w:val="1"/>
        </w:rPr>
        <w:t xml:space="preserve"> ЄС та підготовка планів із його адаптації до законодавства </w:t>
      </w:r>
      <w:r w:rsidRPr="00C02AC8">
        <w:t>України в цілому, і зокрема, із поводження у сфері управління з відходами; встановлення суб’єктного складу правовідносин із здійснення управління відходами; встановлення нормативно-правового базису із визначення структури нормативно-правового регулювання відносин у сфері управління відходами в ЄС; забезпечення здійснення офіційного перекладу юридичних актів ЄС з питань управління відходами українською</w:t>
      </w:r>
      <w:r w:rsidRPr="00C02AC8">
        <w:rPr>
          <w:spacing w:val="1"/>
        </w:rPr>
        <w:t xml:space="preserve"> </w:t>
      </w:r>
      <w:r w:rsidRPr="00C02AC8">
        <w:t xml:space="preserve">мовою; проведення порівняльно-правових досліджень із здійснення аналітичних досліджень специфіки регулювання управління відходами в Україні та ЄС, на підставі яких формуються рекомендації із </w:t>
      </w:r>
      <w:r w:rsidRPr="00C02AC8">
        <w:rPr>
          <w:spacing w:val="1"/>
        </w:rPr>
        <w:t xml:space="preserve"> </w:t>
      </w:r>
      <w:r w:rsidRPr="00C02AC8">
        <w:t>забезпечення якості законодавства</w:t>
      </w:r>
      <w:r w:rsidRPr="00C02AC8">
        <w:rPr>
          <w:spacing w:val="1"/>
        </w:rPr>
        <w:t xml:space="preserve"> </w:t>
      </w:r>
      <w:r w:rsidRPr="00C02AC8">
        <w:t>України та кореляції його положень згідно із законодавством ЄС; встановлення кола організаційно-правових, соціально-економічних, політичних та</w:t>
      </w:r>
      <w:r w:rsidRPr="00C02AC8">
        <w:rPr>
          <w:spacing w:val="1"/>
        </w:rPr>
        <w:t xml:space="preserve"> </w:t>
      </w:r>
      <w:r w:rsidRPr="00C02AC8">
        <w:t>інших наслідків</w:t>
      </w:r>
      <w:r w:rsidRPr="00C02AC8">
        <w:rPr>
          <w:spacing w:val="-4"/>
        </w:rPr>
        <w:t xml:space="preserve"> </w:t>
      </w:r>
      <w:r w:rsidRPr="00C02AC8">
        <w:t>реалізації</w:t>
      </w:r>
      <w:r w:rsidRPr="00C02AC8">
        <w:rPr>
          <w:spacing w:val="-2"/>
        </w:rPr>
        <w:t xml:space="preserve"> </w:t>
      </w:r>
      <w:r w:rsidRPr="00C02AC8">
        <w:t>рекомендацій; впровадження моніторингу із належного рівня реалізації проєктів</w:t>
      </w:r>
      <w:r w:rsidRPr="00C02AC8">
        <w:rPr>
          <w:spacing w:val="1"/>
        </w:rPr>
        <w:t xml:space="preserve"> законодавчих та підзаконних актів</w:t>
      </w:r>
      <w:r w:rsidRPr="00C02AC8">
        <w:t>; налагодження співпраці із суб’єктами управління ЄС із забезпечення визначення якості</w:t>
      </w:r>
      <w:r w:rsidRPr="00C02AC8">
        <w:rPr>
          <w:spacing w:val="1"/>
        </w:rPr>
        <w:t xml:space="preserve"> </w:t>
      </w:r>
      <w:r w:rsidRPr="00C02AC8">
        <w:t>та</w:t>
      </w:r>
      <w:r w:rsidRPr="00C02AC8">
        <w:rPr>
          <w:spacing w:val="1"/>
        </w:rPr>
        <w:t xml:space="preserve"> </w:t>
      </w:r>
      <w:r w:rsidRPr="00C02AC8">
        <w:t>ефективності</w:t>
      </w:r>
      <w:r w:rsidRPr="00C02AC8">
        <w:rPr>
          <w:spacing w:val="1"/>
        </w:rPr>
        <w:t xml:space="preserve"> виконання р</w:t>
      </w:r>
      <w:r w:rsidRPr="00C02AC8">
        <w:t>обіт</w:t>
      </w:r>
      <w:r w:rsidRPr="00C02AC8">
        <w:rPr>
          <w:spacing w:val="1"/>
        </w:rPr>
        <w:t xml:space="preserve"> </w:t>
      </w:r>
      <w:r w:rsidRPr="00C02AC8">
        <w:t>із</w:t>
      </w:r>
      <w:r w:rsidRPr="00C02AC8">
        <w:rPr>
          <w:spacing w:val="1"/>
        </w:rPr>
        <w:t xml:space="preserve"> </w:t>
      </w:r>
      <w:r w:rsidRPr="00C02AC8">
        <w:t>адаптації</w:t>
      </w:r>
      <w:r w:rsidRPr="00C02AC8">
        <w:rPr>
          <w:spacing w:val="71"/>
        </w:rPr>
        <w:t xml:space="preserve"> </w:t>
      </w:r>
      <w:r w:rsidRPr="00C02AC8">
        <w:t>законодавства</w:t>
      </w:r>
      <w:r w:rsidRPr="00C02AC8">
        <w:rPr>
          <w:spacing w:val="1"/>
        </w:rPr>
        <w:t xml:space="preserve"> </w:t>
      </w:r>
      <w:r w:rsidRPr="00C02AC8">
        <w:t>України</w:t>
      </w:r>
      <w:r w:rsidRPr="00C02AC8">
        <w:rPr>
          <w:spacing w:val="-4"/>
        </w:rPr>
        <w:t xml:space="preserve"> </w:t>
      </w:r>
      <w:r w:rsidRPr="00C02AC8">
        <w:t>до</w:t>
      </w:r>
      <w:r w:rsidRPr="00C02AC8">
        <w:rPr>
          <w:spacing w:val="1"/>
        </w:rPr>
        <w:t xml:space="preserve"> </w:t>
      </w:r>
      <w:r w:rsidRPr="00C02AC8">
        <w:t>законодавства ЄС у сфері управління відходами; створення дієвого механізму відповідальності із застосування заходів відповідальності</w:t>
      </w:r>
      <w:r w:rsidRPr="00C02AC8">
        <w:rPr>
          <w:spacing w:val="1"/>
        </w:rPr>
        <w:t xml:space="preserve"> </w:t>
      </w:r>
      <w:r w:rsidRPr="00C02AC8">
        <w:t>за неналежне виконання плану із адаптації законодавства України до законодавства ЄС у сфері управління відходами.</w:t>
      </w:r>
    </w:p>
    <w:p w:rsidR="00682514" w:rsidRPr="00441134" w:rsidRDefault="00682514" w:rsidP="00682514">
      <w:pPr>
        <w:pStyle w:val="af2"/>
        <w:spacing w:line="360" w:lineRule="auto"/>
        <w:ind w:left="0" w:firstLine="709"/>
      </w:pPr>
      <w:r w:rsidRPr="00C02AC8">
        <w:t>До проблем адаптації національного законодавства з питань управління відходами до стандартів законодавства ЄС віднесено відсутність нормативного визначення у визначеному профільному законодавчому акті таких суб’єктних категорій, як «брокер», «дилер», що передбачає імплементацію положень Директив</w:t>
      </w:r>
      <w:r w:rsidRPr="00C02AC8">
        <w:rPr>
          <w:spacing w:val="-67"/>
        </w:rPr>
        <w:t xml:space="preserve"> </w:t>
      </w:r>
      <w:r w:rsidRPr="00C02AC8">
        <w:t>2008/98/ЄС «Про відходи» та Директив Ради № 1999/31/ЄС від 26 квітня</w:t>
      </w:r>
      <w:r w:rsidRPr="00C02AC8">
        <w:rPr>
          <w:spacing w:val="1"/>
        </w:rPr>
        <w:t xml:space="preserve"> </w:t>
      </w:r>
      <w:r w:rsidRPr="00C02AC8">
        <w:t>1999</w:t>
      </w:r>
      <w:r w:rsidRPr="00C02AC8">
        <w:rPr>
          <w:spacing w:val="19"/>
        </w:rPr>
        <w:t xml:space="preserve"> </w:t>
      </w:r>
      <w:r w:rsidRPr="00C02AC8">
        <w:t>року</w:t>
      </w:r>
      <w:r w:rsidRPr="00C02AC8">
        <w:rPr>
          <w:spacing w:val="15"/>
        </w:rPr>
        <w:t xml:space="preserve"> </w:t>
      </w:r>
      <w:r w:rsidRPr="00C02AC8">
        <w:t>«Про</w:t>
      </w:r>
      <w:r w:rsidRPr="00C02AC8">
        <w:rPr>
          <w:spacing w:val="19"/>
        </w:rPr>
        <w:t xml:space="preserve"> </w:t>
      </w:r>
      <w:r w:rsidRPr="00C02AC8">
        <w:t>захоронення</w:t>
      </w:r>
      <w:r w:rsidRPr="00C02AC8">
        <w:rPr>
          <w:spacing w:val="19"/>
        </w:rPr>
        <w:t xml:space="preserve"> </w:t>
      </w:r>
      <w:r w:rsidRPr="00C02AC8">
        <w:t>відходів», Директиви 2000/76/ЄС Європейського парламенту та Ради «Щодо</w:t>
      </w:r>
      <w:r w:rsidRPr="00C02AC8">
        <w:rPr>
          <w:spacing w:val="1"/>
        </w:rPr>
        <w:t xml:space="preserve"> </w:t>
      </w:r>
      <w:r w:rsidRPr="00C02AC8">
        <w:t>спалювання</w:t>
      </w:r>
      <w:r w:rsidRPr="00C02AC8">
        <w:rPr>
          <w:spacing w:val="-1"/>
        </w:rPr>
        <w:t xml:space="preserve"> </w:t>
      </w:r>
      <w:r w:rsidRPr="00C02AC8">
        <w:t>відходів»; Директиви</w:t>
      </w:r>
      <w:r w:rsidRPr="00C02AC8">
        <w:rPr>
          <w:spacing w:val="1"/>
        </w:rPr>
        <w:t xml:space="preserve"> </w:t>
      </w:r>
      <w:r w:rsidRPr="00C02AC8">
        <w:t>№</w:t>
      </w:r>
      <w:r w:rsidRPr="00C02AC8">
        <w:rPr>
          <w:spacing w:val="1"/>
        </w:rPr>
        <w:t xml:space="preserve"> </w:t>
      </w:r>
      <w:r w:rsidRPr="00C02AC8">
        <w:t>94/62/ЄС</w:t>
      </w:r>
      <w:r w:rsidRPr="00C02AC8">
        <w:rPr>
          <w:spacing w:val="1"/>
        </w:rPr>
        <w:t xml:space="preserve"> </w:t>
      </w:r>
      <w:r w:rsidRPr="00C02AC8">
        <w:t>Європейського</w:t>
      </w:r>
      <w:r w:rsidRPr="00C02AC8">
        <w:rPr>
          <w:spacing w:val="1"/>
        </w:rPr>
        <w:t xml:space="preserve"> </w:t>
      </w:r>
      <w:r w:rsidRPr="00C02AC8">
        <w:t>Парламенту</w:t>
      </w:r>
      <w:r w:rsidRPr="00C02AC8">
        <w:rPr>
          <w:spacing w:val="1"/>
        </w:rPr>
        <w:t xml:space="preserve"> </w:t>
      </w:r>
      <w:r w:rsidRPr="00C02AC8">
        <w:t>і</w:t>
      </w:r>
      <w:r w:rsidRPr="00C02AC8">
        <w:rPr>
          <w:spacing w:val="1"/>
        </w:rPr>
        <w:t xml:space="preserve"> </w:t>
      </w:r>
      <w:r w:rsidRPr="00C02AC8">
        <w:t>Ради</w:t>
      </w:r>
      <w:r w:rsidRPr="00C02AC8">
        <w:rPr>
          <w:spacing w:val="1"/>
        </w:rPr>
        <w:t xml:space="preserve"> </w:t>
      </w:r>
      <w:r w:rsidRPr="00C02AC8">
        <w:t>«Про</w:t>
      </w:r>
      <w:r w:rsidRPr="00C02AC8">
        <w:rPr>
          <w:spacing w:val="1"/>
        </w:rPr>
        <w:t xml:space="preserve"> </w:t>
      </w:r>
      <w:r w:rsidRPr="00C02AC8">
        <w:t>упаковку</w:t>
      </w:r>
      <w:r w:rsidRPr="00C02AC8">
        <w:rPr>
          <w:spacing w:val="-5"/>
        </w:rPr>
        <w:t xml:space="preserve"> </w:t>
      </w:r>
      <w:r w:rsidRPr="00C02AC8">
        <w:t>і відходи від</w:t>
      </w:r>
      <w:r w:rsidRPr="00C02AC8">
        <w:rPr>
          <w:spacing w:val="1"/>
        </w:rPr>
        <w:t xml:space="preserve"> </w:t>
      </w:r>
      <w:r w:rsidRPr="00C02AC8">
        <w:t>упаковки»; Директиви ЄС 78/319 від 20 березня 1978 року та постанову Ради</w:t>
      </w:r>
      <w:r w:rsidRPr="00C02AC8">
        <w:rPr>
          <w:spacing w:val="1"/>
        </w:rPr>
        <w:t xml:space="preserve"> </w:t>
      </w:r>
      <w:r w:rsidRPr="00C02AC8">
        <w:t>Європи № 259/93 про нагляд і контроль за переміщенням відходів у межах</w:t>
      </w:r>
      <w:r w:rsidRPr="00C02AC8">
        <w:rPr>
          <w:spacing w:val="1"/>
        </w:rPr>
        <w:t xml:space="preserve"> </w:t>
      </w:r>
      <w:r w:rsidRPr="00C02AC8">
        <w:t>Європейської</w:t>
      </w:r>
      <w:r w:rsidRPr="00C02AC8">
        <w:rPr>
          <w:spacing w:val="11"/>
        </w:rPr>
        <w:t xml:space="preserve"> </w:t>
      </w:r>
      <w:r w:rsidRPr="00C02AC8">
        <w:t>спільноти, Директиви 2012/19/ЄС Європейського парламенту та Ради від 4 липня 2012 р. «Про відходи електричного та електронного обладнання (ВЕЕО)”»; Директиви 2006/66/ЄС Європейського парламенту та Ради від 6 вересня 2006 р. «Про батарейки і акумулятори та відпрацьовані батарейки і акумулятори»,</w:t>
      </w:r>
      <w:r w:rsidRPr="00C02AC8">
        <w:rPr>
          <w:spacing w:val="11"/>
        </w:rPr>
        <w:t xml:space="preserve"> </w:t>
      </w:r>
      <w:r w:rsidRPr="00C02AC8">
        <w:t>а</w:t>
      </w:r>
      <w:r w:rsidRPr="00C02AC8">
        <w:rPr>
          <w:spacing w:val="11"/>
        </w:rPr>
        <w:t xml:space="preserve"> </w:t>
      </w:r>
      <w:r w:rsidRPr="00C02AC8">
        <w:t>також</w:t>
      </w:r>
      <w:r w:rsidRPr="00C02AC8">
        <w:rPr>
          <w:spacing w:val="12"/>
        </w:rPr>
        <w:t xml:space="preserve"> </w:t>
      </w:r>
      <w:r w:rsidRPr="00441134">
        <w:t>за</w:t>
      </w:r>
      <w:r w:rsidRPr="00441134">
        <w:rPr>
          <w:spacing w:val="8"/>
        </w:rPr>
        <w:t xml:space="preserve"> </w:t>
      </w:r>
      <w:r w:rsidRPr="00441134">
        <w:t>їх</w:t>
      </w:r>
      <w:r w:rsidRPr="00441134">
        <w:rPr>
          <w:spacing w:val="15"/>
        </w:rPr>
        <w:t xml:space="preserve"> </w:t>
      </w:r>
      <w:r w:rsidRPr="00441134">
        <w:t>ввезенням</w:t>
      </w:r>
      <w:r w:rsidRPr="00441134">
        <w:rPr>
          <w:spacing w:val="11"/>
        </w:rPr>
        <w:t xml:space="preserve"> </w:t>
      </w:r>
      <w:r w:rsidRPr="00441134">
        <w:t>і</w:t>
      </w:r>
      <w:r w:rsidRPr="00441134">
        <w:rPr>
          <w:spacing w:val="10"/>
        </w:rPr>
        <w:t xml:space="preserve"> </w:t>
      </w:r>
      <w:r w:rsidRPr="00441134">
        <w:t>вивезенням</w:t>
      </w:r>
      <w:r w:rsidRPr="00441134">
        <w:rPr>
          <w:spacing w:val="10"/>
        </w:rPr>
        <w:t xml:space="preserve"> </w:t>
      </w:r>
      <w:r w:rsidRPr="00441134">
        <w:t>з</w:t>
      </w:r>
      <w:r w:rsidRPr="00441134">
        <w:rPr>
          <w:spacing w:val="11"/>
        </w:rPr>
        <w:t xml:space="preserve"> </w:t>
      </w:r>
      <w:r w:rsidRPr="00441134">
        <w:t>території</w:t>
      </w:r>
      <w:r w:rsidRPr="00441134">
        <w:rPr>
          <w:spacing w:val="12"/>
        </w:rPr>
        <w:t xml:space="preserve"> </w:t>
      </w:r>
      <w:r w:rsidRPr="00441134">
        <w:t>ЄС</w:t>
      </w:r>
      <w:r w:rsidRPr="00441134">
        <w:rPr>
          <w:spacing w:val="-3"/>
        </w:rPr>
        <w:t xml:space="preserve"> </w:t>
      </w:r>
      <w:r w:rsidRPr="00441134">
        <w:t>та</w:t>
      </w:r>
      <w:r w:rsidRPr="00441134">
        <w:rPr>
          <w:spacing w:val="1"/>
        </w:rPr>
        <w:t xml:space="preserve"> </w:t>
      </w:r>
      <w:r w:rsidRPr="00441134">
        <w:t>ін.</w:t>
      </w:r>
      <w:r w:rsidR="00C02AC8" w:rsidRPr="00441134">
        <w:t>.</w:t>
      </w:r>
    </w:p>
    <w:p w:rsidR="00441134" w:rsidRDefault="00441134" w:rsidP="00441134">
      <w:pPr>
        <w:autoSpaceDE w:val="0"/>
        <w:autoSpaceDN w:val="0"/>
        <w:adjustRightInd w:val="0"/>
        <w:spacing w:after="0" w:line="360" w:lineRule="auto"/>
        <w:ind w:firstLine="720"/>
        <w:jc w:val="both"/>
        <w:rPr>
          <w:rFonts w:ascii="Times New Roman" w:hAnsi="Times New Roman" w:cs="Times New Roman"/>
          <w:sz w:val="28"/>
          <w:szCs w:val="28"/>
        </w:rPr>
      </w:pPr>
      <w:r w:rsidRPr="00441134">
        <w:rPr>
          <w:rFonts w:ascii="Times New Roman" w:hAnsi="Times New Roman" w:cs="Times New Roman"/>
          <w:sz w:val="28"/>
          <w:szCs w:val="28"/>
        </w:rPr>
        <w:t>6. </w:t>
      </w:r>
      <w:r w:rsidRPr="00441134">
        <w:rPr>
          <w:rFonts w:ascii="Times New Roman" w:hAnsi="Times New Roman" w:cs="Times New Roman"/>
          <w:color w:val="000000"/>
          <w:sz w:val="28"/>
          <w:szCs w:val="28"/>
        </w:rPr>
        <w:t>На основі здійсненої аналітичної характеристики законодавства про відходи таких</w:t>
      </w:r>
      <w:r w:rsidRPr="00E336C6">
        <w:rPr>
          <w:rFonts w:ascii="Times New Roman" w:hAnsi="Times New Roman" w:cs="Times New Roman"/>
          <w:color w:val="000000"/>
          <w:sz w:val="28"/>
          <w:szCs w:val="28"/>
        </w:rPr>
        <w:t xml:space="preserve"> країн</w:t>
      </w:r>
      <w:r>
        <w:rPr>
          <w:rFonts w:ascii="Times New Roman" w:hAnsi="Times New Roman" w:cs="Times New Roman"/>
          <w:color w:val="000000"/>
          <w:sz w:val="28"/>
          <w:szCs w:val="28"/>
        </w:rPr>
        <w:t xml:space="preserve">, як </w:t>
      </w:r>
      <w:r w:rsidRPr="00E336C6">
        <w:rPr>
          <w:rFonts w:ascii="Times New Roman" w:hAnsi="Times New Roman" w:cs="Times New Roman"/>
          <w:color w:val="000000"/>
          <w:sz w:val="28"/>
          <w:szCs w:val="28"/>
        </w:rPr>
        <w:t xml:space="preserve">ФРН, </w:t>
      </w:r>
      <w:r w:rsidRPr="00E336C6">
        <w:rPr>
          <w:rFonts w:ascii="Times New Roman" w:hAnsi="Times New Roman" w:cs="Times New Roman"/>
          <w:sz w:val="28"/>
          <w:szCs w:val="28"/>
        </w:rPr>
        <w:t>Республіка Фінляндія, Словацька Республіка</w:t>
      </w:r>
      <w:r>
        <w:rPr>
          <w:rFonts w:ascii="Times New Roman" w:hAnsi="Times New Roman" w:cs="Times New Roman"/>
          <w:sz w:val="28"/>
          <w:szCs w:val="28"/>
        </w:rPr>
        <w:t xml:space="preserve"> та ін., визначено, що в</w:t>
      </w:r>
      <w:r w:rsidRPr="00E336C6">
        <w:rPr>
          <w:rFonts w:ascii="Times New Roman" w:hAnsi="Times New Roman" w:cs="Times New Roman"/>
          <w:sz w:val="28"/>
          <w:szCs w:val="28"/>
        </w:rPr>
        <w:t xml:space="preserve">ідходи із явища, що </w:t>
      </w:r>
      <w:r>
        <w:rPr>
          <w:rFonts w:ascii="Times New Roman" w:hAnsi="Times New Roman" w:cs="Times New Roman"/>
          <w:sz w:val="28"/>
          <w:szCs w:val="28"/>
        </w:rPr>
        <w:t xml:space="preserve">мають виключно </w:t>
      </w:r>
      <w:r w:rsidRPr="00E336C6">
        <w:rPr>
          <w:rFonts w:ascii="Times New Roman" w:hAnsi="Times New Roman" w:cs="Times New Roman"/>
          <w:sz w:val="28"/>
          <w:szCs w:val="28"/>
        </w:rPr>
        <w:t>негатив</w:t>
      </w:r>
      <w:r>
        <w:rPr>
          <w:rFonts w:ascii="Times New Roman" w:hAnsi="Times New Roman" w:cs="Times New Roman"/>
          <w:sz w:val="28"/>
          <w:szCs w:val="28"/>
        </w:rPr>
        <w:t>ний вплив на</w:t>
      </w:r>
      <w:r w:rsidRPr="00E336C6">
        <w:rPr>
          <w:rFonts w:ascii="Times New Roman" w:hAnsi="Times New Roman" w:cs="Times New Roman"/>
          <w:sz w:val="28"/>
          <w:szCs w:val="28"/>
        </w:rPr>
        <w:t xml:space="preserve"> довкілля</w:t>
      </w:r>
      <w:r>
        <w:rPr>
          <w:rFonts w:ascii="Times New Roman" w:hAnsi="Times New Roman" w:cs="Times New Roman"/>
          <w:sz w:val="28"/>
          <w:szCs w:val="28"/>
        </w:rPr>
        <w:t xml:space="preserve"> перетворюються на</w:t>
      </w:r>
      <w:r w:rsidRPr="00E336C6">
        <w:rPr>
          <w:rFonts w:ascii="Times New Roman" w:hAnsi="Times New Roman" w:cs="Times New Roman"/>
          <w:sz w:val="28"/>
          <w:szCs w:val="28"/>
        </w:rPr>
        <w:t xml:space="preserve"> об’єкт майнових відносин</w:t>
      </w:r>
      <w:r>
        <w:rPr>
          <w:rFonts w:ascii="Times New Roman" w:hAnsi="Times New Roman" w:cs="Times New Roman"/>
          <w:sz w:val="28"/>
          <w:szCs w:val="28"/>
        </w:rPr>
        <w:t xml:space="preserve">, володіння якими має економічну </w:t>
      </w:r>
      <w:r w:rsidRPr="00E336C6">
        <w:rPr>
          <w:rFonts w:ascii="Times New Roman" w:hAnsi="Times New Roman" w:cs="Times New Roman"/>
          <w:sz w:val="28"/>
          <w:szCs w:val="28"/>
        </w:rPr>
        <w:t>цінність</w:t>
      </w:r>
      <w:r>
        <w:rPr>
          <w:rFonts w:ascii="Times New Roman" w:hAnsi="Times New Roman" w:cs="Times New Roman"/>
          <w:sz w:val="28"/>
          <w:szCs w:val="28"/>
        </w:rPr>
        <w:t xml:space="preserve"> та прибутковість</w:t>
      </w:r>
      <w:r w:rsidRPr="00E336C6">
        <w:rPr>
          <w:rFonts w:ascii="Times New Roman" w:hAnsi="Times New Roman" w:cs="Times New Roman"/>
          <w:sz w:val="28"/>
          <w:szCs w:val="28"/>
        </w:rPr>
        <w:t xml:space="preserve">. </w:t>
      </w:r>
      <w:r>
        <w:rPr>
          <w:rFonts w:ascii="Times New Roman" w:hAnsi="Times New Roman" w:cs="Times New Roman"/>
          <w:sz w:val="28"/>
          <w:szCs w:val="28"/>
        </w:rPr>
        <w:t>Встановлено, що розуміння відходів як майна є нормативним</w:t>
      </w:r>
      <w:r w:rsidRPr="00E336C6">
        <w:rPr>
          <w:rFonts w:ascii="Times New Roman" w:hAnsi="Times New Roman" w:cs="Times New Roman"/>
          <w:sz w:val="28"/>
          <w:szCs w:val="28"/>
        </w:rPr>
        <w:t xml:space="preserve"> </w:t>
      </w:r>
      <w:r>
        <w:rPr>
          <w:rFonts w:ascii="Times New Roman" w:hAnsi="Times New Roman" w:cs="Times New Roman"/>
          <w:sz w:val="28"/>
          <w:szCs w:val="28"/>
        </w:rPr>
        <w:t>базисом</w:t>
      </w:r>
      <w:r w:rsidRPr="00E336C6">
        <w:rPr>
          <w:rFonts w:ascii="Times New Roman" w:hAnsi="Times New Roman" w:cs="Times New Roman"/>
          <w:sz w:val="28"/>
          <w:szCs w:val="28"/>
        </w:rPr>
        <w:t xml:space="preserve"> для розбудови економіки замкненого циклу</w:t>
      </w:r>
      <w:r>
        <w:rPr>
          <w:rFonts w:ascii="Times New Roman" w:hAnsi="Times New Roman" w:cs="Times New Roman"/>
          <w:sz w:val="28"/>
          <w:szCs w:val="28"/>
        </w:rPr>
        <w:t xml:space="preserve"> в країнах ЄС</w:t>
      </w:r>
      <w:r w:rsidRPr="00E336C6">
        <w:rPr>
          <w:rFonts w:ascii="Times New Roman" w:hAnsi="Times New Roman" w:cs="Times New Roman"/>
          <w:sz w:val="28"/>
          <w:szCs w:val="28"/>
        </w:rPr>
        <w:t>, де від власників будь-якого виробництва вимагається створення умов для використання відходів, а не лише вжиття заходів із утилізації останніх.</w:t>
      </w:r>
      <w:r>
        <w:rPr>
          <w:rFonts w:ascii="Times New Roman" w:hAnsi="Times New Roman" w:cs="Times New Roman"/>
          <w:sz w:val="28"/>
          <w:szCs w:val="28"/>
        </w:rPr>
        <w:t xml:space="preserve"> Підкреслено, що в</w:t>
      </w:r>
      <w:r w:rsidRPr="00E336C6">
        <w:rPr>
          <w:rFonts w:ascii="Times New Roman" w:hAnsi="Times New Roman" w:cs="Times New Roman"/>
          <w:sz w:val="28"/>
          <w:szCs w:val="28"/>
        </w:rPr>
        <w:t>ідходи мають нормативно розумітися як ресурс, як об’єкти майнових прав, і саме у такий спосіб на них буде поширюватися конституційне положення про те, що «власність зобов’язує</w:t>
      </w:r>
      <w:r>
        <w:rPr>
          <w:rFonts w:ascii="Times New Roman" w:hAnsi="Times New Roman" w:cs="Times New Roman"/>
          <w:sz w:val="28"/>
          <w:szCs w:val="28"/>
        </w:rPr>
        <w:t>» (ст. 8 Конституції України)</w:t>
      </w:r>
      <w:r w:rsidRPr="00E336C6">
        <w:rPr>
          <w:rFonts w:ascii="Times New Roman" w:hAnsi="Times New Roman" w:cs="Times New Roman"/>
          <w:sz w:val="28"/>
          <w:szCs w:val="28"/>
        </w:rPr>
        <w:t>.</w:t>
      </w:r>
    </w:p>
    <w:p w:rsidR="002E3647" w:rsidRPr="00306BD8" w:rsidRDefault="00306BD8" w:rsidP="002E3647">
      <w:pPr>
        <w:pStyle w:val="3"/>
        <w:shd w:val="clear" w:color="auto" w:fill="FFFFFF"/>
        <w:spacing w:before="0" w:beforeAutospacing="0" w:after="0" w:afterAutospacing="0" w:line="360" w:lineRule="auto"/>
        <w:ind w:firstLine="709"/>
        <w:jc w:val="both"/>
        <w:rPr>
          <w:b w:val="0"/>
          <w:i/>
          <w:sz w:val="28"/>
          <w:szCs w:val="28"/>
        </w:rPr>
      </w:pPr>
      <w:r w:rsidRPr="002E3647">
        <w:rPr>
          <w:b w:val="0"/>
          <w:sz w:val="28"/>
          <w:szCs w:val="28"/>
        </w:rPr>
        <w:t>7.</w:t>
      </w:r>
      <w:r w:rsidRPr="002E3647">
        <w:rPr>
          <w:b w:val="0"/>
          <w:sz w:val="28"/>
          <w:szCs w:val="28"/>
          <w:lang w:val="ru-RU"/>
        </w:rPr>
        <w:t> </w:t>
      </w:r>
      <w:r w:rsidR="00A77922" w:rsidRPr="002E3647">
        <w:rPr>
          <w:b w:val="0"/>
          <w:sz w:val="28"/>
          <w:szCs w:val="28"/>
        </w:rPr>
        <w:t xml:space="preserve">Обгрунтовано, що нормативно-правовими напрямами забезпечення адаптації законодавства України з питань управління відходами до законодавства ЄС є: 1) закріплення на рівні окремого підрозділу Закону України «Про управління відходами», де визначити основоположні засади впровадження економіки замкненого циклу («circular economy»), що має відповідати положенням Директиви 2008/98/ЄС «Про відходи»; 2) запровадження нормативних вимог із запровадження механізму відповідальності виробника на всіх етапах виробництва; 3) </w:t>
      </w:r>
      <w:r w:rsidR="002E3647" w:rsidRPr="002E3647">
        <w:rPr>
          <w:b w:val="0"/>
          <w:sz w:val="28"/>
          <w:szCs w:val="28"/>
        </w:rPr>
        <w:t>внесення змін до Закону України «Про управління відходами», де у ч.ч. 5,6 ст. 33 передбачити обов’язок із забезпечення роздільного збирання відходів, а також д</w:t>
      </w:r>
      <w:r w:rsidR="002E3647" w:rsidRPr="002E3647">
        <w:rPr>
          <w:b w:val="0"/>
          <w:color w:val="333333"/>
          <w:sz w:val="28"/>
          <w:szCs w:val="28"/>
        </w:rPr>
        <w:t xml:space="preserve">оповнення статті 5 пунктом 1-1 положенням такого змісту: «створення умов для роздільного збирання та транспортування відходів із паперу, скла, пластику та поліетилену, біовідходів, та інших відходів, що не можуть бути зібрані роздільно»; </w:t>
      </w:r>
      <w:r w:rsidR="002E3647">
        <w:rPr>
          <w:b w:val="0"/>
          <w:color w:val="333333"/>
          <w:sz w:val="28"/>
          <w:szCs w:val="28"/>
        </w:rPr>
        <w:t xml:space="preserve">4) </w:t>
      </w:r>
      <w:r w:rsidR="002E3647" w:rsidRPr="00306BD8">
        <w:rPr>
          <w:b w:val="0"/>
          <w:sz w:val="28"/>
          <w:szCs w:val="28"/>
        </w:rPr>
        <w:t>внесення змін до статті 25 Закону України «Про житлово-комунальні послуги», де передбачити, що «к</w:t>
      </w:r>
      <w:r w:rsidR="002E3647" w:rsidRPr="00306BD8">
        <w:rPr>
          <w:b w:val="0"/>
          <w:i/>
          <w:sz w:val="28"/>
          <w:szCs w:val="28"/>
        </w:rPr>
        <w:t>ритерієм якості послуг з вивезення побутових відходів є дотримання графіка вивезення побутових відходів, дотримання правил надання послуг з поводження з побутовими відходами, дотримання вимог законодавства щодо надання послуг з вивезення побутових відходів, а також забезпечення роздільного збирання побутових відходів із створення окремих контейнерів для скла, паперу, пластика та поліетилену, для біовідходів та інших відходів».</w:t>
      </w:r>
    </w:p>
    <w:p w:rsidR="00CC0B19" w:rsidRDefault="00A77922" w:rsidP="002E3647">
      <w:pPr>
        <w:tabs>
          <w:tab w:val="left" w:pos="1134"/>
        </w:tabs>
        <w:spacing w:after="0" w:line="396" w:lineRule="auto"/>
        <w:ind w:firstLine="709"/>
        <w:contextualSpacing/>
        <w:jc w:val="both"/>
        <w:rPr>
          <w:rFonts w:ascii="Times New Roman" w:hAnsi="Times New Roman" w:cs="Times New Roman"/>
          <w:sz w:val="28"/>
          <w:szCs w:val="28"/>
        </w:rPr>
      </w:pPr>
      <w:r w:rsidRPr="00B26CD0">
        <w:rPr>
          <w:rFonts w:ascii="Times New Roman" w:hAnsi="Times New Roman" w:cs="Times New Roman"/>
          <w:sz w:val="28"/>
          <w:szCs w:val="28"/>
        </w:rPr>
        <w:t xml:space="preserve">Вказано, що удосконалення організаційно-правових засад </w:t>
      </w:r>
      <w:r>
        <w:rPr>
          <w:rFonts w:ascii="Times New Roman" w:hAnsi="Times New Roman" w:cs="Times New Roman"/>
          <w:sz w:val="28"/>
          <w:szCs w:val="28"/>
        </w:rPr>
        <w:t xml:space="preserve">забезпечення адаптації законодавства України з питань управління відходами до законодавства ЄС </w:t>
      </w:r>
      <w:r w:rsidRPr="00B26CD0">
        <w:rPr>
          <w:rFonts w:ascii="Times New Roman" w:hAnsi="Times New Roman" w:cs="Times New Roman"/>
          <w:sz w:val="28"/>
          <w:szCs w:val="28"/>
        </w:rPr>
        <w:t xml:space="preserve">має спрямовуватися на: </w:t>
      </w:r>
      <w:r w:rsidR="002E3647">
        <w:rPr>
          <w:rFonts w:ascii="Times New Roman" w:hAnsi="Times New Roman" w:cs="Times New Roman"/>
          <w:sz w:val="28"/>
          <w:szCs w:val="28"/>
        </w:rPr>
        <w:t>1)</w:t>
      </w:r>
      <w:r w:rsidR="00306BD8" w:rsidRPr="00306BD8">
        <w:rPr>
          <w:rFonts w:ascii="Times New Roman" w:hAnsi="Times New Roman" w:cs="Times New Roman"/>
          <w:sz w:val="28"/>
          <w:szCs w:val="28"/>
        </w:rPr>
        <w:t xml:space="preserve"> ухвалення системи пріоритетів управління відходами, що вимагає екологізації виробництва, дотримання економічних інтересів; </w:t>
      </w:r>
      <w:r w:rsidR="002E3647">
        <w:rPr>
          <w:rFonts w:ascii="Times New Roman" w:hAnsi="Times New Roman" w:cs="Times New Roman"/>
          <w:sz w:val="28"/>
          <w:szCs w:val="28"/>
        </w:rPr>
        <w:t xml:space="preserve">2) </w:t>
      </w:r>
      <w:r w:rsidR="00306BD8" w:rsidRPr="00306BD8">
        <w:rPr>
          <w:rFonts w:ascii="Times New Roman" w:hAnsi="Times New Roman" w:cs="Times New Roman"/>
          <w:sz w:val="28"/>
          <w:szCs w:val="28"/>
        </w:rPr>
        <w:t>підвищення рівня правосвідомості населення щодо необхідності роздільного збирання відходів, впровадження екологічного дизайну продукції і товарів, створення умов для повторного використання продукції, товарів, послуг</w:t>
      </w:r>
      <w:r w:rsidR="002E3647">
        <w:rPr>
          <w:rFonts w:ascii="Times New Roman" w:hAnsi="Times New Roman" w:cs="Times New Roman"/>
          <w:sz w:val="28"/>
          <w:szCs w:val="28"/>
        </w:rPr>
        <w:t xml:space="preserve">; 3) </w:t>
      </w:r>
      <w:r w:rsidR="00306BD8" w:rsidRPr="00306BD8">
        <w:rPr>
          <w:rFonts w:ascii="Times New Roman" w:hAnsi="Times New Roman" w:cs="Times New Roman"/>
          <w:sz w:val="28"/>
          <w:szCs w:val="28"/>
        </w:rPr>
        <w:t>запровадження позитивних практик із забезпечення ефективності із збирання та транспортування відхо</w:t>
      </w:r>
      <w:r w:rsidR="002E3647">
        <w:rPr>
          <w:rFonts w:ascii="Times New Roman" w:hAnsi="Times New Roman" w:cs="Times New Roman"/>
          <w:sz w:val="28"/>
          <w:szCs w:val="28"/>
        </w:rPr>
        <w:t xml:space="preserve">дів, їх роздільного сортування; 4) подолання </w:t>
      </w:r>
      <w:r w:rsidR="00306BD8" w:rsidRPr="00306BD8">
        <w:rPr>
          <w:rFonts w:ascii="Times New Roman" w:hAnsi="Times New Roman" w:cs="Times New Roman"/>
          <w:sz w:val="28"/>
          <w:szCs w:val="28"/>
        </w:rPr>
        <w:t>фактичного монопольного становища комунальних підприємств на ринку надання пос</w:t>
      </w:r>
      <w:r w:rsidR="002E3647">
        <w:rPr>
          <w:rFonts w:ascii="Times New Roman" w:hAnsi="Times New Roman" w:cs="Times New Roman"/>
          <w:sz w:val="28"/>
          <w:szCs w:val="28"/>
        </w:rPr>
        <w:t>луг із транспортування відходів, що є</w:t>
      </w:r>
      <w:r w:rsidR="00306BD8" w:rsidRPr="00306BD8">
        <w:rPr>
          <w:rFonts w:ascii="Times New Roman" w:hAnsi="Times New Roman" w:cs="Times New Roman"/>
          <w:sz w:val="28"/>
          <w:szCs w:val="28"/>
        </w:rPr>
        <w:t xml:space="preserve"> перешкодою для створення належних конкурентних умов розвитку такого сегменту економіки</w:t>
      </w:r>
      <w:r w:rsidR="002E3647">
        <w:rPr>
          <w:rFonts w:ascii="Times New Roman" w:hAnsi="Times New Roman" w:cs="Times New Roman"/>
          <w:sz w:val="28"/>
          <w:szCs w:val="28"/>
        </w:rPr>
        <w:t xml:space="preserve">; 5) </w:t>
      </w:r>
      <w:r w:rsidR="00306BD8" w:rsidRPr="00306BD8">
        <w:rPr>
          <w:rFonts w:ascii="Times New Roman" w:hAnsi="Times New Roman" w:cs="Times New Roman"/>
          <w:sz w:val="28"/>
          <w:szCs w:val="28"/>
        </w:rPr>
        <w:t>встановлення у всіх населених пунктах України спеціальних контейнерів для скла, пластику, паперу та біовідходів, а також окремо мають бути встановлені контейнери для змішаного сміття, при цьому останні мають бути мінімальними за розміром і за їх утилізацією має бу</w:t>
      </w:r>
      <w:r w:rsidR="002E3647">
        <w:rPr>
          <w:rFonts w:ascii="Times New Roman" w:hAnsi="Times New Roman" w:cs="Times New Roman"/>
          <w:sz w:val="28"/>
          <w:szCs w:val="28"/>
        </w:rPr>
        <w:t xml:space="preserve">ти нараховано підвищену оплату; 6) </w:t>
      </w:r>
      <w:r w:rsidR="00306BD8" w:rsidRPr="00306BD8">
        <w:rPr>
          <w:rFonts w:ascii="Times New Roman" w:hAnsi="Times New Roman" w:cs="Times New Roman"/>
          <w:sz w:val="28"/>
          <w:szCs w:val="28"/>
        </w:rPr>
        <w:t xml:space="preserve">створення нормативного та економічного базису для функціонування сміттєпереробних заводів. </w:t>
      </w:r>
    </w:p>
    <w:p w:rsidR="00CC0B19" w:rsidRDefault="00CC0B19">
      <w:pPr>
        <w:rPr>
          <w:rFonts w:ascii="Times New Roman" w:hAnsi="Times New Roman" w:cs="Times New Roman"/>
          <w:sz w:val="28"/>
          <w:szCs w:val="28"/>
        </w:rPr>
      </w:pPr>
      <w:r>
        <w:rPr>
          <w:rFonts w:ascii="Times New Roman" w:hAnsi="Times New Roman" w:cs="Times New Roman"/>
          <w:sz w:val="28"/>
          <w:szCs w:val="28"/>
        </w:rPr>
        <w:br w:type="page"/>
      </w:r>
    </w:p>
    <w:p w:rsidR="00967C0A" w:rsidRDefault="00967C0A">
      <w:pPr>
        <w:spacing w:after="0" w:line="360" w:lineRule="auto"/>
        <w:ind w:firstLine="709"/>
        <w:jc w:val="both"/>
        <w:rPr>
          <w:rFonts w:ascii="Times New Roman" w:hAnsi="Times New Roman"/>
          <w:b/>
          <w:sz w:val="28"/>
          <w:szCs w:val="28"/>
        </w:rPr>
      </w:pPr>
    </w:p>
    <w:p w:rsidR="00967C0A" w:rsidRPr="00967C0A" w:rsidRDefault="00967C0A" w:rsidP="00967C0A">
      <w:pPr>
        <w:widowControl w:val="0"/>
        <w:spacing w:after="0" w:line="360" w:lineRule="auto"/>
        <w:ind w:firstLine="709"/>
        <w:jc w:val="center"/>
        <w:rPr>
          <w:rFonts w:ascii="Times New Roman" w:eastAsia="TimesNewRomanPS-BoldItalicMT" w:hAnsi="Times New Roman" w:cs="Times New Roman"/>
          <w:b/>
          <w:bCs/>
          <w:iCs/>
          <w:caps/>
          <w:kern w:val="28"/>
          <w:sz w:val="28"/>
          <w:szCs w:val="28"/>
          <w:lang w:eastAsia="zh-CN" w:bidi="hi-IN"/>
        </w:rPr>
      </w:pPr>
      <w:r w:rsidRPr="00967C0A">
        <w:rPr>
          <w:rFonts w:ascii="Times New Roman" w:eastAsia="TimesNewRomanPS-BoldItalicMT" w:hAnsi="Times New Roman" w:cs="Times New Roman"/>
          <w:b/>
          <w:bCs/>
          <w:iCs/>
          <w:caps/>
          <w:kern w:val="28"/>
          <w:sz w:val="28"/>
          <w:szCs w:val="28"/>
          <w:lang w:eastAsia="zh-CN" w:bidi="hi-IN"/>
        </w:rPr>
        <w:t>Список використаних джерел</w:t>
      </w:r>
    </w:p>
    <w:p w:rsidR="00967C0A" w:rsidRPr="00967C0A" w:rsidRDefault="00967C0A" w:rsidP="00967C0A">
      <w:pPr>
        <w:spacing w:after="0" w:line="360" w:lineRule="auto"/>
        <w:ind w:left="720"/>
        <w:jc w:val="both"/>
        <w:rPr>
          <w:rFonts w:ascii="Times New Roman" w:eastAsia="Calibri" w:hAnsi="Times New Roman" w:cs="Times New Roman"/>
          <w:sz w:val="28"/>
          <w:szCs w:val="28"/>
        </w:rPr>
      </w:pPr>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rPr>
      </w:pPr>
      <w:r w:rsidRPr="00967C0A">
        <w:rPr>
          <w:rFonts w:ascii="Times New Roman" w:eastAsia="Times New Roman" w:hAnsi="Times New Roman" w:cs="Times New Roman"/>
          <w:sz w:val="28"/>
          <w:szCs w:val="28"/>
        </w:rPr>
        <w:t xml:space="preserve">Авер’янов В. Б. Реформування українського адміністративного права: ґрунтовний привід для теоретичної дискусії. </w:t>
      </w:r>
      <w:r w:rsidRPr="00967C0A">
        <w:rPr>
          <w:rFonts w:ascii="Times New Roman" w:eastAsia="Times New Roman" w:hAnsi="Times New Roman" w:cs="Times New Roman"/>
          <w:i/>
          <w:iCs/>
          <w:sz w:val="28"/>
          <w:szCs w:val="28"/>
        </w:rPr>
        <w:t xml:space="preserve">Право України. </w:t>
      </w:r>
      <w:r w:rsidRPr="00967C0A">
        <w:rPr>
          <w:rFonts w:ascii="Times New Roman" w:eastAsia="Times New Roman" w:hAnsi="Times New Roman" w:cs="Times New Roman"/>
          <w:sz w:val="28"/>
          <w:szCs w:val="28"/>
        </w:rPr>
        <w:t>2003. № 5. С. 117–122.</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TimesNewRomanPSMT" w:hAnsi="Times New Roman" w:cs="Times New Roman"/>
          <w:sz w:val="28"/>
          <w:szCs w:val="28"/>
        </w:rPr>
        <w:t>Адміністративна процедура та адміністративні послуги. Зарубіжний досвід і пропозиції для України. Авт.упор. В. П. Тимошук. Київ : Факт, 2003. 496 с.</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А</w:t>
      </w:r>
      <w:r w:rsidRPr="00967C0A">
        <w:rPr>
          <w:rFonts w:ascii="Times New Roman" w:eastAsia="TimesNewRomanPSMT" w:hAnsi="Times New Roman" w:cs="Times New Roman"/>
          <w:sz w:val="28"/>
          <w:szCs w:val="28"/>
        </w:rPr>
        <w:t>дміністративне право України : навч. посіб. : у 2 т. Галунько В. В., Олефір В. І., Пихтін М. П. [та ін.] ; за заг. ред. В. В. Галунька. Херсон : ПАТ «Херсонська міська друкарня» 2011. Т. 1: Загальне адміністративне право. 320 с.</w:t>
      </w:r>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rPr>
      </w:pPr>
      <w:r w:rsidRPr="00967C0A">
        <w:rPr>
          <w:rFonts w:ascii="Times New Roman" w:eastAsia="Times New Roman" w:hAnsi="Times New Roman" w:cs="Times New Roman"/>
          <w:sz w:val="28"/>
          <w:szCs w:val="28"/>
        </w:rPr>
        <w:t xml:space="preserve">Адміністративне право України. Академічний курс: підручник. Київ : Юрінком Інтер, 2011. 576 с. </w:t>
      </w:r>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rPr>
      </w:pPr>
      <w:r w:rsidRPr="00967C0A">
        <w:rPr>
          <w:rFonts w:ascii="Times New Roman" w:eastAsia="Times New Roman" w:hAnsi="Times New Roman" w:cs="Times New Roman"/>
          <w:bCs/>
          <w:sz w:val="28"/>
          <w:szCs w:val="28"/>
        </w:rPr>
        <w:t xml:space="preserve">Аналіз стану сфери поводження з побутовими відходами в Україні за 2022 рік. </w:t>
      </w:r>
      <w:r w:rsidRPr="00967C0A">
        <w:rPr>
          <w:rFonts w:ascii="Times New Roman" w:eastAsia="Times New Roman" w:hAnsi="Times New Roman" w:cs="Times New Roman"/>
          <w:bCs/>
          <w:sz w:val="28"/>
          <w:szCs w:val="28"/>
          <w:lang w:val="de-DE"/>
        </w:rPr>
        <w:t>URL</w:t>
      </w:r>
      <w:r w:rsidRPr="00967C0A">
        <w:rPr>
          <w:rFonts w:ascii="Times New Roman" w:eastAsia="Times New Roman" w:hAnsi="Times New Roman" w:cs="Times New Roman"/>
          <w:bCs/>
          <w:sz w:val="28"/>
          <w:szCs w:val="28"/>
        </w:rPr>
        <w:t xml:space="preserve">: </w:t>
      </w:r>
      <w:r w:rsidRPr="00967C0A">
        <w:rPr>
          <w:rFonts w:ascii="Times New Roman" w:eastAsia="Times New Roman" w:hAnsi="Times New Roman" w:cs="Times New Roman"/>
          <w:sz w:val="28"/>
          <w:szCs w:val="28"/>
        </w:rPr>
        <w:t>https://mtu.gov.ua/news/34323.html</w:t>
      </w:r>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rPr>
      </w:pPr>
      <w:r w:rsidRPr="00967C0A">
        <w:rPr>
          <w:rFonts w:ascii="Times New Roman" w:eastAsia="Times New Roman" w:hAnsi="Times New Roman" w:cs="Times New Roman"/>
          <w:sz w:val="28"/>
          <w:szCs w:val="28"/>
        </w:rPr>
        <w:t xml:space="preserve">Антонова Т.Л. Адміністративно-правове регулювання поводження з відходами: дис. ... канд. юрид. наук: 12.00.07. Київ, 2017. 244 с. </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bCs/>
          <w:sz w:val="28"/>
          <w:szCs w:val="28"/>
          <w:shd w:val="clear" w:color="auto" w:fill="FFFFFF"/>
        </w:rPr>
        <w:t xml:space="preserve">Базельська конвенція про контроль за транскордонним перевезенням небезпечних відходів та їх видаленням. </w:t>
      </w:r>
      <w:r w:rsidRPr="00967C0A">
        <w:rPr>
          <w:rFonts w:ascii="Times New Roman" w:eastAsia="Calibri" w:hAnsi="Times New Roman" w:cs="Times New Roman"/>
          <w:bCs/>
          <w:sz w:val="28"/>
          <w:szCs w:val="28"/>
          <w:shd w:val="clear" w:color="auto" w:fill="FFFFFF"/>
          <w:lang w:val="en-US"/>
        </w:rPr>
        <w:t>URL</w:t>
      </w:r>
      <w:r w:rsidRPr="00967C0A">
        <w:rPr>
          <w:rFonts w:ascii="Times New Roman" w:eastAsia="Calibri" w:hAnsi="Times New Roman" w:cs="Times New Roman"/>
          <w:bCs/>
          <w:sz w:val="28"/>
          <w:szCs w:val="28"/>
          <w:shd w:val="clear" w:color="auto" w:fill="FFFFFF"/>
        </w:rPr>
        <w:t xml:space="preserve">: </w:t>
      </w:r>
      <w:r w:rsidRPr="00967C0A">
        <w:rPr>
          <w:rFonts w:ascii="Times New Roman" w:eastAsia="Calibri" w:hAnsi="Times New Roman" w:cs="Times New Roman"/>
          <w:bCs/>
          <w:sz w:val="28"/>
          <w:szCs w:val="28"/>
          <w:shd w:val="clear" w:color="auto" w:fill="FFFFFF"/>
          <w:lang w:val="en-US"/>
        </w:rPr>
        <w:t>https</w:t>
      </w:r>
      <w:r w:rsidRPr="00967C0A">
        <w:rPr>
          <w:rFonts w:ascii="Times New Roman" w:eastAsia="Calibri" w:hAnsi="Times New Roman" w:cs="Times New Roman"/>
          <w:bCs/>
          <w:sz w:val="28"/>
          <w:szCs w:val="28"/>
          <w:shd w:val="clear" w:color="auto" w:fill="FFFFFF"/>
        </w:rPr>
        <w:t>://</w:t>
      </w:r>
      <w:r w:rsidRPr="00967C0A">
        <w:rPr>
          <w:rFonts w:ascii="Times New Roman" w:eastAsia="Calibri" w:hAnsi="Times New Roman" w:cs="Times New Roman"/>
          <w:bCs/>
          <w:sz w:val="28"/>
          <w:szCs w:val="28"/>
          <w:shd w:val="clear" w:color="auto" w:fill="FFFFFF"/>
          <w:lang w:val="en-US"/>
        </w:rPr>
        <w:t>zakon</w:t>
      </w:r>
      <w:r w:rsidRPr="00967C0A">
        <w:rPr>
          <w:rFonts w:ascii="Times New Roman" w:eastAsia="Calibri" w:hAnsi="Times New Roman" w:cs="Times New Roman"/>
          <w:bCs/>
          <w:sz w:val="28"/>
          <w:szCs w:val="28"/>
          <w:shd w:val="clear" w:color="auto" w:fill="FFFFFF"/>
        </w:rPr>
        <w:t>.</w:t>
      </w:r>
      <w:r w:rsidRPr="00967C0A">
        <w:rPr>
          <w:rFonts w:ascii="Times New Roman" w:eastAsia="Calibri" w:hAnsi="Times New Roman" w:cs="Times New Roman"/>
          <w:bCs/>
          <w:sz w:val="28"/>
          <w:szCs w:val="28"/>
          <w:shd w:val="clear" w:color="auto" w:fill="FFFFFF"/>
          <w:lang w:val="en-US"/>
        </w:rPr>
        <w:t>rada</w:t>
      </w:r>
      <w:r w:rsidRPr="00967C0A">
        <w:rPr>
          <w:rFonts w:ascii="Times New Roman" w:eastAsia="Calibri" w:hAnsi="Times New Roman" w:cs="Times New Roman"/>
          <w:bCs/>
          <w:sz w:val="28"/>
          <w:szCs w:val="28"/>
          <w:shd w:val="clear" w:color="auto" w:fill="FFFFFF"/>
        </w:rPr>
        <w:t>.</w:t>
      </w:r>
      <w:r w:rsidRPr="00967C0A">
        <w:rPr>
          <w:rFonts w:ascii="Times New Roman" w:eastAsia="Calibri" w:hAnsi="Times New Roman" w:cs="Times New Roman"/>
          <w:bCs/>
          <w:sz w:val="28"/>
          <w:szCs w:val="28"/>
          <w:shd w:val="clear" w:color="auto" w:fill="FFFFFF"/>
          <w:lang w:val="en-US"/>
        </w:rPr>
        <w:t>gov</w:t>
      </w:r>
      <w:r w:rsidRPr="00967C0A">
        <w:rPr>
          <w:rFonts w:ascii="Times New Roman" w:eastAsia="Calibri" w:hAnsi="Times New Roman" w:cs="Times New Roman"/>
          <w:bCs/>
          <w:sz w:val="28"/>
          <w:szCs w:val="28"/>
          <w:shd w:val="clear" w:color="auto" w:fill="FFFFFF"/>
        </w:rPr>
        <w:t>.</w:t>
      </w:r>
      <w:r w:rsidRPr="00967C0A">
        <w:rPr>
          <w:rFonts w:ascii="Times New Roman" w:eastAsia="Calibri" w:hAnsi="Times New Roman" w:cs="Times New Roman"/>
          <w:bCs/>
          <w:sz w:val="28"/>
          <w:szCs w:val="28"/>
          <w:shd w:val="clear" w:color="auto" w:fill="FFFFFF"/>
          <w:lang w:val="en-US"/>
        </w:rPr>
        <w:t>ua</w:t>
      </w:r>
      <w:r w:rsidRPr="00967C0A">
        <w:rPr>
          <w:rFonts w:ascii="Times New Roman" w:eastAsia="Calibri" w:hAnsi="Times New Roman" w:cs="Times New Roman"/>
          <w:bCs/>
          <w:sz w:val="28"/>
          <w:szCs w:val="28"/>
          <w:shd w:val="clear" w:color="auto" w:fill="FFFFFF"/>
        </w:rPr>
        <w:t>/</w:t>
      </w:r>
      <w:r w:rsidRPr="00967C0A">
        <w:rPr>
          <w:rFonts w:ascii="Times New Roman" w:eastAsia="Calibri" w:hAnsi="Times New Roman" w:cs="Times New Roman"/>
          <w:bCs/>
          <w:sz w:val="28"/>
          <w:szCs w:val="28"/>
          <w:shd w:val="clear" w:color="auto" w:fill="FFFFFF"/>
          <w:lang w:val="en-US"/>
        </w:rPr>
        <w:t>laws</w:t>
      </w:r>
      <w:r w:rsidRPr="00967C0A">
        <w:rPr>
          <w:rFonts w:ascii="Times New Roman" w:eastAsia="Calibri" w:hAnsi="Times New Roman" w:cs="Times New Roman"/>
          <w:bCs/>
          <w:sz w:val="28"/>
          <w:szCs w:val="28"/>
          <w:shd w:val="clear" w:color="auto" w:fill="FFFFFF"/>
        </w:rPr>
        <w:t>/</w:t>
      </w:r>
      <w:r w:rsidRPr="00967C0A">
        <w:rPr>
          <w:rFonts w:ascii="Times New Roman" w:eastAsia="Calibri" w:hAnsi="Times New Roman" w:cs="Times New Roman"/>
          <w:bCs/>
          <w:sz w:val="28"/>
          <w:szCs w:val="28"/>
          <w:shd w:val="clear" w:color="auto" w:fill="FFFFFF"/>
          <w:lang w:val="en-US"/>
        </w:rPr>
        <w:t>show</w:t>
      </w:r>
      <w:r w:rsidRPr="00967C0A">
        <w:rPr>
          <w:rFonts w:ascii="Times New Roman" w:eastAsia="Calibri" w:hAnsi="Times New Roman" w:cs="Times New Roman"/>
          <w:bCs/>
          <w:sz w:val="28"/>
          <w:szCs w:val="28"/>
          <w:shd w:val="clear" w:color="auto" w:fill="FFFFFF"/>
        </w:rPr>
        <w:t>/995_022#</w:t>
      </w:r>
      <w:r w:rsidRPr="00967C0A">
        <w:rPr>
          <w:rFonts w:ascii="Times New Roman" w:eastAsia="Calibri" w:hAnsi="Times New Roman" w:cs="Times New Roman"/>
          <w:bCs/>
          <w:sz w:val="28"/>
          <w:szCs w:val="28"/>
          <w:shd w:val="clear" w:color="auto" w:fill="FFFFFF"/>
          <w:lang w:val="en-US"/>
        </w:rPr>
        <w:t>Text</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Бесчастний В.М. Право Європейського Союзу: навч. посіб. В.</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М. Бесчастний, В. П. Філонов, О. В. Філонов, В. М. Субботін; ред.: В. М.</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Бесчастний.</w:t>
      </w:r>
      <w:r w:rsidRPr="00967C0A">
        <w:rPr>
          <w:rFonts w:ascii="Times New Roman" w:eastAsia="Calibri" w:hAnsi="Times New Roman" w:cs="Times New Roman"/>
          <w:spacing w:val="-2"/>
          <w:sz w:val="28"/>
          <w:szCs w:val="28"/>
        </w:rPr>
        <w:t xml:space="preserve"> </w:t>
      </w:r>
      <w:r w:rsidRPr="00967C0A">
        <w:rPr>
          <w:rFonts w:ascii="Times New Roman" w:eastAsia="Calibri" w:hAnsi="Times New Roman" w:cs="Times New Roman"/>
          <w:sz w:val="28"/>
          <w:szCs w:val="28"/>
        </w:rPr>
        <w:t>Київ</w:t>
      </w:r>
      <w:r w:rsidRPr="00967C0A">
        <w:rPr>
          <w:rFonts w:ascii="Times New Roman" w:eastAsia="Calibri" w:hAnsi="Times New Roman" w:cs="Times New Roman"/>
          <w:spacing w:val="-2"/>
          <w:sz w:val="28"/>
          <w:szCs w:val="28"/>
        </w:rPr>
        <w:t xml:space="preserve"> </w:t>
      </w:r>
      <w:r w:rsidRPr="00967C0A">
        <w:rPr>
          <w:rFonts w:ascii="Times New Roman" w:eastAsia="Calibri" w:hAnsi="Times New Roman" w:cs="Times New Roman"/>
          <w:sz w:val="28"/>
          <w:szCs w:val="28"/>
        </w:rPr>
        <w:t>:</w:t>
      </w:r>
      <w:r w:rsidRPr="00967C0A">
        <w:rPr>
          <w:rFonts w:ascii="Times New Roman" w:eastAsia="Calibri" w:hAnsi="Times New Roman" w:cs="Times New Roman"/>
          <w:spacing w:val="-2"/>
          <w:sz w:val="28"/>
          <w:szCs w:val="28"/>
        </w:rPr>
        <w:t xml:space="preserve"> </w:t>
      </w:r>
      <w:r w:rsidRPr="00967C0A">
        <w:rPr>
          <w:rFonts w:ascii="Times New Roman" w:eastAsia="Calibri" w:hAnsi="Times New Roman" w:cs="Times New Roman"/>
          <w:sz w:val="28"/>
          <w:szCs w:val="28"/>
        </w:rPr>
        <w:t>Знання,</w:t>
      </w:r>
      <w:r w:rsidRPr="00967C0A">
        <w:rPr>
          <w:rFonts w:ascii="Times New Roman" w:eastAsia="Calibri" w:hAnsi="Times New Roman" w:cs="Times New Roman"/>
          <w:spacing w:val="-3"/>
          <w:sz w:val="28"/>
          <w:szCs w:val="28"/>
        </w:rPr>
        <w:t xml:space="preserve"> </w:t>
      </w:r>
      <w:r w:rsidRPr="00967C0A">
        <w:rPr>
          <w:rFonts w:ascii="Times New Roman" w:eastAsia="Calibri" w:hAnsi="Times New Roman" w:cs="Times New Roman"/>
          <w:sz w:val="28"/>
          <w:szCs w:val="28"/>
        </w:rPr>
        <w:t>2010.</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367</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c.</w:t>
      </w:r>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lang w:val="en-US"/>
        </w:rPr>
      </w:pPr>
      <w:r w:rsidRPr="00967C0A">
        <w:rPr>
          <w:rFonts w:ascii="Times New Roman" w:eastAsia="Times New Roman" w:hAnsi="Times New Roman" w:cs="Times New Roman"/>
          <w:sz w:val="28"/>
          <w:szCs w:val="28"/>
        </w:rPr>
        <w:t xml:space="preserve">Благоустрій територій. Міністерство регіонального розв., буд-ва та житлово-комунального госп-ва України: єдиний веб-портал. </w:t>
      </w:r>
      <w:r w:rsidRPr="00967C0A">
        <w:rPr>
          <w:rFonts w:ascii="Times New Roman" w:eastAsia="Times New Roman" w:hAnsi="Times New Roman" w:cs="Times New Roman"/>
          <w:sz w:val="28"/>
          <w:szCs w:val="28"/>
          <w:lang w:val="en-US"/>
        </w:rPr>
        <w:t xml:space="preserve">URL: http://www.minregion.gov.ua/napryamki-diyalnosti/zhkh/terretory/ </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 xml:space="preserve">Борисова В.А. Організаційно-економічний механізм стимулювання відтворення природного ресурсного потенціалу АПК. </w:t>
      </w:r>
      <w:r w:rsidRPr="00967C0A">
        <w:rPr>
          <w:rFonts w:ascii="Times New Roman" w:eastAsia="Calibri" w:hAnsi="Times New Roman" w:cs="Times New Roman"/>
          <w:i/>
          <w:sz w:val="28"/>
          <w:szCs w:val="28"/>
        </w:rPr>
        <w:t>Вісник Сумського національного аграрного університету. Серія: фінанси і кредит</w:t>
      </w:r>
      <w:r w:rsidRPr="00967C0A">
        <w:rPr>
          <w:rFonts w:ascii="Times New Roman" w:eastAsia="Calibri" w:hAnsi="Times New Roman" w:cs="Times New Roman"/>
          <w:sz w:val="28"/>
          <w:szCs w:val="28"/>
        </w:rPr>
        <w:t>. 2003. №1. С. 165–171.</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 xml:space="preserve">Великий  </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 xml:space="preserve">енциклопедичний  </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юридичний    словник. За    ред.</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Ю. С. Шемшученка.</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Київ:</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ТОВ</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«Видавництво</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«Юридична</w:t>
      </w:r>
      <w:r w:rsidRPr="00967C0A">
        <w:rPr>
          <w:rFonts w:ascii="Times New Roman" w:eastAsia="Calibri" w:hAnsi="Times New Roman" w:cs="Times New Roman"/>
          <w:spacing w:val="70"/>
          <w:sz w:val="28"/>
          <w:szCs w:val="28"/>
        </w:rPr>
        <w:t xml:space="preserve"> </w:t>
      </w:r>
      <w:r w:rsidRPr="00967C0A">
        <w:rPr>
          <w:rFonts w:ascii="Times New Roman" w:eastAsia="Calibri" w:hAnsi="Times New Roman" w:cs="Times New Roman"/>
          <w:sz w:val="28"/>
          <w:szCs w:val="28"/>
        </w:rPr>
        <w:t>думка»,</w:t>
      </w:r>
      <w:r w:rsidRPr="00967C0A">
        <w:rPr>
          <w:rFonts w:ascii="Times New Roman" w:eastAsia="Calibri" w:hAnsi="Times New Roman" w:cs="Times New Roman"/>
          <w:spacing w:val="70"/>
          <w:sz w:val="28"/>
          <w:szCs w:val="28"/>
        </w:rPr>
        <w:t xml:space="preserve"> </w:t>
      </w:r>
      <w:r w:rsidRPr="00967C0A">
        <w:rPr>
          <w:rFonts w:ascii="Times New Roman" w:eastAsia="Calibri" w:hAnsi="Times New Roman" w:cs="Times New Roman"/>
          <w:sz w:val="28"/>
          <w:szCs w:val="28"/>
        </w:rPr>
        <w:t>2007.</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992</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с.</w:t>
      </w:r>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rPr>
      </w:pPr>
      <w:r w:rsidRPr="00967C0A">
        <w:rPr>
          <w:rFonts w:ascii="Times New Roman" w:eastAsia="Times New Roman" w:hAnsi="Times New Roman" w:cs="Times New Roman"/>
          <w:sz w:val="28"/>
          <w:szCs w:val="28"/>
        </w:rPr>
        <w:t xml:space="preserve">Гаврилюк О.М. Адміністративно-правове регулювання поводження з побутовими відходами: автореф. дис. ... канд. юрид. наук: 12.00.07. Київ, 2017. 16 с. </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 xml:space="preserve">Галіцина Н.В. Адміністративна процедура як інститут адміністративного процесу. </w:t>
      </w:r>
      <w:r w:rsidRPr="00967C0A">
        <w:rPr>
          <w:rFonts w:ascii="Times New Roman" w:eastAsia="Calibri" w:hAnsi="Times New Roman" w:cs="Times New Roman"/>
          <w:i/>
          <w:sz w:val="28"/>
          <w:szCs w:val="28"/>
        </w:rPr>
        <w:t>Форум права</w:t>
      </w:r>
      <w:r w:rsidRPr="00967C0A">
        <w:rPr>
          <w:rFonts w:ascii="Times New Roman" w:eastAsia="Calibri" w:hAnsi="Times New Roman" w:cs="Times New Roman"/>
          <w:sz w:val="28"/>
          <w:szCs w:val="28"/>
        </w:rPr>
        <w:t>. 2010. № 4. С. 163–177. URL</w:t>
      </w:r>
      <w:r w:rsidRPr="00967C0A">
        <w:rPr>
          <w:rFonts w:ascii="Times New Roman" w:eastAsia="Calibri" w:hAnsi="Times New Roman" w:cs="Times New Roman"/>
          <w:i/>
          <w:sz w:val="28"/>
          <w:szCs w:val="28"/>
        </w:rPr>
        <w:t xml:space="preserve"> </w:t>
      </w:r>
      <w:r w:rsidRPr="00967C0A">
        <w:rPr>
          <w:rFonts w:ascii="Times New Roman" w:eastAsia="Calibri" w:hAnsi="Times New Roman" w:cs="Times New Roman"/>
          <w:sz w:val="28"/>
          <w:szCs w:val="28"/>
        </w:rPr>
        <w:t>: http://www.nbuv.gov.ua/e-journals/FP/2010-4/10gnviap.pdf</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Гаряча Ю.П.</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Механізми</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державного</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управління</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адаптацією</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національного законодавства до надбань спільноти (acquis communautaire):</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автореф.</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дис</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канд.</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юрид.</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наук:</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 xml:space="preserve">25.00.02. </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Київ,</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2014.</w:t>
      </w:r>
      <w:r w:rsidRPr="00967C0A">
        <w:rPr>
          <w:rFonts w:ascii="Times New Roman" w:eastAsia="Calibri" w:hAnsi="Times New Roman" w:cs="Times New Roman"/>
          <w:spacing w:val="-4"/>
          <w:sz w:val="28"/>
          <w:szCs w:val="28"/>
        </w:rPr>
        <w:t xml:space="preserve"> </w:t>
      </w:r>
      <w:r w:rsidRPr="00967C0A">
        <w:rPr>
          <w:rFonts w:ascii="Times New Roman" w:eastAsia="Calibri" w:hAnsi="Times New Roman" w:cs="Times New Roman"/>
          <w:sz w:val="28"/>
          <w:szCs w:val="28"/>
        </w:rPr>
        <w:t>23</w:t>
      </w:r>
      <w:r w:rsidRPr="00967C0A">
        <w:rPr>
          <w:rFonts w:ascii="Times New Roman" w:eastAsia="Calibri" w:hAnsi="Times New Roman" w:cs="Times New Roman"/>
          <w:spacing w:val="4"/>
          <w:sz w:val="28"/>
          <w:szCs w:val="28"/>
        </w:rPr>
        <w:t xml:space="preserve"> </w:t>
      </w:r>
      <w:r w:rsidRPr="00967C0A">
        <w:rPr>
          <w:rFonts w:ascii="Times New Roman" w:eastAsia="Calibri" w:hAnsi="Times New Roman" w:cs="Times New Roman"/>
          <w:sz w:val="28"/>
          <w:szCs w:val="28"/>
        </w:rPr>
        <w:t>с.</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 xml:space="preserve">Гладій О.В. Поняття та класифікація техногенних родовищ як об’єкта правовідносин. </w:t>
      </w:r>
      <w:r w:rsidRPr="00967C0A">
        <w:rPr>
          <w:rFonts w:ascii="Times New Roman" w:eastAsia="Calibri" w:hAnsi="Times New Roman" w:cs="Times New Roman"/>
          <w:i/>
          <w:sz w:val="28"/>
          <w:szCs w:val="28"/>
          <w:lang w:val="en-US"/>
        </w:rPr>
        <w:t>Jurnalul</w:t>
      </w:r>
      <w:r w:rsidRPr="00967C0A">
        <w:rPr>
          <w:rFonts w:ascii="Times New Roman" w:eastAsia="Calibri" w:hAnsi="Times New Roman" w:cs="Times New Roman"/>
          <w:i/>
          <w:sz w:val="28"/>
          <w:szCs w:val="28"/>
        </w:rPr>
        <w:t xml:space="preserve"> </w:t>
      </w:r>
      <w:r w:rsidRPr="00967C0A">
        <w:rPr>
          <w:rFonts w:ascii="Times New Roman" w:eastAsia="Calibri" w:hAnsi="Times New Roman" w:cs="Times New Roman"/>
          <w:i/>
          <w:sz w:val="28"/>
          <w:szCs w:val="28"/>
          <w:lang w:val="en-US"/>
        </w:rPr>
        <w:t>juridic</w:t>
      </w:r>
      <w:r w:rsidRPr="00967C0A">
        <w:rPr>
          <w:rFonts w:ascii="Times New Roman" w:eastAsia="Calibri" w:hAnsi="Times New Roman" w:cs="Times New Roman"/>
          <w:i/>
          <w:sz w:val="28"/>
          <w:szCs w:val="28"/>
        </w:rPr>
        <w:t xml:space="preserve"> </w:t>
      </w:r>
      <w:r w:rsidRPr="00967C0A">
        <w:rPr>
          <w:rFonts w:ascii="Times New Roman" w:eastAsia="Calibri" w:hAnsi="Times New Roman" w:cs="Times New Roman"/>
          <w:i/>
          <w:sz w:val="28"/>
          <w:szCs w:val="28"/>
          <w:lang w:val="en-US"/>
        </w:rPr>
        <w:t>national</w:t>
      </w:r>
      <w:r w:rsidRPr="00967C0A">
        <w:rPr>
          <w:rFonts w:ascii="Times New Roman" w:eastAsia="Calibri" w:hAnsi="Times New Roman" w:cs="Times New Roman"/>
          <w:i/>
          <w:sz w:val="28"/>
          <w:szCs w:val="28"/>
        </w:rPr>
        <w:t xml:space="preserve"> : </w:t>
      </w:r>
      <w:r w:rsidRPr="00967C0A">
        <w:rPr>
          <w:rFonts w:ascii="Times New Roman" w:eastAsia="Calibri" w:hAnsi="Times New Roman" w:cs="Times New Roman"/>
          <w:i/>
          <w:sz w:val="28"/>
          <w:szCs w:val="28"/>
          <w:lang w:val="en-US"/>
        </w:rPr>
        <w:t>teorie</w:t>
      </w:r>
      <w:r w:rsidRPr="00967C0A">
        <w:rPr>
          <w:rFonts w:ascii="Times New Roman" w:eastAsia="Calibri" w:hAnsi="Times New Roman" w:cs="Times New Roman"/>
          <w:i/>
          <w:sz w:val="28"/>
          <w:szCs w:val="28"/>
        </w:rPr>
        <w:t xml:space="preserve"> ş</w:t>
      </w:r>
      <w:r w:rsidRPr="00967C0A">
        <w:rPr>
          <w:rFonts w:ascii="Times New Roman" w:eastAsia="Calibri" w:hAnsi="Times New Roman" w:cs="Times New Roman"/>
          <w:i/>
          <w:sz w:val="28"/>
          <w:szCs w:val="28"/>
          <w:lang w:val="en-US"/>
        </w:rPr>
        <w:t>i</w:t>
      </w:r>
      <w:r w:rsidRPr="00967C0A">
        <w:rPr>
          <w:rFonts w:ascii="Times New Roman" w:eastAsia="Calibri" w:hAnsi="Times New Roman" w:cs="Times New Roman"/>
          <w:i/>
          <w:sz w:val="28"/>
          <w:szCs w:val="28"/>
        </w:rPr>
        <w:t xml:space="preserve"> </w:t>
      </w:r>
      <w:r w:rsidRPr="00967C0A">
        <w:rPr>
          <w:rFonts w:ascii="Times New Roman" w:eastAsia="Calibri" w:hAnsi="Times New Roman" w:cs="Times New Roman"/>
          <w:i/>
          <w:sz w:val="28"/>
          <w:szCs w:val="28"/>
          <w:lang w:val="en-US"/>
        </w:rPr>
        <w:t>practic</w:t>
      </w:r>
      <w:r w:rsidRPr="00967C0A">
        <w:rPr>
          <w:rFonts w:ascii="Times New Roman" w:eastAsia="Calibri" w:hAnsi="Times New Roman" w:cs="Times New Roman"/>
          <w:i/>
          <w:sz w:val="28"/>
          <w:szCs w:val="28"/>
        </w:rPr>
        <w:t>ă.</w:t>
      </w:r>
      <w:r w:rsidRPr="00967C0A">
        <w:rPr>
          <w:rFonts w:ascii="Times New Roman" w:eastAsia="Calibri" w:hAnsi="Times New Roman" w:cs="Times New Roman"/>
          <w:sz w:val="28"/>
          <w:szCs w:val="28"/>
        </w:rPr>
        <w:t xml:space="preserve"> 2016. № 6. С. 23–27.</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w w:val="107"/>
          <w:sz w:val="28"/>
        </w:rPr>
        <w:t xml:space="preserve">Голосніченко І. П. Про необхідність реформування окремих інститутів адміністративного права в умовах розвитку демократії.  </w:t>
      </w:r>
      <w:r w:rsidRPr="00967C0A">
        <w:rPr>
          <w:rFonts w:ascii="Times New Roman" w:eastAsia="Calibri" w:hAnsi="Times New Roman" w:cs="Times New Roman"/>
          <w:i/>
          <w:w w:val="107"/>
          <w:sz w:val="28"/>
        </w:rPr>
        <w:t>Концепція розвитку законодавства України</w:t>
      </w:r>
      <w:r w:rsidRPr="00967C0A">
        <w:rPr>
          <w:rFonts w:ascii="Times New Roman" w:eastAsia="Calibri" w:hAnsi="Times New Roman" w:cs="Times New Roman"/>
          <w:w w:val="107"/>
          <w:sz w:val="28"/>
        </w:rPr>
        <w:t xml:space="preserve">: матеріали науково-практичної конференції, травень 1996. К., 1996. С. 110–116. </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TimesNewRomanPSMT" w:hAnsi="Times New Roman" w:cs="Times New Roman"/>
          <w:sz w:val="28"/>
          <w:szCs w:val="28"/>
        </w:rPr>
        <w:t xml:space="preserve">Голосніченко І.П. Правове регулювання надання адміністративних послуг потребує системного підходу. </w:t>
      </w:r>
      <w:r w:rsidRPr="00967C0A">
        <w:rPr>
          <w:rFonts w:ascii="Times New Roman" w:eastAsia="Calibri" w:hAnsi="Times New Roman" w:cs="Times New Roman"/>
          <w:i/>
          <w:sz w:val="28"/>
          <w:szCs w:val="28"/>
        </w:rPr>
        <w:t>Вісник Національного технічного університету України «Політологія. Соціологія. Право»</w:t>
      </w:r>
      <w:r w:rsidRPr="00967C0A">
        <w:rPr>
          <w:rFonts w:ascii="Times New Roman" w:eastAsia="Calibri" w:hAnsi="Times New Roman" w:cs="Times New Roman"/>
          <w:sz w:val="28"/>
          <w:szCs w:val="28"/>
        </w:rPr>
        <w:t>. 2012. Вип. 4 (16). С. 43–46.</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shd w:val="clear" w:color="auto" w:fill="FFFFFF"/>
        </w:rPr>
        <w:t>Гончарук С.Т. Основи адміністративного права України : навч. посіб. Київ : Аванпост-Прим, 2004. 200 с.</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 xml:space="preserve">Горлицький Б.О. Деякі проблемні питання поводження з небезпечними відходами. </w:t>
      </w:r>
      <w:r w:rsidRPr="00967C0A">
        <w:rPr>
          <w:rFonts w:ascii="Times New Roman" w:eastAsia="Calibri" w:hAnsi="Times New Roman" w:cs="Times New Roman"/>
          <w:i/>
          <w:sz w:val="28"/>
          <w:szCs w:val="28"/>
        </w:rPr>
        <w:t xml:space="preserve">Проблеми утилізації </w:t>
      </w:r>
      <w:r w:rsidRPr="00967C0A">
        <w:rPr>
          <w:rFonts w:ascii="Times New Roman" w:eastAsia="Calibri" w:hAnsi="Times New Roman" w:cs="Times New Roman"/>
          <w:sz w:val="28"/>
          <w:szCs w:val="28"/>
        </w:rPr>
        <w:t>відходів: матеріали наукового семінару: Київ, 2000. 22 с.</w:t>
      </w:r>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lang w:val="ru-RU"/>
        </w:rPr>
      </w:pPr>
      <w:r w:rsidRPr="00967C0A">
        <w:rPr>
          <w:rFonts w:ascii="Times New Roman" w:eastAsia="Times New Roman" w:hAnsi="Times New Roman" w:cs="Times New Roman"/>
          <w:sz w:val="28"/>
          <w:szCs w:val="28"/>
        </w:rPr>
        <w:t xml:space="preserve">Господарський кодекс України від 16.01.2003 р. </w:t>
      </w:r>
      <w:r w:rsidRPr="00967C0A">
        <w:rPr>
          <w:rFonts w:ascii="Times New Roman" w:eastAsia="Times New Roman" w:hAnsi="Times New Roman" w:cs="Times New Roman"/>
          <w:sz w:val="28"/>
          <w:szCs w:val="28"/>
          <w:lang w:val="en-US"/>
        </w:rPr>
        <w:t>URL</w:t>
      </w:r>
      <w:r w:rsidRPr="00967C0A">
        <w:rPr>
          <w:rFonts w:ascii="Times New Roman" w:eastAsia="Times New Roman" w:hAnsi="Times New Roman" w:cs="Times New Roman"/>
          <w:sz w:val="28"/>
          <w:szCs w:val="28"/>
          <w:lang w:val="ru-RU"/>
        </w:rPr>
        <w:t xml:space="preserve">: </w:t>
      </w:r>
      <w:r w:rsidRPr="00967C0A">
        <w:rPr>
          <w:rFonts w:ascii="Times New Roman" w:eastAsia="Times New Roman" w:hAnsi="Times New Roman" w:cs="Times New Roman"/>
          <w:sz w:val="28"/>
          <w:szCs w:val="28"/>
          <w:lang w:val="en-US"/>
        </w:rPr>
        <w:t>http</w:t>
      </w:r>
      <w:r w:rsidRPr="00967C0A">
        <w:rPr>
          <w:rFonts w:ascii="Times New Roman" w:eastAsia="Times New Roman" w:hAnsi="Times New Roman" w:cs="Times New Roman"/>
          <w:sz w:val="28"/>
          <w:szCs w:val="28"/>
          <w:lang w:val="ru-RU"/>
        </w:rPr>
        <w:t>://</w:t>
      </w:r>
      <w:r w:rsidRPr="00967C0A">
        <w:rPr>
          <w:rFonts w:ascii="Times New Roman" w:eastAsia="Times New Roman" w:hAnsi="Times New Roman" w:cs="Times New Roman"/>
          <w:sz w:val="28"/>
          <w:szCs w:val="28"/>
          <w:lang w:val="en-US"/>
        </w:rPr>
        <w:t>zakon</w:t>
      </w:r>
      <w:r w:rsidRPr="00967C0A">
        <w:rPr>
          <w:rFonts w:ascii="Times New Roman" w:eastAsia="Times New Roman" w:hAnsi="Times New Roman" w:cs="Times New Roman"/>
          <w:sz w:val="28"/>
          <w:szCs w:val="28"/>
          <w:lang w:val="ru-RU"/>
        </w:rPr>
        <w:t>.</w:t>
      </w:r>
      <w:r w:rsidRPr="00967C0A">
        <w:rPr>
          <w:rFonts w:ascii="Times New Roman" w:eastAsia="Times New Roman" w:hAnsi="Times New Roman" w:cs="Times New Roman"/>
          <w:sz w:val="28"/>
          <w:szCs w:val="28"/>
          <w:lang w:val="en-US"/>
        </w:rPr>
        <w:t>rada</w:t>
      </w:r>
      <w:r w:rsidRPr="00967C0A">
        <w:rPr>
          <w:rFonts w:ascii="Times New Roman" w:eastAsia="Times New Roman" w:hAnsi="Times New Roman" w:cs="Times New Roman"/>
          <w:sz w:val="28"/>
          <w:szCs w:val="28"/>
          <w:lang w:val="ru-RU"/>
        </w:rPr>
        <w:t>.</w:t>
      </w:r>
      <w:r w:rsidRPr="00967C0A">
        <w:rPr>
          <w:rFonts w:ascii="Times New Roman" w:eastAsia="Times New Roman" w:hAnsi="Times New Roman" w:cs="Times New Roman"/>
          <w:sz w:val="28"/>
          <w:szCs w:val="28"/>
          <w:lang w:val="en-US"/>
        </w:rPr>
        <w:t>gov</w:t>
      </w:r>
      <w:r w:rsidRPr="00967C0A">
        <w:rPr>
          <w:rFonts w:ascii="Times New Roman" w:eastAsia="Times New Roman" w:hAnsi="Times New Roman" w:cs="Times New Roman"/>
          <w:sz w:val="28"/>
          <w:szCs w:val="28"/>
          <w:lang w:val="ru-RU"/>
        </w:rPr>
        <w:t>.</w:t>
      </w:r>
      <w:r w:rsidRPr="00967C0A">
        <w:rPr>
          <w:rFonts w:ascii="Times New Roman" w:eastAsia="Times New Roman" w:hAnsi="Times New Roman" w:cs="Times New Roman"/>
          <w:sz w:val="28"/>
          <w:szCs w:val="28"/>
          <w:lang w:val="en-US"/>
        </w:rPr>
        <w:t>ua</w:t>
      </w:r>
      <w:r w:rsidRPr="00967C0A">
        <w:rPr>
          <w:rFonts w:ascii="Times New Roman" w:eastAsia="Times New Roman" w:hAnsi="Times New Roman" w:cs="Times New Roman"/>
          <w:sz w:val="28"/>
          <w:szCs w:val="28"/>
          <w:lang w:val="ru-RU"/>
        </w:rPr>
        <w:t>/</w:t>
      </w:r>
      <w:r w:rsidRPr="00967C0A">
        <w:rPr>
          <w:rFonts w:ascii="Times New Roman" w:eastAsia="Times New Roman" w:hAnsi="Times New Roman" w:cs="Times New Roman"/>
          <w:sz w:val="28"/>
          <w:szCs w:val="28"/>
          <w:lang w:val="en-US"/>
        </w:rPr>
        <w:t>laws</w:t>
      </w:r>
      <w:r w:rsidRPr="00967C0A">
        <w:rPr>
          <w:rFonts w:ascii="Times New Roman" w:eastAsia="Times New Roman" w:hAnsi="Times New Roman" w:cs="Times New Roman"/>
          <w:sz w:val="28"/>
          <w:szCs w:val="28"/>
          <w:lang w:val="ru-RU"/>
        </w:rPr>
        <w:t>/</w:t>
      </w:r>
      <w:r w:rsidRPr="00967C0A">
        <w:rPr>
          <w:rFonts w:ascii="Times New Roman" w:eastAsia="Times New Roman" w:hAnsi="Times New Roman" w:cs="Times New Roman"/>
          <w:sz w:val="28"/>
          <w:szCs w:val="28"/>
          <w:lang w:val="en-US"/>
        </w:rPr>
        <w:t>show</w:t>
      </w:r>
      <w:r w:rsidRPr="00967C0A">
        <w:rPr>
          <w:rFonts w:ascii="Times New Roman" w:eastAsia="Times New Roman" w:hAnsi="Times New Roman" w:cs="Times New Roman"/>
          <w:sz w:val="28"/>
          <w:szCs w:val="28"/>
          <w:lang w:val="ru-RU"/>
        </w:rPr>
        <w:t xml:space="preserve">/436-15 </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Грищак С.В. Теоретичні основи адаптації законодавства України</w:t>
      </w:r>
      <w:r w:rsidRPr="00967C0A">
        <w:rPr>
          <w:rFonts w:ascii="Times New Roman" w:eastAsia="Calibri" w:hAnsi="Times New Roman" w:cs="Times New Roman"/>
          <w:spacing w:val="-67"/>
          <w:sz w:val="28"/>
          <w:szCs w:val="28"/>
        </w:rPr>
        <w:t xml:space="preserve"> </w:t>
      </w:r>
      <w:r w:rsidRPr="00967C0A">
        <w:rPr>
          <w:rFonts w:ascii="Times New Roman" w:eastAsia="Calibri" w:hAnsi="Times New Roman" w:cs="Times New Roman"/>
          <w:sz w:val="28"/>
          <w:szCs w:val="28"/>
        </w:rPr>
        <w:t>до</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законодавства</w:t>
      </w:r>
      <w:r w:rsidRPr="00967C0A">
        <w:rPr>
          <w:rFonts w:ascii="Times New Roman" w:eastAsia="Calibri" w:hAnsi="Times New Roman" w:cs="Times New Roman"/>
          <w:spacing w:val="-2"/>
          <w:sz w:val="28"/>
          <w:szCs w:val="28"/>
        </w:rPr>
        <w:t xml:space="preserve"> </w:t>
      </w:r>
      <w:r w:rsidRPr="00967C0A">
        <w:rPr>
          <w:rFonts w:ascii="Times New Roman" w:eastAsia="Calibri" w:hAnsi="Times New Roman" w:cs="Times New Roman"/>
          <w:sz w:val="28"/>
          <w:szCs w:val="28"/>
        </w:rPr>
        <w:t>Європейського</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Союзу</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i/>
          <w:sz w:val="28"/>
          <w:szCs w:val="28"/>
        </w:rPr>
        <w:t>Форум</w:t>
      </w:r>
      <w:r w:rsidRPr="00967C0A">
        <w:rPr>
          <w:rFonts w:ascii="Times New Roman" w:eastAsia="Calibri" w:hAnsi="Times New Roman" w:cs="Times New Roman"/>
          <w:i/>
          <w:spacing w:val="-5"/>
          <w:sz w:val="28"/>
          <w:szCs w:val="28"/>
        </w:rPr>
        <w:t xml:space="preserve"> </w:t>
      </w:r>
      <w:r w:rsidRPr="00967C0A">
        <w:rPr>
          <w:rFonts w:ascii="Times New Roman" w:eastAsia="Calibri" w:hAnsi="Times New Roman" w:cs="Times New Roman"/>
          <w:i/>
          <w:sz w:val="28"/>
          <w:szCs w:val="28"/>
        </w:rPr>
        <w:t>права</w:t>
      </w:r>
      <w:r w:rsidRPr="00967C0A">
        <w:rPr>
          <w:rFonts w:ascii="Times New Roman" w:eastAsia="Calibri" w:hAnsi="Times New Roman" w:cs="Times New Roman"/>
          <w:sz w:val="28"/>
          <w:szCs w:val="28"/>
        </w:rPr>
        <w:t>.</w:t>
      </w:r>
      <w:r w:rsidRPr="00967C0A">
        <w:rPr>
          <w:rFonts w:ascii="Times New Roman" w:eastAsia="Calibri" w:hAnsi="Times New Roman" w:cs="Times New Roman"/>
          <w:spacing w:val="-2"/>
          <w:sz w:val="28"/>
          <w:szCs w:val="28"/>
        </w:rPr>
        <w:t xml:space="preserve"> </w:t>
      </w:r>
      <w:r w:rsidRPr="00967C0A">
        <w:rPr>
          <w:rFonts w:ascii="Times New Roman" w:eastAsia="Calibri" w:hAnsi="Times New Roman" w:cs="Times New Roman"/>
          <w:sz w:val="28"/>
          <w:szCs w:val="28"/>
        </w:rPr>
        <w:t>2012.</w:t>
      </w:r>
      <w:r w:rsidRPr="00967C0A">
        <w:rPr>
          <w:rFonts w:ascii="Times New Roman" w:eastAsia="Calibri" w:hAnsi="Times New Roman" w:cs="Times New Roman"/>
          <w:spacing w:val="-6"/>
          <w:sz w:val="28"/>
          <w:szCs w:val="28"/>
        </w:rPr>
        <w:t xml:space="preserve"> </w:t>
      </w:r>
      <w:r w:rsidRPr="00967C0A">
        <w:rPr>
          <w:rFonts w:ascii="Times New Roman" w:eastAsia="Calibri" w:hAnsi="Times New Roman" w:cs="Times New Roman"/>
          <w:sz w:val="28"/>
          <w:szCs w:val="28"/>
        </w:rPr>
        <w:t>№</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4.</w:t>
      </w:r>
      <w:r w:rsidRPr="00967C0A">
        <w:rPr>
          <w:rFonts w:ascii="Times New Roman" w:eastAsia="Calibri" w:hAnsi="Times New Roman" w:cs="Times New Roman"/>
          <w:spacing w:val="-3"/>
          <w:sz w:val="28"/>
          <w:szCs w:val="28"/>
        </w:rPr>
        <w:t xml:space="preserve"> </w:t>
      </w:r>
      <w:r w:rsidRPr="00967C0A">
        <w:rPr>
          <w:rFonts w:ascii="Times New Roman" w:eastAsia="Calibri" w:hAnsi="Times New Roman" w:cs="Times New Roman"/>
          <w:sz w:val="28"/>
          <w:szCs w:val="28"/>
        </w:rPr>
        <w:t>С.</w:t>
      </w:r>
      <w:r w:rsidRPr="00967C0A">
        <w:rPr>
          <w:rFonts w:ascii="Times New Roman" w:eastAsia="Calibri" w:hAnsi="Times New Roman" w:cs="Times New Roman"/>
          <w:spacing w:val="-3"/>
          <w:sz w:val="28"/>
          <w:szCs w:val="28"/>
        </w:rPr>
        <w:t xml:space="preserve"> </w:t>
      </w:r>
      <w:r w:rsidRPr="00967C0A">
        <w:rPr>
          <w:rFonts w:ascii="Times New Roman" w:eastAsia="Calibri" w:hAnsi="Times New Roman" w:cs="Times New Roman"/>
          <w:sz w:val="28"/>
          <w:szCs w:val="28"/>
        </w:rPr>
        <w:t>273–277.</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 xml:space="preserve">Громадська рада при Державному агентстві інфраструктурних проектів Україн. </w:t>
      </w:r>
      <w:r w:rsidRPr="00967C0A">
        <w:rPr>
          <w:rFonts w:ascii="Times New Roman" w:eastAsia="Calibri" w:hAnsi="Times New Roman" w:cs="Times New Roman"/>
          <w:sz w:val="28"/>
          <w:szCs w:val="28"/>
          <w:lang w:val="en-US"/>
        </w:rPr>
        <w:t>URL</w:t>
      </w:r>
      <w:r w:rsidRPr="00967C0A">
        <w:rPr>
          <w:rFonts w:ascii="Times New Roman" w:eastAsia="Calibri" w:hAnsi="Times New Roman" w:cs="Times New Roman"/>
          <w:sz w:val="28"/>
          <w:szCs w:val="28"/>
        </w:rPr>
        <w:t>: https://mtu.gov.ua/timeline/Gromadyanske-suspilstvo.html</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Губанов О.О.</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Етапи</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адаптації</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українського</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законодавства</w:t>
      </w:r>
      <w:r w:rsidRPr="00967C0A">
        <w:rPr>
          <w:rFonts w:ascii="Times New Roman" w:eastAsia="Calibri" w:hAnsi="Times New Roman" w:cs="Times New Roman"/>
          <w:spacing w:val="71"/>
          <w:sz w:val="28"/>
          <w:szCs w:val="28"/>
        </w:rPr>
        <w:t xml:space="preserve"> </w:t>
      </w:r>
      <w:r w:rsidRPr="00967C0A">
        <w:rPr>
          <w:rFonts w:ascii="Times New Roman" w:eastAsia="Calibri" w:hAnsi="Times New Roman" w:cs="Times New Roman"/>
          <w:sz w:val="28"/>
          <w:szCs w:val="28"/>
        </w:rPr>
        <w:t>у</w:t>
      </w:r>
      <w:r w:rsidRPr="00967C0A">
        <w:rPr>
          <w:rFonts w:ascii="Times New Roman" w:eastAsia="Calibri" w:hAnsi="Times New Roman" w:cs="Times New Roman"/>
          <w:spacing w:val="-67"/>
          <w:sz w:val="28"/>
          <w:szCs w:val="28"/>
        </w:rPr>
        <w:t xml:space="preserve"> </w:t>
      </w:r>
      <w:r w:rsidRPr="00967C0A">
        <w:rPr>
          <w:rFonts w:ascii="Times New Roman" w:eastAsia="Calibri" w:hAnsi="Times New Roman" w:cs="Times New Roman"/>
          <w:sz w:val="28"/>
          <w:szCs w:val="28"/>
        </w:rPr>
        <w:t>сфері</w:t>
      </w:r>
      <w:r w:rsidRPr="00967C0A">
        <w:rPr>
          <w:rFonts w:ascii="Times New Roman" w:eastAsia="Calibri" w:hAnsi="Times New Roman" w:cs="Times New Roman"/>
          <w:spacing w:val="57"/>
          <w:sz w:val="28"/>
          <w:szCs w:val="28"/>
        </w:rPr>
        <w:t xml:space="preserve"> </w:t>
      </w:r>
      <w:r w:rsidRPr="00967C0A">
        <w:rPr>
          <w:rFonts w:ascii="Times New Roman" w:eastAsia="Calibri" w:hAnsi="Times New Roman" w:cs="Times New Roman"/>
          <w:sz w:val="28"/>
          <w:szCs w:val="28"/>
        </w:rPr>
        <w:t>публічної</w:t>
      </w:r>
      <w:r w:rsidRPr="00967C0A">
        <w:rPr>
          <w:rFonts w:ascii="Times New Roman" w:eastAsia="Calibri" w:hAnsi="Times New Roman" w:cs="Times New Roman"/>
          <w:spacing w:val="57"/>
          <w:sz w:val="28"/>
          <w:szCs w:val="28"/>
        </w:rPr>
        <w:t xml:space="preserve"> </w:t>
      </w:r>
      <w:r w:rsidRPr="00967C0A">
        <w:rPr>
          <w:rFonts w:ascii="Times New Roman" w:eastAsia="Calibri" w:hAnsi="Times New Roman" w:cs="Times New Roman"/>
          <w:sz w:val="28"/>
          <w:szCs w:val="28"/>
        </w:rPr>
        <w:t>служби</w:t>
      </w:r>
      <w:r w:rsidRPr="00967C0A">
        <w:rPr>
          <w:rFonts w:ascii="Times New Roman" w:eastAsia="Calibri" w:hAnsi="Times New Roman" w:cs="Times New Roman"/>
          <w:spacing w:val="57"/>
          <w:sz w:val="28"/>
          <w:szCs w:val="28"/>
        </w:rPr>
        <w:t xml:space="preserve"> </w:t>
      </w:r>
      <w:r w:rsidRPr="00967C0A">
        <w:rPr>
          <w:rFonts w:ascii="Times New Roman" w:eastAsia="Calibri" w:hAnsi="Times New Roman" w:cs="Times New Roman"/>
          <w:sz w:val="28"/>
          <w:szCs w:val="28"/>
        </w:rPr>
        <w:t>до</w:t>
      </w:r>
      <w:r w:rsidRPr="00967C0A">
        <w:rPr>
          <w:rFonts w:ascii="Times New Roman" w:eastAsia="Calibri" w:hAnsi="Times New Roman" w:cs="Times New Roman"/>
          <w:spacing w:val="57"/>
          <w:sz w:val="28"/>
          <w:szCs w:val="28"/>
        </w:rPr>
        <w:t xml:space="preserve"> </w:t>
      </w:r>
      <w:r w:rsidRPr="00967C0A">
        <w:rPr>
          <w:rFonts w:ascii="Times New Roman" w:eastAsia="Calibri" w:hAnsi="Times New Roman" w:cs="Times New Roman"/>
          <w:sz w:val="28"/>
          <w:szCs w:val="28"/>
        </w:rPr>
        <w:t>acquis</w:t>
      </w:r>
      <w:r w:rsidRPr="00967C0A">
        <w:rPr>
          <w:rFonts w:ascii="Times New Roman" w:eastAsia="Calibri" w:hAnsi="Times New Roman" w:cs="Times New Roman"/>
          <w:spacing w:val="57"/>
          <w:sz w:val="28"/>
          <w:szCs w:val="28"/>
        </w:rPr>
        <w:t xml:space="preserve"> </w:t>
      </w:r>
      <w:r w:rsidRPr="00967C0A">
        <w:rPr>
          <w:rFonts w:ascii="Times New Roman" w:eastAsia="Calibri" w:hAnsi="Times New Roman" w:cs="Times New Roman"/>
          <w:sz w:val="28"/>
          <w:szCs w:val="28"/>
        </w:rPr>
        <w:t>communautaire</w:t>
      </w:r>
      <w:r w:rsidRPr="00967C0A">
        <w:rPr>
          <w:rFonts w:ascii="Times New Roman" w:eastAsia="Calibri" w:hAnsi="Times New Roman" w:cs="Times New Roman"/>
          <w:spacing w:val="57"/>
          <w:sz w:val="28"/>
          <w:szCs w:val="28"/>
        </w:rPr>
        <w:t xml:space="preserve"> </w:t>
      </w:r>
      <w:r w:rsidRPr="00967C0A">
        <w:rPr>
          <w:rFonts w:ascii="Times New Roman" w:eastAsia="Calibri" w:hAnsi="Times New Roman" w:cs="Times New Roman"/>
          <w:sz w:val="28"/>
          <w:szCs w:val="28"/>
        </w:rPr>
        <w:t>ЄС.</w:t>
      </w:r>
      <w:r w:rsidRPr="00967C0A">
        <w:rPr>
          <w:rFonts w:ascii="Times New Roman" w:eastAsia="Calibri" w:hAnsi="Times New Roman" w:cs="Times New Roman"/>
          <w:spacing w:val="61"/>
          <w:sz w:val="28"/>
          <w:szCs w:val="28"/>
        </w:rPr>
        <w:t xml:space="preserve"> </w:t>
      </w:r>
      <w:r w:rsidRPr="00967C0A">
        <w:rPr>
          <w:rFonts w:ascii="Times New Roman" w:eastAsia="Calibri" w:hAnsi="Times New Roman" w:cs="Times New Roman"/>
          <w:i/>
          <w:sz w:val="28"/>
          <w:szCs w:val="28"/>
        </w:rPr>
        <w:t>Науковий</w:t>
      </w:r>
      <w:r w:rsidRPr="00967C0A">
        <w:rPr>
          <w:rFonts w:ascii="Times New Roman" w:eastAsia="Calibri" w:hAnsi="Times New Roman" w:cs="Times New Roman"/>
          <w:i/>
          <w:spacing w:val="60"/>
          <w:sz w:val="28"/>
          <w:szCs w:val="28"/>
        </w:rPr>
        <w:t xml:space="preserve"> </w:t>
      </w:r>
      <w:r w:rsidRPr="00967C0A">
        <w:rPr>
          <w:rFonts w:ascii="Times New Roman" w:eastAsia="Calibri" w:hAnsi="Times New Roman" w:cs="Times New Roman"/>
          <w:i/>
          <w:sz w:val="28"/>
          <w:szCs w:val="28"/>
        </w:rPr>
        <w:t>вісник Ужгородського</w:t>
      </w:r>
      <w:r w:rsidRPr="00967C0A">
        <w:rPr>
          <w:rFonts w:ascii="Times New Roman" w:eastAsia="Calibri" w:hAnsi="Times New Roman" w:cs="Times New Roman"/>
          <w:i/>
          <w:spacing w:val="21"/>
          <w:sz w:val="28"/>
          <w:szCs w:val="28"/>
        </w:rPr>
        <w:t xml:space="preserve"> </w:t>
      </w:r>
      <w:r w:rsidRPr="00967C0A">
        <w:rPr>
          <w:rFonts w:ascii="Times New Roman" w:eastAsia="Calibri" w:hAnsi="Times New Roman" w:cs="Times New Roman"/>
          <w:i/>
          <w:sz w:val="28"/>
          <w:szCs w:val="28"/>
        </w:rPr>
        <w:t>національного</w:t>
      </w:r>
      <w:r w:rsidRPr="00967C0A">
        <w:rPr>
          <w:rFonts w:ascii="Times New Roman" w:eastAsia="Calibri" w:hAnsi="Times New Roman" w:cs="Times New Roman"/>
          <w:i/>
          <w:spacing w:val="21"/>
          <w:sz w:val="28"/>
          <w:szCs w:val="28"/>
        </w:rPr>
        <w:t xml:space="preserve"> </w:t>
      </w:r>
      <w:r w:rsidRPr="00967C0A">
        <w:rPr>
          <w:rFonts w:ascii="Times New Roman" w:eastAsia="Calibri" w:hAnsi="Times New Roman" w:cs="Times New Roman"/>
          <w:i/>
          <w:sz w:val="28"/>
          <w:szCs w:val="28"/>
        </w:rPr>
        <w:t>університету.</w:t>
      </w:r>
      <w:r w:rsidRPr="00967C0A">
        <w:rPr>
          <w:rFonts w:ascii="Times New Roman" w:eastAsia="Calibri" w:hAnsi="Times New Roman" w:cs="Times New Roman"/>
          <w:i/>
          <w:spacing w:val="20"/>
          <w:sz w:val="28"/>
          <w:szCs w:val="28"/>
        </w:rPr>
        <w:t xml:space="preserve"> </w:t>
      </w:r>
      <w:r w:rsidRPr="00967C0A">
        <w:rPr>
          <w:rFonts w:ascii="Times New Roman" w:eastAsia="Calibri" w:hAnsi="Times New Roman" w:cs="Times New Roman"/>
          <w:i/>
          <w:sz w:val="28"/>
          <w:szCs w:val="28"/>
        </w:rPr>
        <w:t>Право.</w:t>
      </w:r>
      <w:r w:rsidRPr="00967C0A">
        <w:rPr>
          <w:rFonts w:ascii="Times New Roman" w:eastAsia="Calibri" w:hAnsi="Times New Roman" w:cs="Times New Roman"/>
          <w:i/>
          <w:spacing w:val="26"/>
          <w:sz w:val="28"/>
          <w:szCs w:val="28"/>
        </w:rPr>
        <w:t xml:space="preserve"> </w:t>
      </w:r>
      <w:r w:rsidRPr="00967C0A">
        <w:rPr>
          <w:rFonts w:ascii="Times New Roman" w:eastAsia="Calibri" w:hAnsi="Times New Roman" w:cs="Times New Roman"/>
          <w:sz w:val="28"/>
          <w:szCs w:val="28"/>
        </w:rPr>
        <w:t>2017.</w:t>
      </w:r>
      <w:r w:rsidRPr="00967C0A">
        <w:rPr>
          <w:rFonts w:ascii="Times New Roman" w:eastAsia="Calibri" w:hAnsi="Times New Roman" w:cs="Times New Roman"/>
          <w:spacing w:val="17"/>
          <w:sz w:val="28"/>
          <w:szCs w:val="28"/>
        </w:rPr>
        <w:t xml:space="preserve"> </w:t>
      </w:r>
      <w:r w:rsidRPr="00967C0A">
        <w:rPr>
          <w:rFonts w:ascii="Times New Roman" w:eastAsia="Calibri" w:hAnsi="Times New Roman" w:cs="Times New Roman"/>
          <w:sz w:val="28"/>
          <w:szCs w:val="28"/>
        </w:rPr>
        <w:t>№</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44.</w:t>
      </w:r>
      <w:r w:rsidRPr="00967C0A">
        <w:rPr>
          <w:rFonts w:ascii="Times New Roman" w:eastAsia="Calibri" w:hAnsi="Times New Roman" w:cs="Times New Roman"/>
          <w:spacing w:val="19"/>
          <w:sz w:val="28"/>
          <w:szCs w:val="28"/>
        </w:rPr>
        <w:t xml:space="preserve"> </w:t>
      </w:r>
      <w:r w:rsidRPr="00967C0A">
        <w:rPr>
          <w:rFonts w:ascii="Times New Roman" w:eastAsia="Calibri" w:hAnsi="Times New Roman" w:cs="Times New Roman"/>
          <w:sz w:val="28"/>
          <w:szCs w:val="28"/>
        </w:rPr>
        <w:t>Т.</w:t>
      </w:r>
      <w:r w:rsidRPr="00967C0A">
        <w:rPr>
          <w:rFonts w:ascii="Times New Roman" w:eastAsia="Calibri" w:hAnsi="Times New Roman" w:cs="Times New Roman"/>
          <w:spacing w:val="-3"/>
          <w:sz w:val="28"/>
          <w:szCs w:val="28"/>
        </w:rPr>
        <w:t xml:space="preserve"> </w:t>
      </w:r>
      <w:r w:rsidRPr="00967C0A">
        <w:rPr>
          <w:rFonts w:ascii="Times New Roman" w:eastAsia="Calibri" w:hAnsi="Times New Roman" w:cs="Times New Roman"/>
          <w:sz w:val="28"/>
          <w:szCs w:val="28"/>
        </w:rPr>
        <w:t>2.</w:t>
      </w:r>
      <w:r w:rsidRPr="00967C0A">
        <w:rPr>
          <w:rFonts w:ascii="Times New Roman" w:eastAsia="Calibri" w:hAnsi="Times New Roman" w:cs="Times New Roman"/>
          <w:spacing w:val="19"/>
          <w:sz w:val="28"/>
          <w:szCs w:val="28"/>
        </w:rPr>
        <w:t xml:space="preserve"> </w:t>
      </w:r>
      <w:r w:rsidRPr="00967C0A">
        <w:rPr>
          <w:rFonts w:ascii="Times New Roman" w:eastAsia="Calibri" w:hAnsi="Times New Roman" w:cs="Times New Roman"/>
          <w:sz w:val="28"/>
          <w:szCs w:val="28"/>
        </w:rPr>
        <w:t>С.</w:t>
      </w:r>
      <w:r w:rsidRPr="00967C0A">
        <w:rPr>
          <w:rFonts w:ascii="Times New Roman" w:eastAsia="Calibri" w:hAnsi="Times New Roman" w:cs="Times New Roman"/>
          <w:spacing w:val="-3"/>
          <w:sz w:val="28"/>
          <w:szCs w:val="28"/>
        </w:rPr>
        <w:t xml:space="preserve"> </w:t>
      </w:r>
      <w:r w:rsidRPr="00967C0A">
        <w:rPr>
          <w:rFonts w:ascii="Times New Roman" w:eastAsia="Calibri" w:hAnsi="Times New Roman" w:cs="Times New Roman"/>
          <w:sz w:val="28"/>
          <w:szCs w:val="28"/>
        </w:rPr>
        <w:t>20. URL:</w:t>
      </w:r>
      <w:r w:rsidRPr="00967C0A">
        <w:rPr>
          <w:rFonts w:ascii="Times New Roman" w:eastAsia="Calibri" w:hAnsi="Times New Roman" w:cs="Times New Roman"/>
          <w:spacing w:val="1"/>
          <w:sz w:val="28"/>
          <w:szCs w:val="28"/>
        </w:rPr>
        <w:t xml:space="preserve"> </w:t>
      </w:r>
      <w:hyperlink r:id="rId33">
        <w:r w:rsidRPr="00967C0A">
          <w:rPr>
            <w:rFonts w:ascii="Times New Roman" w:eastAsia="Calibri" w:hAnsi="Times New Roman" w:cs="Times New Roman"/>
            <w:sz w:val="28"/>
            <w:szCs w:val="28"/>
          </w:rPr>
          <w:t>http://www.visnyk-juris.uzhnu.uz.ua/file/No.44/part_2/6.pdf</w:t>
        </w:r>
      </w:hyperlink>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Губанов</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О.О.</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Напрями</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підвищення</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ефективності</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діяльності</w:t>
      </w:r>
      <w:r w:rsidRPr="00967C0A">
        <w:rPr>
          <w:rFonts w:ascii="Times New Roman" w:eastAsia="Calibri" w:hAnsi="Times New Roman" w:cs="Times New Roman"/>
          <w:spacing w:val="-67"/>
          <w:sz w:val="28"/>
          <w:szCs w:val="28"/>
        </w:rPr>
        <w:t xml:space="preserve"> </w:t>
      </w:r>
      <w:r w:rsidRPr="00967C0A">
        <w:rPr>
          <w:rFonts w:ascii="Times New Roman" w:eastAsia="Calibri" w:hAnsi="Times New Roman" w:cs="Times New Roman"/>
          <w:sz w:val="28"/>
          <w:szCs w:val="28"/>
        </w:rPr>
        <w:t>вітчизняних</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інституцій,</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відповідальних</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за</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адаптацію</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національного</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законодавства</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до</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законодавства</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ЄС</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у</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сфері</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публічної</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служби.</w:t>
      </w:r>
      <w:r w:rsidRPr="00967C0A">
        <w:rPr>
          <w:rFonts w:ascii="Times New Roman" w:eastAsia="Calibri" w:hAnsi="Times New Roman" w:cs="Times New Roman"/>
          <w:spacing w:val="70"/>
          <w:sz w:val="28"/>
          <w:szCs w:val="28"/>
        </w:rPr>
        <w:t xml:space="preserve"> </w:t>
      </w:r>
      <w:r w:rsidRPr="00967C0A">
        <w:rPr>
          <w:rFonts w:ascii="Times New Roman" w:eastAsia="Calibri" w:hAnsi="Times New Roman" w:cs="Times New Roman"/>
          <w:i/>
          <w:sz w:val="28"/>
          <w:szCs w:val="28"/>
        </w:rPr>
        <w:t>Visegrad</w:t>
      </w:r>
      <w:r w:rsidRPr="00967C0A">
        <w:rPr>
          <w:rFonts w:ascii="Times New Roman" w:eastAsia="Calibri" w:hAnsi="Times New Roman" w:cs="Times New Roman"/>
          <w:i/>
          <w:spacing w:val="1"/>
          <w:sz w:val="28"/>
          <w:szCs w:val="28"/>
        </w:rPr>
        <w:t xml:space="preserve"> </w:t>
      </w:r>
      <w:r w:rsidRPr="00967C0A">
        <w:rPr>
          <w:rFonts w:ascii="Times New Roman" w:eastAsia="Calibri" w:hAnsi="Times New Roman" w:cs="Times New Roman"/>
          <w:i/>
          <w:sz w:val="28"/>
          <w:szCs w:val="28"/>
        </w:rPr>
        <w:t>journal</w:t>
      </w:r>
      <w:r w:rsidRPr="00967C0A">
        <w:rPr>
          <w:rFonts w:ascii="Times New Roman" w:eastAsia="Calibri" w:hAnsi="Times New Roman" w:cs="Times New Roman"/>
          <w:i/>
          <w:spacing w:val="1"/>
          <w:sz w:val="28"/>
          <w:szCs w:val="28"/>
        </w:rPr>
        <w:t xml:space="preserve"> </w:t>
      </w:r>
      <w:r w:rsidRPr="00967C0A">
        <w:rPr>
          <w:rFonts w:ascii="Times New Roman" w:eastAsia="Calibri" w:hAnsi="Times New Roman" w:cs="Times New Roman"/>
          <w:i/>
          <w:sz w:val="28"/>
          <w:szCs w:val="28"/>
        </w:rPr>
        <w:t>on</w:t>
      </w:r>
      <w:r w:rsidRPr="00967C0A">
        <w:rPr>
          <w:rFonts w:ascii="Times New Roman" w:eastAsia="Calibri" w:hAnsi="Times New Roman" w:cs="Times New Roman"/>
          <w:i/>
          <w:spacing w:val="1"/>
          <w:sz w:val="28"/>
          <w:szCs w:val="28"/>
        </w:rPr>
        <w:t xml:space="preserve"> </w:t>
      </w:r>
      <w:r w:rsidRPr="00967C0A">
        <w:rPr>
          <w:rFonts w:ascii="Times New Roman" w:eastAsia="Calibri" w:hAnsi="Times New Roman" w:cs="Times New Roman"/>
          <w:i/>
          <w:sz w:val="28"/>
          <w:szCs w:val="28"/>
        </w:rPr>
        <w:t>human</w:t>
      </w:r>
      <w:r w:rsidRPr="00967C0A">
        <w:rPr>
          <w:rFonts w:ascii="Times New Roman" w:eastAsia="Calibri" w:hAnsi="Times New Roman" w:cs="Times New Roman"/>
          <w:i/>
          <w:spacing w:val="1"/>
          <w:sz w:val="28"/>
          <w:szCs w:val="28"/>
        </w:rPr>
        <w:t xml:space="preserve"> </w:t>
      </w:r>
      <w:r w:rsidRPr="00967C0A">
        <w:rPr>
          <w:rFonts w:ascii="Times New Roman" w:eastAsia="Calibri" w:hAnsi="Times New Roman" w:cs="Times New Roman"/>
          <w:i/>
          <w:sz w:val="28"/>
          <w:szCs w:val="28"/>
        </w:rPr>
        <w:t>rights.</w:t>
      </w:r>
      <w:r w:rsidRPr="00967C0A">
        <w:rPr>
          <w:rFonts w:ascii="Times New Roman" w:eastAsia="Calibri" w:hAnsi="Times New Roman" w:cs="Times New Roman"/>
          <w:i/>
          <w:spacing w:val="1"/>
          <w:sz w:val="28"/>
          <w:szCs w:val="28"/>
        </w:rPr>
        <w:t xml:space="preserve"> </w:t>
      </w:r>
      <w:r w:rsidRPr="00967C0A">
        <w:rPr>
          <w:rFonts w:ascii="Times New Roman" w:eastAsia="Calibri" w:hAnsi="Times New Roman" w:cs="Times New Roman"/>
          <w:sz w:val="28"/>
          <w:szCs w:val="28"/>
        </w:rPr>
        <w:t>2017.</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 3.</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С. 69–75.</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URL:</w:t>
      </w:r>
      <w:r w:rsidRPr="00967C0A">
        <w:rPr>
          <w:rFonts w:ascii="Times New Roman" w:eastAsia="Calibri" w:hAnsi="Times New Roman" w:cs="Times New Roman"/>
          <w:spacing w:val="1"/>
          <w:sz w:val="28"/>
          <w:szCs w:val="28"/>
        </w:rPr>
        <w:t xml:space="preserve"> </w:t>
      </w:r>
      <w:hyperlink r:id="rId34">
        <w:r w:rsidRPr="00967C0A">
          <w:rPr>
            <w:rFonts w:ascii="Times New Roman" w:eastAsia="Calibri" w:hAnsi="Times New Roman" w:cs="Times New Roman"/>
            <w:sz w:val="28"/>
            <w:szCs w:val="28"/>
          </w:rPr>
          <w:t>http://vjhr.sk/archive/2017_3/11.pdf</w:t>
        </w:r>
        <w:r w:rsidRPr="00967C0A">
          <w:rPr>
            <w:rFonts w:ascii="Times New Roman" w:eastAsia="Calibri" w:hAnsi="Times New Roman" w:cs="Times New Roman"/>
            <w:spacing w:val="-2"/>
            <w:sz w:val="28"/>
            <w:szCs w:val="28"/>
          </w:rPr>
          <w:t xml:space="preserve"> </w:t>
        </w:r>
      </w:hyperlink>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Губанов</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О.О.</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Правовий</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статус</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Центру</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адаптації</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державної</w:t>
      </w:r>
      <w:r w:rsidRPr="00967C0A">
        <w:rPr>
          <w:rFonts w:ascii="Times New Roman" w:eastAsia="Calibri" w:hAnsi="Times New Roman" w:cs="Times New Roman"/>
          <w:spacing w:val="-67"/>
          <w:sz w:val="28"/>
          <w:szCs w:val="28"/>
        </w:rPr>
        <w:t xml:space="preserve"> </w:t>
      </w:r>
      <w:r w:rsidRPr="00967C0A">
        <w:rPr>
          <w:rFonts w:ascii="Times New Roman" w:eastAsia="Calibri" w:hAnsi="Times New Roman" w:cs="Times New Roman"/>
          <w:sz w:val="28"/>
          <w:szCs w:val="28"/>
        </w:rPr>
        <w:t>служби</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до</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стандартів</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Європейського</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Союзу.</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i/>
          <w:sz w:val="28"/>
          <w:szCs w:val="28"/>
        </w:rPr>
        <w:t>Прикарпатський</w:t>
      </w:r>
      <w:r w:rsidRPr="00967C0A">
        <w:rPr>
          <w:rFonts w:ascii="Times New Roman" w:eastAsia="Calibri" w:hAnsi="Times New Roman" w:cs="Times New Roman"/>
          <w:i/>
          <w:spacing w:val="1"/>
          <w:sz w:val="28"/>
          <w:szCs w:val="28"/>
        </w:rPr>
        <w:t xml:space="preserve"> </w:t>
      </w:r>
      <w:r w:rsidRPr="00967C0A">
        <w:rPr>
          <w:rFonts w:ascii="Times New Roman" w:eastAsia="Calibri" w:hAnsi="Times New Roman" w:cs="Times New Roman"/>
          <w:i/>
          <w:sz w:val="28"/>
          <w:szCs w:val="28"/>
        </w:rPr>
        <w:t>юридичний</w:t>
      </w:r>
      <w:r w:rsidRPr="00967C0A">
        <w:rPr>
          <w:rFonts w:ascii="Times New Roman" w:eastAsia="Calibri" w:hAnsi="Times New Roman" w:cs="Times New Roman"/>
          <w:i/>
          <w:spacing w:val="1"/>
          <w:sz w:val="28"/>
          <w:szCs w:val="28"/>
        </w:rPr>
        <w:t xml:space="preserve"> </w:t>
      </w:r>
      <w:r w:rsidRPr="00967C0A">
        <w:rPr>
          <w:rFonts w:ascii="Times New Roman" w:eastAsia="Calibri" w:hAnsi="Times New Roman" w:cs="Times New Roman"/>
          <w:i/>
          <w:sz w:val="28"/>
          <w:szCs w:val="28"/>
        </w:rPr>
        <w:t>вісник</w:t>
      </w:r>
      <w:r w:rsidRPr="00967C0A">
        <w:rPr>
          <w:rFonts w:ascii="Times New Roman" w:eastAsia="Calibri" w:hAnsi="Times New Roman" w:cs="Times New Roman"/>
          <w:sz w:val="28"/>
          <w:szCs w:val="28"/>
        </w:rPr>
        <w:t xml:space="preserve">. 2018. № 1. С. 97–102. URL: </w:t>
      </w:r>
      <w:hyperlink r:id="rId35">
        <w:r w:rsidRPr="00967C0A">
          <w:rPr>
            <w:rFonts w:ascii="Times New Roman" w:eastAsia="Calibri" w:hAnsi="Times New Roman" w:cs="Times New Roman"/>
            <w:sz w:val="28"/>
            <w:szCs w:val="28"/>
          </w:rPr>
          <w:t>http://www.pjv.nuoua.od.ua/v1_2018/25.pdf</w:t>
        </w:r>
      </w:hyperlink>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Губанов О.О.</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Системний</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підхід</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під</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час</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реалізації</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адаптації</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національного законодавства до законодавства ЄС у сфері публічної служби.</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i/>
          <w:sz w:val="28"/>
          <w:szCs w:val="28"/>
        </w:rPr>
        <w:t>Юридичний вісник</w:t>
      </w:r>
      <w:r w:rsidRPr="00967C0A">
        <w:rPr>
          <w:rFonts w:ascii="Times New Roman" w:eastAsia="Calibri" w:hAnsi="Times New Roman" w:cs="Times New Roman"/>
          <w:sz w:val="28"/>
          <w:szCs w:val="28"/>
        </w:rPr>
        <w:t>.</w:t>
      </w:r>
      <w:r w:rsidRPr="00967C0A">
        <w:rPr>
          <w:rFonts w:ascii="Times New Roman" w:eastAsia="Calibri" w:hAnsi="Times New Roman" w:cs="Times New Roman"/>
          <w:sz w:val="28"/>
          <w:szCs w:val="28"/>
        </w:rPr>
        <w:tab/>
        <w:t>2017.</w:t>
      </w:r>
      <w:r w:rsidRPr="00967C0A">
        <w:rPr>
          <w:rFonts w:ascii="Times New Roman" w:eastAsia="Calibri" w:hAnsi="Times New Roman" w:cs="Times New Roman"/>
          <w:sz w:val="28"/>
          <w:szCs w:val="28"/>
        </w:rPr>
        <w:tab/>
        <w:t>№</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1.</w:t>
      </w:r>
      <w:r w:rsidRPr="00967C0A">
        <w:rPr>
          <w:rFonts w:ascii="Times New Roman" w:eastAsia="Calibri" w:hAnsi="Times New Roman" w:cs="Times New Roman"/>
          <w:sz w:val="28"/>
          <w:szCs w:val="28"/>
        </w:rPr>
        <w:tab/>
        <w:t>С.</w:t>
      </w:r>
      <w:r w:rsidRPr="00967C0A">
        <w:rPr>
          <w:rFonts w:ascii="Times New Roman" w:eastAsia="Calibri" w:hAnsi="Times New Roman" w:cs="Times New Roman"/>
          <w:spacing w:val="-3"/>
          <w:sz w:val="28"/>
          <w:szCs w:val="28"/>
        </w:rPr>
        <w:t xml:space="preserve"> </w:t>
      </w:r>
      <w:r w:rsidRPr="00967C0A">
        <w:rPr>
          <w:rFonts w:ascii="Times New Roman" w:eastAsia="Calibri" w:hAnsi="Times New Roman" w:cs="Times New Roman"/>
          <w:sz w:val="28"/>
          <w:szCs w:val="28"/>
        </w:rPr>
        <w:t>168–174.</w:t>
      </w:r>
      <w:r w:rsidRPr="00967C0A">
        <w:rPr>
          <w:rFonts w:ascii="Times New Roman" w:eastAsia="Calibri" w:hAnsi="Times New Roman" w:cs="Times New Roman"/>
          <w:sz w:val="28"/>
          <w:szCs w:val="28"/>
        </w:rPr>
        <w:tab/>
        <w:t xml:space="preserve"> </w:t>
      </w:r>
      <w:r w:rsidRPr="00967C0A">
        <w:rPr>
          <w:rFonts w:ascii="Times New Roman" w:eastAsia="Calibri" w:hAnsi="Times New Roman" w:cs="Times New Roman"/>
          <w:spacing w:val="-1"/>
          <w:sz w:val="28"/>
          <w:szCs w:val="28"/>
        </w:rPr>
        <w:t xml:space="preserve">URL: </w:t>
      </w:r>
      <w:hyperlink r:id="rId36">
        <w:r w:rsidRPr="00967C0A">
          <w:rPr>
            <w:rFonts w:ascii="Times New Roman" w:eastAsia="Calibri" w:hAnsi="Times New Roman" w:cs="Times New Roman"/>
            <w:sz w:val="28"/>
            <w:szCs w:val="28"/>
          </w:rPr>
          <w:t>http://www.yurvisnyk.in.ua/v1_2017/30.pdf</w:t>
        </w:r>
        <w:r w:rsidRPr="00967C0A">
          <w:rPr>
            <w:rFonts w:ascii="Times New Roman" w:eastAsia="Calibri" w:hAnsi="Times New Roman" w:cs="Times New Roman"/>
            <w:spacing w:val="1"/>
            <w:sz w:val="28"/>
            <w:szCs w:val="28"/>
          </w:rPr>
          <w:t xml:space="preserve"> </w:t>
        </w:r>
      </w:hyperlink>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Губанов О.О.</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Стандарти</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публічної</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служби,</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закріплені</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законодавством</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ЄС,</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як</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орієнтир</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підвищення</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якості</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та</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продуктивності</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діяльності публічних</w:t>
      </w:r>
      <w:r w:rsidRPr="00967C0A">
        <w:rPr>
          <w:rFonts w:ascii="Times New Roman" w:eastAsia="Calibri" w:hAnsi="Times New Roman" w:cs="Times New Roman"/>
          <w:spacing w:val="70"/>
          <w:sz w:val="28"/>
          <w:szCs w:val="28"/>
        </w:rPr>
        <w:t xml:space="preserve"> </w:t>
      </w:r>
      <w:r w:rsidRPr="00967C0A">
        <w:rPr>
          <w:rFonts w:ascii="Times New Roman" w:eastAsia="Calibri" w:hAnsi="Times New Roman" w:cs="Times New Roman"/>
          <w:sz w:val="28"/>
          <w:szCs w:val="28"/>
        </w:rPr>
        <w:t>службовців України.</w:t>
      </w:r>
      <w:r w:rsidRPr="00967C0A">
        <w:rPr>
          <w:rFonts w:ascii="Times New Roman" w:eastAsia="Calibri" w:hAnsi="Times New Roman" w:cs="Times New Roman"/>
          <w:spacing w:val="70"/>
          <w:sz w:val="28"/>
          <w:szCs w:val="28"/>
        </w:rPr>
        <w:t xml:space="preserve"> </w:t>
      </w:r>
      <w:r w:rsidRPr="00967C0A">
        <w:rPr>
          <w:rFonts w:ascii="Times New Roman" w:eastAsia="Calibri" w:hAnsi="Times New Roman" w:cs="Times New Roman"/>
          <w:i/>
          <w:sz w:val="28"/>
          <w:szCs w:val="28"/>
        </w:rPr>
        <w:t>Право і</w:t>
      </w:r>
      <w:r w:rsidRPr="00967C0A">
        <w:rPr>
          <w:rFonts w:ascii="Times New Roman" w:eastAsia="Calibri" w:hAnsi="Times New Roman" w:cs="Times New Roman"/>
          <w:i/>
          <w:spacing w:val="70"/>
          <w:sz w:val="28"/>
          <w:szCs w:val="28"/>
        </w:rPr>
        <w:t xml:space="preserve"> </w:t>
      </w:r>
      <w:r w:rsidRPr="00967C0A">
        <w:rPr>
          <w:rFonts w:ascii="Times New Roman" w:eastAsia="Calibri" w:hAnsi="Times New Roman" w:cs="Times New Roman"/>
          <w:i/>
          <w:sz w:val="28"/>
          <w:szCs w:val="28"/>
        </w:rPr>
        <w:t>суспільство.</w:t>
      </w:r>
      <w:r w:rsidRPr="00967C0A">
        <w:rPr>
          <w:rFonts w:ascii="Times New Roman" w:eastAsia="Calibri" w:hAnsi="Times New Roman" w:cs="Times New Roman"/>
          <w:i/>
          <w:spacing w:val="70"/>
          <w:sz w:val="28"/>
          <w:szCs w:val="28"/>
        </w:rPr>
        <w:t xml:space="preserve"> </w:t>
      </w:r>
      <w:r w:rsidRPr="00967C0A">
        <w:rPr>
          <w:rFonts w:ascii="Times New Roman" w:eastAsia="Calibri" w:hAnsi="Times New Roman" w:cs="Times New Roman"/>
          <w:sz w:val="28"/>
          <w:szCs w:val="28"/>
        </w:rPr>
        <w:t>2017. № 4,</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ч.</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2.</w:t>
      </w:r>
      <w:r w:rsidRPr="00967C0A">
        <w:rPr>
          <w:rFonts w:ascii="Times New Roman" w:eastAsia="Calibri" w:hAnsi="Times New Roman" w:cs="Times New Roman"/>
          <w:spacing w:val="-2"/>
          <w:sz w:val="28"/>
          <w:szCs w:val="28"/>
        </w:rPr>
        <w:t xml:space="preserve"> </w:t>
      </w:r>
      <w:r w:rsidRPr="00967C0A">
        <w:rPr>
          <w:rFonts w:ascii="Times New Roman" w:eastAsia="Calibri" w:hAnsi="Times New Roman" w:cs="Times New Roman"/>
          <w:sz w:val="28"/>
          <w:szCs w:val="28"/>
        </w:rPr>
        <w:t>С.</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67–72.</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 xml:space="preserve">Губерська Н.Л. Стадії адміністративних процедур : поняття та види. </w:t>
      </w:r>
      <w:r w:rsidRPr="00967C0A">
        <w:rPr>
          <w:rFonts w:ascii="Times New Roman" w:eastAsia="Calibri" w:hAnsi="Times New Roman" w:cs="Times New Roman"/>
          <w:i/>
          <w:sz w:val="28"/>
          <w:szCs w:val="28"/>
        </w:rPr>
        <w:t>Науковий вісник Ужгородського нац. ун-ту</w:t>
      </w:r>
      <w:r w:rsidRPr="00967C0A">
        <w:rPr>
          <w:rFonts w:ascii="Times New Roman" w:eastAsia="Calibri" w:hAnsi="Times New Roman" w:cs="Times New Roman"/>
          <w:sz w:val="28"/>
          <w:szCs w:val="28"/>
        </w:rPr>
        <w:t>. Серія Право. 2015. Вип. 32. Т. 3. С. 11–15.</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TimesNewRomanPSMT" w:hAnsi="Times New Roman" w:cs="Times New Roman"/>
          <w:sz w:val="28"/>
          <w:szCs w:val="28"/>
        </w:rPr>
        <w:t xml:space="preserve">Гуржій Т.О. Сутність адміністративно-процесуального права. </w:t>
      </w:r>
      <w:r w:rsidRPr="00967C0A">
        <w:rPr>
          <w:rFonts w:ascii="Times New Roman" w:eastAsia="TimesNewRomanPSMT" w:hAnsi="Times New Roman" w:cs="Times New Roman"/>
          <w:i/>
          <w:sz w:val="28"/>
          <w:szCs w:val="28"/>
        </w:rPr>
        <w:t>Міжнародний юридичний вісник</w:t>
      </w:r>
      <w:r w:rsidRPr="00967C0A">
        <w:rPr>
          <w:rFonts w:ascii="Times New Roman" w:eastAsia="TimesNewRomanPSMT" w:hAnsi="Times New Roman" w:cs="Times New Roman"/>
          <w:sz w:val="28"/>
          <w:szCs w:val="28"/>
        </w:rPr>
        <w:t xml:space="preserve"> : зб. наук. праць Нац. ун-ту державної податкової служби України. 2014. Вип. 1. С. 5–11.</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 xml:space="preserve">Державне підприємство «Український науково-дослідний інститут екологічних проблем». </w:t>
      </w:r>
      <w:r w:rsidRPr="00967C0A">
        <w:rPr>
          <w:rFonts w:ascii="Times New Roman" w:eastAsia="Calibri" w:hAnsi="Times New Roman" w:cs="Times New Roman"/>
          <w:sz w:val="28"/>
          <w:szCs w:val="28"/>
          <w:lang w:val="en-US"/>
        </w:rPr>
        <w:t>URL</w:t>
      </w:r>
      <w:r w:rsidRPr="00967C0A">
        <w:rPr>
          <w:rFonts w:ascii="Times New Roman" w:eastAsia="Calibri" w:hAnsi="Times New Roman" w:cs="Times New Roman"/>
          <w:sz w:val="28"/>
          <w:szCs w:val="28"/>
        </w:rPr>
        <w:t>: http://www.niiep.kharkov.ua</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bCs/>
          <w:sz w:val="28"/>
          <w:szCs w:val="28"/>
          <w:shd w:val="clear" w:color="auto" w:fill="FFFFFF"/>
        </w:rPr>
        <w:t>Деякі питання діяльності центральних органів виконавчої влади</w:t>
      </w:r>
      <w:r w:rsidRPr="00967C0A">
        <w:rPr>
          <w:rFonts w:ascii="Times New Roman" w:eastAsia="Calibri" w:hAnsi="Times New Roman" w:cs="Times New Roman"/>
          <w:sz w:val="28"/>
          <w:szCs w:val="28"/>
        </w:rPr>
        <w:t xml:space="preserve">: Постанова Кабінету Міністрів України від 17 грудня 2022 року №1400. </w:t>
      </w:r>
      <w:r w:rsidRPr="00967C0A">
        <w:rPr>
          <w:rFonts w:ascii="Times New Roman" w:eastAsia="Calibri" w:hAnsi="Times New Roman" w:cs="Times New Roman"/>
          <w:sz w:val="28"/>
          <w:szCs w:val="28"/>
          <w:lang w:val="en-US"/>
        </w:rPr>
        <w:t>URL</w:t>
      </w:r>
      <w:r w:rsidRPr="00967C0A">
        <w:rPr>
          <w:rFonts w:ascii="Times New Roman" w:eastAsia="Calibri" w:hAnsi="Times New Roman" w:cs="Times New Roman"/>
          <w:sz w:val="28"/>
          <w:szCs w:val="28"/>
        </w:rPr>
        <w:t>: https://zakon.rada.gov.ua/laws/show/1400-2022-п#n763</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bCs/>
          <w:sz w:val="28"/>
          <w:szCs w:val="28"/>
          <w:shd w:val="clear" w:color="auto" w:fill="FFFFFF"/>
        </w:rPr>
        <w:t xml:space="preserve">Деякі питання Міністерства захисту довкілля та природних ресурсів: Постанова Кабінету Міністірв України від 25 червня 2020 р. № 614. </w:t>
      </w:r>
      <w:r w:rsidRPr="00967C0A">
        <w:rPr>
          <w:rFonts w:ascii="Times New Roman" w:eastAsia="Calibri" w:hAnsi="Times New Roman" w:cs="Times New Roman"/>
          <w:bCs/>
          <w:sz w:val="28"/>
          <w:szCs w:val="28"/>
          <w:shd w:val="clear" w:color="auto" w:fill="FFFFFF"/>
          <w:lang w:val="en-US"/>
        </w:rPr>
        <w:t>URL</w:t>
      </w:r>
      <w:r w:rsidRPr="00967C0A">
        <w:rPr>
          <w:rFonts w:ascii="Times New Roman" w:eastAsia="Calibri" w:hAnsi="Times New Roman" w:cs="Times New Roman"/>
          <w:bCs/>
          <w:sz w:val="28"/>
          <w:szCs w:val="28"/>
          <w:shd w:val="clear" w:color="auto" w:fill="FFFFFF"/>
        </w:rPr>
        <w:t xml:space="preserve">: </w:t>
      </w:r>
      <w:r w:rsidRPr="00967C0A">
        <w:rPr>
          <w:rFonts w:ascii="Times New Roman" w:eastAsia="Calibri" w:hAnsi="Times New Roman" w:cs="Times New Roman"/>
          <w:bCs/>
          <w:sz w:val="28"/>
          <w:szCs w:val="28"/>
          <w:shd w:val="clear" w:color="auto" w:fill="FFFFFF"/>
          <w:lang w:val="en-US"/>
        </w:rPr>
        <w:t>https</w:t>
      </w:r>
      <w:r w:rsidRPr="00967C0A">
        <w:rPr>
          <w:rFonts w:ascii="Times New Roman" w:eastAsia="Calibri" w:hAnsi="Times New Roman" w:cs="Times New Roman"/>
          <w:bCs/>
          <w:sz w:val="28"/>
          <w:szCs w:val="28"/>
          <w:shd w:val="clear" w:color="auto" w:fill="FFFFFF"/>
        </w:rPr>
        <w:t>://</w:t>
      </w:r>
      <w:r w:rsidRPr="00967C0A">
        <w:rPr>
          <w:rFonts w:ascii="Times New Roman" w:eastAsia="Calibri" w:hAnsi="Times New Roman" w:cs="Times New Roman"/>
          <w:bCs/>
          <w:sz w:val="28"/>
          <w:szCs w:val="28"/>
          <w:shd w:val="clear" w:color="auto" w:fill="FFFFFF"/>
          <w:lang w:val="en-US"/>
        </w:rPr>
        <w:t>zakon</w:t>
      </w:r>
      <w:r w:rsidRPr="00967C0A">
        <w:rPr>
          <w:rFonts w:ascii="Times New Roman" w:eastAsia="Calibri" w:hAnsi="Times New Roman" w:cs="Times New Roman"/>
          <w:bCs/>
          <w:sz w:val="28"/>
          <w:szCs w:val="28"/>
          <w:shd w:val="clear" w:color="auto" w:fill="FFFFFF"/>
        </w:rPr>
        <w:t>.</w:t>
      </w:r>
      <w:r w:rsidRPr="00967C0A">
        <w:rPr>
          <w:rFonts w:ascii="Times New Roman" w:eastAsia="Calibri" w:hAnsi="Times New Roman" w:cs="Times New Roman"/>
          <w:bCs/>
          <w:sz w:val="28"/>
          <w:szCs w:val="28"/>
          <w:shd w:val="clear" w:color="auto" w:fill="FFFFFF"/>
          <w:lang w:val="en-US"/>
        </w:rPr>
        <w:t>rada</w:t>
      </w:r>
      <w:r w:rsidRPr="00967C0A">
        <w:rPr>
          <w:rFonts w:ascii="Times New Roman" w:eastAsia="Calibri" w:hAnsi="Times New Roman" w:cs="Times New Roman"/>
          <w:bCs/>
          <w:sz w:val="28"/>
          <w:szCs w:val="28"/>
          <w:shd w:val="clear" w:color="auto" w:fill="FFFFFF"/>
        </w:rPr>
        <w:t>.</w:t>
      </w:r>
      <w:r w:rsidRPr="00967C0A">
        <w:rPr>
          <w:rFonts w:ascii="Times New Roman" w:eastAsia="Calibri" w:hAnsi="Times New Roman" w:cs="Times New Roman"/>
          <w:bCs/>
          <w:sz w:val="28"/>
          <w:szCs w:val="28"/>
          <w:shd w:val="clear" w:color="auto" w:fill="FFFFFF"/>
          <w:lang w:val="en-US"/>
        </w:rPr>
        <w:t>gov</w:t>
      </w:r>
      <w:r w:rsidRPr="00967C0A">
        <w:rPr>
          <w:rFonts w:ascii="Times New Roman" w:eastAsia="Calibri" w:hAnsi="Times New Roman" w:cs="Times New Roman"/>
          <w:bCs/>
          <w:sz w:val="28"/>
          <w:szCs w:val="28"/>
          <w:shd w:val="clear" w:color="auto" w:fill="FFFFFF"/>
        </w:rPr>
        <w:t>.</w:t>
      </w:r>
      <w:r w:rsidRPr="00967C0A">
        <w:rPr>
          <w:rFonts w:ascii="Times New Roman" w:eastAsia="Calibri" w:hAnsi="Times New Roman" w:cs="Times New Roman"/>
          <w:bCs/>
          <w:sz w:val="28"/>
          <w:szCs w:val="28"/>
          <w:shd w:val="clear" w:color="auto" w:fill="FFFFFF"/>
          <w:lang w:val="en-US"/>
        </w:rPr>
        <w:t>ua</w:t>
      </w:r>
      <w:r w:rsidRPr="00967C0A">
        <w:rPr>
          <w:rFonts w:ascii="Times New Roman" w:eastAsia="Calibri" w:hAnsi="Times New Roman" w:cs="Times New Roman"/>
          <w:bCs/>
          <w:sz w:val="28"/>
          <w:szCs w:val="28"/>
          <w:shd w:val="clear" w:color="auto" w:fill="FFFFFF"/>
        </w:rPr>
        <w:t>/</w:t>
      </w:r>
      <w:r w:rsidRPr="00967C0A">
        <w:rPr>
          <w:rFonts w:ascii="Times New Roman" w:eastAsia="Calibri" w:hAnsi="Times New Roman" w:cs="Times New Roman"/>
          <w:bCs/>
          <w:sz w:val="28"/>
          <w:szCs w:val="28"/>
          <w:shd w:val="clear" w:color="auto" w:fill="FFFFFF"/>
          <w:lang w:val="en-US"/>
        </w:rPr>
        <w:t>laws</w:t>
      </w:r>
      <w:r w:rsidRPr="00967C0A">
        <w:rPr>
          <w:rFonts w:ascii="Times New Roman" w:eastAsia="Calibri" w:hAnsi="Times New Roman" w:cs="Times New Roman"/>
          <w:bCs/>
          <w:sz w:val="28"/>
          <w:szCs w:val="28"/>
          <w:shd w:val="clear" w:color="auto" w:fill="FFFFFF"/>
        </w:rPr>
        <w:t>/</w:t>
      </w:r>
      <w:r w:rsidRPr="00967C0A">
        <w:rPr>
          <w:rFonts w:ascii="Times New Roman" w:eastAsia="Calibri" w:hAnsi="Times New Roman" w:cs="Times New Roman"/>
          <w:bCs/>
          <w:sz w:val="28"/>
          <w:szCs w:val="28"/>
          <w:shd w:val="clear" w:color="auto" w:fill="FFFFFF"/>
          <w:lang w:val="en-US"/>
        </w:rPr>
        <w:t>show</w:t>
      </w:r>
      <w:r w:rsidRPr="00967C0A">
        <w:rPr>
          <w:rFonts w:ascii="Times New Roman" w:eastAsia="Calibri" w:hAnsi="Times New Roman" w:cs="Times New Roman"/>
          <w:bCs/>
          <w:sz w:val="28"/>
          <w:szCs w:val="28"/>
          <w:shd w:val="clear" w:color="auto" w:fill="FFFFFF"/>
        </w:rPr>
        <w:t>/614-2020-п#</w:t>
      </w:r>
      <w:r w:rsidRPr="00967C0A">
        <w:rPr>
          <w:rFonts w:ascii="Times New Roman" w:eastAsia="Calibri" w:hAnsi="Times New Roman" w:cs="Times New Roman"/>
          <w:bCs/>
          <w:sz w:val="28"/>
          <w:szCs w:val="28"/>
          <w:shd w:val="clear" w:color="auto" w:fill="FFFFFF"/>
          <w:lang w:val="en-US"/>
        </w:rPr>
        <w:t>Text</w:t>
      </w:r>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rPr>
      </w:pPr>
      <w:r w:rsidRPr="00967C0A">
        <w:rPr>
          <w:rFonts w:ascii="Times New Roman" w:eastAsia="Times New Roman" w:hAnsi="Times New Roman" w:cs="Times New Roman"/>
          <w:sz w:val="28"/>
          <w:szCs w:val="28"/>
        </w:rPr>
        <w:t xml:space="preserve">Директива 2000/76/ЄС Європейського парламенту та Ради від 04 грудня 2000 р. «Щодо спалювання відходів». </w:t>
      </w:r>
      <w:r w:rsidRPr="00967C0A">
        <w:rPr>
          <w:rFonts w:ascii="Times New Roman" w:eastAsia="Times New Roman" w:hAnsi="Times New Roman" w:cs="Times New Roman"/>
          <w:sz w:val="28"/>
          <w:szCs w:val="28"/>
          <w:lang w:val="en-US"/>
        </w:rPr>
        <w:t>URL</w:t>
      </w:r>
      <w:r w:rsidRPr="00967C0A">
        <w:rPr>
          <w:rFonts w:ascii="Times New Roman" w:eastAsia="Times New Roman" w:hAnsi="Times New Roman" w:cs="Times New Roman"/>
          <w:sz w:val="28"/>
          <w:szCs w:val="28"/>
        </w:rPr>
        <w:t xml:space="preserve">: </w:t>
      </w:r>
      <w:r w:rsidRPr="00967C0A">
        <w:rPr>
          <w:rFonts w:ascii="Times New Roman" w:eastAsia="Times New Roman" w:hAnsi="Times New Roman" w:cs="Times New Roman"/>
          <w:sz w:val="28"/>
          <w:szCs w:val="28"/>
          <w:lang w:val="en-US"/>
        </w:rPr>
        <w:t>https</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zakon</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rada</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gov</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ua</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laws</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show</w:t>
      </w:r>
      <w:r w:rsidRPr="00967C0A">
        <w:rPr>
          <w:rFonts w:ascii="Times New Roman" w:eastAsia="Times New Roman" w:hAnsi="Times New Roman" w:cs="Times New Roman"/>
          <w:sz w:val="28"/>
          <w:szCs w:val="28"/>
        </w:rPr>
        <w:t xml:space="preserve">/994_942 </w:t>
      </w:r>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rPr>
      </w:pPr>
      <w:r w:rsidRPr="00967C0A">
        <w:rPr>
          <w:rFonts w:ascii="Times New Roman" w:eastAsia="Times New Roman" w:hAnsi="Times New Roman" w:cs="Times New Roman"/>
          <w:sz w:val="28"/>
          <w:szCs w:val="28"/>
        </w:rPr>
        <w:t xml:space="preserve">Директива № 1999/31/ЄС «Про захоронення відходів» зі змінами і доповненнями, внесеними Регламентом (ЄС) № 1882/200326 від 26 квітня 1999 року. </w:t>
      </w:r>
      <w:r w:rsidRPr="00967C0A">
        <w:rPr>
          <w:rFonts w:ascii="Times New Roman" w:eastAsia="Times New Roman" w:hAnsi="Times New Roman" w:cs="Times New Roman"/>
          <w:sz w:val="28"/>
          <w:szCs w:val="28"/>
          <w:lang w:val="en-US"/>
        </w:rPr>
        <w:t>URL</w:t>
      </w:r>
      <w:r w:rsidRPr="00967C0A">
        <w:rPr>
          <w:rFonts w:ascii="Times New Roman" w:eastAsia="Times New Roman" w:hAnsi="Times New Roman" w:cs="Times New Roman"/>
          <w:sz w:val="28"/>
          <w:szCs w:val="28"/>
        </w:rPr>
        <w:t xml:space="preserve">: </w:t>
      </w:r>
      <w:r w:rsidRPr="00967C0A">
        <w:rPr>
          <w:rFonts w:ascii="Times New Roman" w:eastAsia="Times New Roman" w:hAnsi="Times New Roman" w:cs="Times New Roman"/>
          <w:sz w:val="28"/>
          <w:szCs w:val="28"/>
          <w:lang w:val="en-US"/>
        </w:rPr>
        <w:t>http</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zakon</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rada</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gov</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ua</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laws</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show</w:t>
      </w:r>
      <w:r w:rsidRPr="00967C0A">
        <w:rPr>
          <w:rFonts w:ascii="Times New Roman" w:eastAsia="Times New Roman" w:hAnsi="Times New Roman" w:cs="Times New Roman"/>
          <w:sz w:val="28"/>
          <w:szCs w:val="28"/>
        </w:rPr>
        <w:t>/994_925</w:t>
      </w:r>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rPr>
      </w:pPr>
      <w:r w:rsidRPr="00967C0A">
        <w:rPr>
          <w:rFonts w:ascii="Times New Roman" w:eastAsia="Times New Roman" w:hAnsi="Times New Roman" w:cs="Times New Roman"/>
          <w:sz w:val="28"/>
          <w:szCs w:val="28"/>
        </w:rPr>
        <w:t xml:space="preserve">Директива № 2008/98/ЄС Європейського парламенту та Ради від 19.11.2008 р. «Про відходи та скасування деяких директив». </w:t>
      </w:r>
      <w:r w:rsidRPr="00967C0A">
        <w:rPr>
          <w:rFonts w:ascii="Times New Roman" w:eastAsia="Times New Roman" w:hAnsi="Times New Roman" w:cs="Times New Roman"/>
          <w:sz w:val="28"/>
          <w:szCs w:val="28"/>
          <w:lang w:val="en-US"/>
        </w:rPr>
        <w:t>URL</w:t>
      </w:r>
      <w:r w:rsidRPr="00967C0A">
        <w:rPr>
          <w:rFonts w:ascii="Times New Roman" w:eastAsia="Times New Roman" w:hAnsi="Times New Roman" w:cs="Times New Roman"/>
          <w:sz w:val="28"/>
          <w:szCs w:val="28"/>
        </w:rPr>
        <w:t xml:space="preserve">: </w:t>
      </w:r>
      <w:r w:rsidRPr="00967C0A">
        <w:rPr>
          <w:rFonts w:ascii="Times New Roman" w:eastAsia="Times New Roman" w:hAnsi="Times New Roman" w:cs="Times New Roman"/>
          <w:sz w:val="28"/>
          <w:szCs w:val="28"/>
          <w:lang w:val="en-US"/>
        </w:rPr>
        <w:t>https</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menr</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gov</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ua</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news</w:t>
      </w:r>
      <w:r w:rsidRPr="00967C0A">
        <w:rPr>
          <w:rFonts w:ascii="Times New Roman" w:eastAsia="Times New Roman" w:hAnsi="Times New Roman" w:cs="Times New Roman"/>
          <w:sz w:val="28"/>
          <w:szCs w:val="28"/>
        </w:rPr>
        <w:t>/31288.</w:t>
      </w:r>
      <w:r w:rsidRPr="00967C0A">
        <w:rPr>
          <w:rFonts w:ascii="Times New Roman" w:eastAsia="Times New Roman" w:hAnsi="Times New Roman" w:cs="Times New Roman"/>
          <w:sz w:val="28"/>
          <w:szCs w:val="28"/>
          <w:lang w:val="en-US"/>
        </w:rPr>
        <w:t>html</w:t>
      </w:r>
      <w:r w:rsidRPr="00967C0A">
        <w:rPr>
          <w:rFonts w:ascii="Times New Roman" w:eastAsia="Times New Roman" w:hAnsi="Times New Roman" w:cs="Times New Roman"/>
          <w:sz w:val="28"/>
          <w:szCs w:val="28"/>
        </w:rPr>
        <w:t xml:space="preserve"> </w:t>
      </w:r>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rPr>
      </w:pPr>
      <w:r w:rsidRPr="00967C0A">
        <w:rPr>
          <w:rFonts w:ascii="Times New Roman" w:eastAsia="Times New Roman" w:hAnsi="Times New Roman" w:cs="Times New Roman"/>
          <w:sz w:val="28"/>
          <w:szCs w:val="28"/>
        </w:rPr>
        <w:t xml:space="preserve">Директива № 94/62/ЄС Європейського Парламенту і Ради про упаковку і відходи від упаковки від 20 грудня 1994 року. </w:t>
      </w:r>
      <w:r w:rsidRPr="00967C0A">
        <w:rPr>
          <w:rFonts w:ascii="Times New Roman" w:eastAsia="Times New Roman" w:hAnsi="Times New Roman" w:cs="Times New Roman"/>
          <w:sz w:val="28"/>
          <w:szCs w:val="28"/>
          <w:lang w:val="en-US"/>
        </w:rPr>
        <w:t>URL</w:t>
      </w:r>
      <w:r w:rsidRPr="00967C0A">
        <w:rPr>
          <w:rFonts w:ascii="Times New Roman" w:eastAsia="Times New Roman" w:hAnsi="Times New Roman" w:cs="Times New Roman"/>
          <w:sz w:val="28"/>
          <w:szCs w:val="28"/>
        </w:rPr>
        <w:t xml:space="preserve">: </w:t>
      </w:r>
      <w:r w:rsidRPr="00967C0A">
        <w:rPr>
          <w:rFonts w:ascii="Times New Roman" w:eastAsia="Times New Roman" w:hAnsi="Times New Roman" w:cs="Times New Roman"/>
          <w:sz w:val="28"/>
          <w:szCs w:val="28"/>
          <w:lang w:val="en-US"/>
        </w:rPr>
        <w:t>https</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zakon</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rada</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gov</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ua</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laws</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show</w:t>
      </w:r>
      <w:r w:rsidRPr="00967C0A">
        <w:rPr>
          <w:rFonts w:ascii="Times New Roman" w:eastAsia="Times New Roman" w:hAnsi="Times New Roman" w:cs="Times New Roman"/>
          <w:sz w:val="28"/>
          <w:szCs w:val="28"/>
        </w:rPr>
        <w:t>/994_</w:t>
      </w:r>
      <w:r w:rsidRPr="00967C0A">
        <w:rPr>
          <w:rFonts w:ascii="Times New Roman" w:eastAsia="Times New Roman" w:hAnsi="Times New Roman" w:cs="Times New Roman"/>
          <w:sz w:val="28"/>
          <w:szCs w:val="28"/>
          <w:lang w:val="en-US"/>
        </w:rPr>
        <w:t>b</w:t>
      </w:r>
      <w:r w:rsidRPr="00967C0A">
        <w:rPr>
          <w:rFonts w:ascii="Times New Roman" w:eastAsia="Times New Roman" w:hAnsi="Times New Roman" w:cs="Times New Roman"/>
          <w:sz w:val="28"/>
          <w:szCs w:val="28"/>
        </w:rPr>
        <w:t>05</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bCs/>
          <w:sz w:val="28"/>
          <w:szCs w:val="28"/>
          <w:shd w:val="clear" w:color="auto" w:fill="FFFFFF"/>
        </w:rPr>
        <w:t>Директива Європейського парламенту і Ради 2006/21/ЄС</w:t>
      </w:r>
      <w:r w:rsidRPr="00967C0A">
        <w:rPr>
          <w:rFonts w:ascii="Times New Roman" w:eastAsia="Calibri" w:hAnsi="Times New Roman" w:cs="Times New Roman"/>
          <w:sz w:val="28"/>
          <w:szCs w:val="28"/>
        </w:rPr>
        <w:br/>
      </w:r>
      <w:r w:rsidRPr="00967C0A">
        <w:rPr>
          <w:rFonts w:ascii="Times New Roman" w:eastAsia="Calibri" w:hAnsi="Times New Roman" w:cs="Times New Roman"/>
          <w:bCs/>
          <w:sz w:val="28"/>
          <w:szCs w:val="28"/>
          <w:shd w:val="clear" w:color="auto" w:fill="FFFFFF"/>
        </w:rPr>
        <w:t>від 15 березня 2006 року про управління відходами видобувної промисловості та про внесення змін до Директиви 2004/35/ЄС</w:t>
      </w:r>
      <w:r w:rsidRPr="00967C0A">
        <w:rPr>
          <w:rFonts w:ascii="Times New Roman" w:eastAsia="Calibri" w:hAnsi="Times New Roman" w:cs="Times New Roman"/>
          <w:sz w:val="28"/>
          <w:szCs w:val="28"/>
        </w:rPr>
        <w:t xml:space="preserve">. </w:t>
      </w:r>
      <w:r w:rsidRPr="00967C0A">
        <w:rPr>
          <w:rFonts w:ascii="Times New Roman" w:eastAsia="Calibri" w:hAnsi="Times New Roman" w:cs="Times New Roman"/>
          <w:sz w:val="28"/>
          <w:szCs w:val="28"/>
          <w:lang w:val="en-US"/>
        </w:rPr>
        <w:t>URL</w:t>
      </w:r>
      <w:r w:rsidRPr="00967C0A">
        <w:rPr>
          <w:rFonts w:ascii="Times New Roman" w:eastAsia="Calibri" w:hAnsi="Times New Roman" w:cs="Times New Roman"/>
          <w:sz w:val="28"/>
          <w:szCs w:val="28"/>
        </w:rPr>
        <w:t>: https://zakon.rada.gov.ua/laws/show/984_016-06#n5</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bCs/>
          <w:sz w:val="28"/>
          <w:szCs w:val="28"/>
          <w:shd w:val="clear" w:color="auto" w:fill="FFFFFF"/>
        </w:rPr>
        <w:t xml:space="preserve">Директива Європейського парламенту і Ради 2006/66/ЕС від 6 вересня 2006 року про батареї і акумулятори та про відходи батарей і акумуляторів, а також про скасування Директиви 91/157/ЄЕС. </w:t>
      </w:r>
      <w:r w:rsidRPr="00967C0A">
        <w:rPr>
          <w:rFonts w:ascii="Times New Roman" w:eastAsia="Calibri" w:hAnsi="Times New Roman" w:cs="Times New Roman"/>
          <w:bCs/>
          <w:sz w:val="28"/>
          <w:szCs w:val="28"/>
          <w:shd w:val="clear" w:color="auto" w:fill="FFFFFF"/>
          <w:lang w:val="en-US"/>
        </w:rPr>
        <w:t>URL</w:t>
      </w:r>
      <w:r w:rsidRPr="00967C0A">
        <w:rPr>
          <w:rFonts w:ascii="Times New Roman" w:eastAsia="Calibri" w:hAnsi="Times New Roman" w:cs="Times New Roman"/>
          <w:bCs/>
          <w:sz w:val="28"/>
          <w:szCs w:val="28"/>
          <w:shd w:val="clear" w:color="auto" w:fill="FFFFFF"/>
        </w:rPr>
        <w:t>: https://www.kmu.gov.ua/storage/app/sites/1/55-GOEEI/direktiva-2006-66-ec.pdf</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bCs/>
          <w:sz w:val="28"/>
          <w:szCs w:val="28"/>
          <w:shd w:val="clear" w:color="auto" w:fill="FFFFFF"/>
        </w:rPr>
        <w:t xml:space="preserve">Директива Європейського парламенту і Ради 2012/19/ЄС від 4 липня 2012 року про відходи електричного та електронного обладнання (ВЕЕО) (нова редакція). </w:t>
      </w:r>
      <w:r w:rsidRPr="00967C0A">
        <w:rPr>
          <w:rFonts w:ascii="Times New Roman" w:eastAsia="Calibri" w:hAnsi="Times New Roman" w:cs="Times New Roman"/>
          <w:bCs/>
          <w:sz w:val="28"/>
          <w:szCs w:val="28"/>
          <w:shd w:val="clear" w:color="auto" w:fill="FFFFFF"/>
          <w:lang w:val="en-US"/>
        </w:rPr>
        <w:t>URL</w:t>
      </w:r>
      <w:r w:rsidRPr="00967C0A">
        <w:rPr>
          <w:rFonts w:ascii="Times New Roman" w:eastAsia="Calibri" w:hAnsi="Times New Roman" w:cs="Times New Roman"/>
          <w:bCs/>
          <w:sz w:val="28"/>
          <w:szCs w:val="28"/>
          <w:shd w:val="clear" w:color="auto" w:fill="FFFFFF"/>
        </w:rPr>
        <w:t xml:space="preserve">: </w:t>
      </w:r>
      <w:r w:rsidRPr="00967C0A">
        <w:rPr>
          <w:rFonts w:ascii="Times New Roman" w:eastAsia="Calibri" w:hAnsi="Times New Roman" w:cs="Times New Roman"/>
          <w:bCs/>
          <w:sz w:val="28"/>
          <w:szCs w:val="28"/>
          <w:shd w:val="clear" w:color="auto" w:fill="FFFFFF"/>
          <w:lang w:val="en-US"/>
        </w:rPr>
        <w:t>https</w:t>
      </w:r>
      <w:r w:rsidRPr="00967C0A">
        <w:rPr>
          <w:rFonts w:ascii="Times New Roman" w:eastAsia="Calibri" w:hAnsi="Times New Roman" w:cs="Times New Roman"/>
          <w:bCs/>
          <w:sz w:val="28"/>
          <w:szCs w:val="28"/>
          <w:shd w:val="clear" w:color="auto" w:fill="FFFFFF"/>
        </w:rPr>
        <w:t>://</w:t>
      </w:r>
      <w:r w:rsidRPr="00967C0A">
        <w:rPr>
          <w:rFonts w:ascii="Times New Roman" w:eastAsia="Calibri" w:hAnsi="Times New Roman" w:cs="Times New Roman"/>
          <w:bCs/>
          <w:sz w:val="28"/>
          <w:szCs w:val="28"/>
          <w:shd w:val="clear" w:color="auto" w:fill="FFFFFF"/>
          <w:lang w:val="en-US"/>
        </w:rPr>
        <w:t>zakon</w:t>
      </w:r>
      <w:r w:rsidRPr="00967C0A">
        <w:rPr>
          <w:rFonts w:ascii="Times New Roman" w:eastAsia="Calibri" w:hAnsi="Times New Roman" w:cs="Times New Roman"/>
          <w:bCs/>
          <w:sz w:val="28"/>
          <w:szCs w:val="28"/>
          <w:shd w:val="clear" w:color="auto" w:fill="FFFFFF"/>
        </w:rPr>
        <w:t>.</w:t>
      </w:r>
      <w:r w:rsidRPr="00967C0A">
        <w:rPr>
          <w:rFonts w:ascii="Times New Roman" w:eastAsia="Calibri" w:hAnsi="Times New Roman" w:cs="Times New Roman"/>
          <w:bCs/>
          <w:sz w:val="28"/>
          <w:szCs w:val="28"/>
          <w:shd w:val="clear" w:color="auto" w:fill="FFFFFF"/>
          <w:lang w:val="en-US"/>
        </w:rPr>
        <w:t>rada</w:t>
      </w:r>
      <w:r w:rsidRPr="00967C0A">
        <w:rPr>
          <w:rFonts w:ascii="Times New Roman" w:eastAsia="Calibri" w:hAnsi="Times New Roman" w:cs="Times New Roman"/>
          <w:bCs/>
          <w:sz w:val="28"/>
          <w:szCs w:val="28"/>
          <w:shd w:val="clear" w:color="auto" w:fill="FFFFFF"/>
        </w:rPr>
        <w:t>.</w:t>
      </w:r>
      <w:r w:rsidRPr="00967C0A">
        <w:rPr>
          <w:rFonts w:ascii="Times New Roman" w:eastAsia="Calibri" w:hAnsi="Times New Roman" w:cs="Times New Roman"/>
          <w:bCs/>
          <w:sz w:val="28"/>
          <w:szCs w:val="28"/>
          <w:shd w:val="clear" w:color="auto" w:fill="FFFFFF"/>
          <w:lang w:val="en-US"/>
        </w:rPr>
        <w:t>gov</w:t>
      </w:r>
      <w:r w:rsidRPr="00967C0A">
        <w:rPr>
          <w:rFonts w:ascii="Times New Roman" w:eastAsia="Calibri" w:hAnsi="Times New Roman" w:cs="Times New Roman"/>
          <w:bCs/>
          <w:sz w:val="28"/>
          <w:szCs w:val="28"/>
          <w:shd w:val="clear" w:color="auto" w:fill="FFFFFF"/>
        </w:rPr>
        <w:t>.</w:t>
      </w:r>
      <w:r w:rsidRPr="00967C0A">
        <w:rPr>
          <w:rFonts w:ascii="Times New Roman" w:eastAsia="Calibri" w:hAnsi="Times New Roman" w:cs="Times New Roman"/>
          <w:bCs/>
          <w:sz w:val="28"/>
          <w:szCs w:val="28"/>
          <w:shd w:val="clear" w:color="auto" w:fill="FFFFFF"/>
          <w:lang w:val="en-US"/>
        </w:rPr>
        <w:t>ua</w:t>
      </w:r>
      <w:r w:rsidRPr="00967C0A">
        <w:rPr>
          <w:rFonts w:ascii="Times New Roman" w:eastAsia="Calibri" w:hAnsi="Times New Roman" w:cs="Times New Roman"/>
          <w:bCs/>
          <w:sz w:val="28"/>
          <w:szCs w:val="28"/>
          <w:shd w:val="clear" w:color="auto" w:fill="FFFFFF"/>
        </w:rPr>
        <w:t>/</w:t>
      </w:r>
      <w:r w:rsidRPr="00967C0A">
        <w:rPr>
          <w:rFonts w:ascii="Times New Roman" w:eastAsia="Calibri" w:hAnsi="Times New Roman" w:cs="Times New Roman"/>
          <w:bCs/>
          <w:sz w:val="28"/>
          <w:szCs w:val="28"/>
          <w:shd w:val="clear" w:color="auto" w:fill="FFFFFF"/>
          <w:lang w:val="en-US"/>
        </w:rPr>
        <w:t>laws</w:t>
      </w:r>
      <w:r w:rsidRPr="00967C0A">
        <w:rPr>
          <w:rFonts w:ascii="Times New Roman" w:eastAsia="Calibri" w:hAnsi="Times New Roman" w:cs="Times New Roman"/>
          <w:bCs/>
          <w:sz w:val="28"/>
          <w:szCs w:val="28"/>
          <w:shd w:val="clear" w:color="auto" w:fill="FFFFFF"/>
        </w:rPr>
        <w:t>/</w:t>
      </w:r>
      <w:r w:rsidRPr="00967C0A">
        <w:rPr>
          <w:rFonts w:ascii="Times New Roman" w:eastAsia="Calibri" w:hAnsi="Times New Roman" w:cs="Times New Roman"/>
          <w:bCs/>
          <w:sz w:val="28"/>
          <w:szCs w:val="28"/>
          <w:shd w:val="clear" w:color="auto" w:fill="FFFFFF"/>
          <w:lang w:val="en-US"/>
        </w:rPr>
        <w:t>show</w:t>
      </w:r>
      <w:r w:rsidRPr="00967C0A">
        <w:rPr>
          <w:rFonts w:ascii="Times New Roman" w:eastAsia="Calibri" w:hAnsi="Times New Roman" w:cs="Times New Roman"/>
          <w:bCs/>
          <w:sz w:val="28"/>
          <w:szCs w:val="28"/>
          <w:shd w:val="clear" w:color="auto" w:fill="FFFFFF"/>
        </w:rPr>
        <w:t>/984_030-12#</w:t>
      </w:r>
      <w:r w:rsidRPr="00967C0A">
        <w:rPr>
          <w:rFonts w:ascii="Times New Roman" w:eastAsia="Calibri" w:hAnsi="Times New Roman" w:cs="Times New Roman"/>
          <w:bCs/>
          <w:sz w:val="28"/>
          <w:szCs w:val="28"/>
          <w:shd w:val="clear" w:color="auto" w:fill="FFFFFF"/>
          <w:lang w:val="en-US"/>
        </w:rPr>
        <w:t>Text</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Arimo" w:hAnsi="Times New Roman" w:cs="Times New Roman"/>
          <w:sz w:val="28"/>
          <w:szCs w:val="28"/>
        </w:rPr>
        <w:t xml:space="preserve">Для чого Швеція скуповує сміття? Світовий досвід боротьби зі звалищами. </w:t>
      </w:r>
      <w:r w:rsidRPr="00967C0A">
        <w:rPr>
          <w:rFonts w:ascii="Times New Roman" w:eastAsia="Times New Roman" w:hAnsi="Times New Roman" w:cs="Times New Roman"/>
          <w:sz w:val="28"/>
          <w:szCs w:val="28"/>
          <w:lang w:val="en-US"/>
        </w:rPr>
        <w:t>URL</w:t>
      </w:r>
      <w:r w:rsidRPr="00967C0A">
        <w:rPr>
          <w:rFonts w:ascii="Times New Roman" w:eastAsia="Times New Roman" w:hAnsi="Times New Roman" w:cs="Times New Roman"/>
          <w:sz w:val="28"/>
          <w:szCs w:val="28"/>
        </w:rPr>
        <w:t xml:space="preserve">: </w:t>
      </w:r>
      <w:r w:rsidRPr="00967C0A">
        <w:rPr>
          <w:rFonts w:ascii="Times New Roman" w:eastAsia="Arimo" w:hAnsi="Times New Roman" w:cs="Times New Roman"/>
          <w:sz w:val="28"/>
          <w:szCs w:val="28"/>
        </w:rPr>
        <w:t>http://www.ukrinform.ua/rubriceconomics/2039097-dla-cogo-svecia-skupovue-smitta-svitovij-dosvid-borotbi-zi-zvalisami.html.</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Додаток ХХХ до Угоди про асоціацію між</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Україною, з однієї</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сторони,</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та</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Європейським</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Союзом,</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Європейським</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Співтовариством</w:t>
      </w:r>
      <w:r w:rsidRPr="00967C0A">
        <w:rPr>
          <w:rFonts w:ascii="Times New Roman" w:eastAsia="Calibri" w:hAnsi="Times New Roman" w:cs="Times New Roman"/>
          <w:spacing w:val="71"/>
          <w:sz w:val="28"/>
          <w:szCs w:val="28"/>
        </w:rPr>
        <w:t xml:space="preserve"> </w:t>
      </w:r>
      <w:r w:rsidRPr="00967C0A">
        <w:rPr>
          <w:rFonts w:ascii="Times New Roman" w:eastAsia="Calibri" w:hAnsi="Times New Roman" w:cs="Times New Roman"/>
          <w:sz w:val="28"/>
          <w:szCs w:val="28"/>
        </w:rPr>
        <w:t>з</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атомної енергії і їхніми державами-членами, з іншої сторони. Мін-во екол. та</w:t>
      </w:r>
      <w:r w:rsidRPr="00967C0A">
        <w:rPr>
          <w:rFonts w:ascii="Times New Roman" w:eastAsia="Calibri" w:hAnsi="Times New Roman" w:cs="Times New Roman"/>
          <w:spacing w:val="-67"/>
          <w:sz w:val="28"/>
          <w:szCs w:val="28"/>
        </w:rPr>
        <w:t xml:space="preserve"> </w:t>
      </w:r>
      <w:r w:rsidRPr="00967C0A">
        <w:rPr>
          <w:rFonts w:ascii="Times New Roman" w:eastAsia="Calibri" w:hAnsi="Times New Roman" w:cs="Times New Roman"/>
          <w:sz w:val="28"/>
          <w:szCs w:val="28"/>
        </w:rPr>
        <w:t>природн.</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ресурсів</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України :</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офіц.</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веб-портал.</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URL:</w:t>
      </w:r>
      <w:r w:rsidRPr="00967C0A">
        <w:rPr>
          <w:rFonts w:ascii="Times New Roman" w:eastAsia="Calibri" w:hAnsi="Times New Roman" w:cs="Times New Roman"/>
          <w:spacing w:val="-67"/>
          <w:sz w:val="28"/>
          <w:szCs w:val="28"/>
        </w:rPr>
        <w:t xml:space="preserve"> </w:t>
      </w:r>
      <w:hyperlink r:id="rId37">
        <w:r w:rsidRPr="00967C0A">
          <w:rPr>
            <w:rFonts w:ascii="Times New Roman" w:eastAsia="Calibri" w:hAnsi="Times New Roman" w:cs="Times New Roman"/>
            <w:sz w:val="28"/>
            <w:szCs w:val="28"/>
          </w:rPr>
          <w:t>http://www.menr.gov.ua/index.php/adaptation</w:t>
        </w:r>
        <w:r w:rsidRPr="00967C0A">
          <w:rPr>
            <w:rFonts w:ascii="Times New Roman" w:eastAsia="Calibri" w:hAnsi="Times New Roman" w:cs="Times New Roman"/>
            <w:spacing w:val="1"/>
            <w:sz w:val="28"/>
            <w:szCs w:val="28"/>
          </w:rPr>
          <w:t xml:space="preserve"> </w:t>
        </w:r>
      </w:hyperlink>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bCs/>
          <w:sz w:val="28"/>
          <w:szCs w:val="28"/>
        </w:rPr>
        <w:t xml:space="preserve">Досвід Польщі у вирішенні питань поводження з відходами. </w:t>
      </w:r>
      <w:r w:rsidRPr="00967C0A">
        <w:rPr>
          <w:rFonts w:ascii="Times New Roman" w:eastAsia="Calibri" w:hAnsi="Times New Roman" w:cs="Times New Roman"/>
          <w:bCs/>
          <w:sz w:val="28"/>
          <w:szCs w:val="28"/>
          <w:lang w:val="en-US"/>
        </w:rPr>
        <w:t xml:space="preserve">URL: </w:t>
      </w:r>
      <w:hyperlink r:id="rId38" w:history="1">
        <w:r w:rsidRPr="00967C0A">
          <w:rPr>
            <w:rFonts w:ascii="Times New Roman" w:eastAsia="Calibri" w:hAnsi="Times New Roman" w:cs="Times New Roman"/>
            <w:sz w:val="28"/>
            <w:szCs w:val="28"/>
            <w:shd w:val="clear" w:color="auto" w:fill="FFFFFF"/>
          </w:rPr>
          <w:t>https://dda.dp.ua/dosvid-polshhi-u-vyrishenni-pytan-povodzhennya-z-</w:t>
        </w:r>
      </w:hyperlink>
      <w:r w:rsidRPr="00967C0A">
        <w:rPr>
          <w:rFonts w:ascii="Times New Roman" w:eastAsia="Calibri" w:hAnsi="Times New Roman" w:cs="Times New Roman"/>
          <w:sz w:val="28"/>
          <w:szCs w:val="28"/>
          <w:shd w:val="clear" w:color="auto" w:fill="FFFFFF"/>
        </w:rPr>
        <w:t>vidhodamy</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 xml:space="preserve">Дригваль І.О., Волошина Н.О. Міжнародний досвід у сфері поводження з відходами. Інновації у сфері поводження з відходами: досвід та практика. Матеріали науково-практичної конференції, 16 квітня 2019 року.  Київ: Національний педагогічний університет імені М.П. Драгоманова, 2019. </w:t>
      </w:r>
      <w:r w:rsidRPr="00967C0A">
        <w:rPr>
          <w:rFonts w:ascii="Times New Roman" w:eastAsia="Calibri" w:hAnsi="Times New Roman" w:cs="Times New Roman"/>
          <w:sz w:val="28"/>
          <w:szCs w:val="28"/>
          <w:lang w:val="en-US"/>
        </w:rPr>
        <w:t>URL</w:t>
      </w:r>
      <w:r w:rsidRPr="00967C0A">
        <w:rPr>
          <w:rFonts w:ascii="Times New Roman" w:eastAsia="Calibri" w:hAnsi="Times New Roman" w:cs="Times New Roman"/>
          <w:sz w:val="28"/>
          <w:szCs w:val="28"/>
        </w:rPr>
        <w:t xml:space="preserve">: </w:t>
      </w:r>
      <w:hyperlink r:id="rId39" w:history="1">
        <w:r w:rsidRPr="00967C0A">
          <w:rPr>
            <w:rFonts w:ascii="Times New Roman" w:eastAsia="Calibri" w:hAnsi="Times New Roman" w:cs="Times New Roman"/>
            <w:sz w:val="28"/>
            <w:szCs w:val="28"/>
          </w:rPr>
          <w:t>http://enpuir.npu.edu.ua/bitstream/123456789/24454/1/Innovatsii%20U%20Sferi%20Povodzhennia%20Z%20Vidkhodamy%20Dosvid%20Ta%20Praktyka_2019.pdf</w:t>
        </w:r>
      </w:hyperlink>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rPr>
      </w:pPr>
      <w:r w:rsidRPr="00967C0A">
        <w:rPr>
          <w:rFonts w:ascii="Times New Roman" w:eastAsia="Times New Roman" w:hAnsi="Times New Roman" w:cs="Times New Roman"/>
          <w:sz w:val="28"/>
          <w:szCs w:val="28"/>
        </w:rPr>
        <w:t xml:space="preserve">ДСТУ 2195-99 Охорона природи. Поводження з відходами. Технічний паспорт відходу. Склад, вміст, виклад і правила внесення змін. </w:t>
      </w:r>
      <w:r w:rsidRPr="00967C0A">
        <w:rPr>
          <w:rFonts w:ascii="Times New Roman" w:eastAsia="Times New Roman" w:hAnsi="Times New Roman" w:cs="Times New Roman"/>
          <w:sz w:val="28"/>
          <w:szCs w:val="28"/>
          <w:lang w:val="en-US"/>
        </w:rPr>
        <w:t>URL</w:t>
      </w:r>
      <w:r w:rsidRPr="00967C0A">
        <w:rPr>
          <w:rFonts w:ascii="Times New Roman" w:eastAsia="Times New Roman" w:hAnsi="Times New Roman" w:cs="Times New Roman"/>
          <w:sz w:val="28"/>
          <w:szCs w:val="28"/>
        </w:rPr>
        <w:t xml:space="preserve">: </w:t>
      </w:r>
      <w:r w:rsidRPr="00967C0A">
        <w:rPr>
          <w:rFonts w:ascii="Times New Roman" w:eastAsia="Times New Roman" w:hAnsi="Times New Roman" w:cs="Times New Roman"/>
          <w:sz w:val="28"/>
          <w:szCs w:val="28"/>
          <w:lang w:val="en-US"/>
        </w:rPr>
        <w:t>http</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ksv</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do</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am</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GOST</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DSTY</w:t>
      </w:r>
      <w:r w:rsidRPr="00967C0A">
        <w:rPr>
          <w:rFonts w:ascii="Times New Roman" w:eastAsia="Times New Roman" w:hAnsi="Times New Roman" w:cs="Times New Roman"/>
          <w:sz w:val="28"/>
          <w:szCs w:val="28"/>
        </w:rPr>
        <w:t>_</w:t>
      </w:r>
      <w:r w:rsidRPr="00967C0A">
        <w:rPr>
          <w:rFonts w:ascii="Times New Roman" w:eastAsia="Times New Roman" w:hAnsi="Times New Roman" w:cs="Times New Roman"/>
          <w:sz w:val="28"/>
          <w:szCs w:val="28"/>
          <w:lang w:val="en-US"/>
        </w:rPr>
        <w:t>ALL</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DSTY</w:t>
      </w:r>
      <w:r w:rsidRPr="00967C0A">
        <w:rPr>
          <w:rFonts w:ascii="Times New Roman" w:eastAsia="Times New Roman" w:hAnsi="Times New Roman" w:cs="Times New Roman"/>
          <w:sz w:val="28"/>
          <w:szCs w:val="28"/>
        </w:rPr>
        <w:t>3/</w:t>
      </w:r>
      <w:r w:rsidRPr="00967C0A">
        <w:rPr>
          <w:rFonts w:ascii="Times New Roman" w:eastAsia="Times New Roman" w:hAnsi="Times New Roman" w:cs="Times New Roman"/>
          <w:sz w:val="28"/>
          <w:szCs w:val="28"/>
          <w:lang w:val="en-US"/>
        </w:rPr>
        <w:t>dsty</w:t>
      </w:r>
      <w:r w:rsidRPr="00967C0A">
        <w:rPr>
          <w:rFonts w:ascii="Times New Roman" w:eastAsia="Times New Roman" w:hAnsi="Times New Roman" w:cs="Times New Roman"/>
          <w:sz w:val="28"/>
          <w:szCs w:val="28"/>
        </w:rPr>
        <w:t>_2195-99.</w:t>
      </w:r>
      <w:r w:rsidRPr="00967C0A">
        <w:rPr>
          <w:rFonts w:ascii="Times New Roman" w:eastAsia="Times New Roman" w:hAnsi="Times New Roman" w:cs="Times New Roman"/>
          <w:sz w:val="28"/>
          <w:szCs w:val="28"/>
          <w:lang w:val="en-US"/>
        </w:rPr>
        <w:t>pdf</w:t>
      </w:r>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rPr>
      </w:pPr>
      <w:r w:rsidRPr="00967C0A">
        <w:rPr>
          <w:rFonts w:ascii="Times New Roman" w:eastAsia="Times New Roman" w:hAnsi="Times New Roman" w:cs="Times New Roman"/>
          <w:sz w:val="28"/>
          <w:szCs w:val="28"/>
        </w:rPr>
        <w:t xml:space="preserve">ДСТУ 4462.3.01:2006 Охорона природи. Поводження з відходами. Порядок здійснення операцій. </w:t>
      </w:r>
      <w:r w:rsidRPr="00967C0A">
        <w:rPr>
          <w:rFonts w:ascii="Times New Roman" w:eastAsia="Times New Roman" w:hAnsi="Times New Roman" w:cs="Times New Roman"/>
          <w:sz w:val="28"/>
          <w:szCs w:val="28"/>
          <w:lang w:val="en-US"/>
        </w:rPr>
        <w:t>URL</w:t>
      </w:r>
      <w:r w:rsidRPr="00967C0A">
        <w:rPr>
          <w:rFonts w:ascii="Times New Roman" w:eastAsia="Times New Roman" w:hAnsi="Times New Roman" w:cs="Times New Roman"/>
          <w:sz w:val="28"/>
          <w:szCs w:val="28"/>
        </w:rPr>
        <w:t xml:space="preserve">: </w:t>
      </w:r>
      <w:r w:rsidRPr="00967C0A">
        <w:rPr>
          <w:rFonts w:ascii="Times New Roman" w:eastAsia="Times New Roman" w:hAnsi="Times New Roman" w:cs="Times New Roman"/>
          <w:sz w:val="28"/>
          <w:szCs w:val="28"/>
          <w:lang w:val="en-US"/>
        </w:rPr>
        <w:t>http</w:t>
      </w:r>
      <w:r w:rsidRPr="00967C0A">
        <w:rPr>
          <w:rFonts w:ascii="Times New Roman" w:eastAsia="Times New Roman" w:hAnsi="Times New Roman" w:cs="Times New Roman"/>
          <w:sz w:val="28"/>
          <w:szCs w:val="28"/>
        </w:rPr>
        <w:t xml:space="preserve">:// </w:t>
      </w:r>
      <w:r w:rsidRPr="00967C0A">
        <w:rPr>
          <w:rFonts w:ascii="Times New Roman" w:eastAsia="Times New Roman" w:hAnsi="Times New Roman" w:cs="Times New Roman"/>
          <w:sz w:val="28"/>
          <w:szCs w:val="28"/>
          <w:lang w:val="en-US"/>
        </w:rPr>
        <w:t>ksv</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do</w:t>
      </w:r>
      <w:r w:rsidRPr="00967C0A">
        <w:rPr>
          <w:rFonts w:ascii="Times New Roman" w:eastAsia="Times New Roman" w:hAnsi="Times New Roman" w:cs="Times New Roman"/>
          <w:sz w:val="28"/>
          <w:szCs w:val="28"/>
        </w:rPr>
        <w:t xml:space="preserve">. </w:t>
      </w:r>
      <w:r w:rsidRPr="00967C0A">
        <w:rPr>
          <w:rFonts w:ascii="Times New Roman" w:eastAsia="Times New Roman" w:hAnsi="Times New Roman" w:cs="Times New Roman"/>
          <w:sz w:val="28"/>
          <w:szCs w:val="28"/>
          <w:lang w:val="en-US"/>
        </w:rPr>
        <w:t>am</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GOST</w:t>
      </w:r>
      <w:r w:rsidRPr="00967C0A">
        <w:rPr>
          <w:rFonts w:ascii="Times New Roman" w:eastAsia="Times New Roman" w:hAnsi="Times New Roman" w:cs="Times New Roman"/>
          <w:sz w:val="28"/>
          <w:szCs w:val="28"/>
        </w:rPr>
        <w:t xml:space="preserve">/ </w:t>
      </w:r>
      <w:r w:rsidRPr="00967C0A">
        <w:rPr>
          <w:rFonts w:ascii="Times New Roman" w:eastAsia="Times New Roman" w:hAnsi="Times New Roman" w:cs="Times New Roman"/>
          <w:sz w:val="28"/>
          <w:szCs w:val="28"/>
          <w:lang w:val="en-US"/>
        </w:rPr>
        <w:t>DSTY</w:t>
      </w:r>
      <w:r w:rsidRPr="00967C0A">
        <w:rPr>
          <w:rFonts w:ascii="Times New Roman" w:eastAsia="Times New Roman" w:hAnsi="Times New Roman" w:cs="Times New Roman"/>
          <w:sz w:val="28"/>
          <w:szCs w:val="28"/>
        </w:rPr>
        <w:t>_</w:t>
      </w:r>
      <w:r w:rsidRPr="00967C0A">
        <w:rPr>
          <w:rFonts w:ascii="Times New Roman" w:eastAsia="Times New Roman" w:hAnsi="Times New Roman" w:cs="Times New Roman"/>
          <w:sz w:val="28"/>
          <w:szCs w:val="28"/>
          <w:lang w:val="en-US"/>
        </w:rPr>
        <w:t>ALL</w:t>
      </w:r>
      <w:r w:rsidRPr="00967C0A">
        <w:rPr>
          <w:rFonts w:ascii="Times New Roman" w:eastAsia="Times New Roman" w:hAnsi="Times New Roman" w:cs="Times New Roman"/>
          <w:sz w:val="28"/>
          <w:szCs w:val="28"/>
        </w:rPr>
        <w:t xml:space="preserve">/ </w:t>
      </w:r>
      <w:r w:rsidRPr="00967C0A">
        <w:rPr>
          <w:rFonts w:ascii="Times New Roman" w:eastAsia="Times New Roman" w:hAnsi="Times New Roman" w:cs="Times New Roman"/>
          <w:sz w:val="28"/>
          <w:szCs w:val="28"/>
          <w:lang w:val="en-US"/>
        </w:rPr>
        <w:t>DSTY</w:t>
      </w:r>
      <w:r w:rsidRPr="00967C0A">
        <w:rPr>
          <w:rFonts w:ascii="Times New Roman" w:eastAsia="Times New Roman" w:hAnsi="Times New Roman" w:cs="Times New Roman"/>
          <w:sz w:val="28"/>
          <w:szCs w:val="28"/>
        </w:rPr>
        <w:t>3/</w:t>
      </w:r>
      <w:r w:rsidRPr="00967C0A">
        <w:rPr>
          <w:rFonts w:ascii="Times New Roman" w:eastAsia="Times New Roman" w:hAnsi="Times New Roman" w:cs="Times New Roman"/>
          <w:sz w:val="28"/>
          <w:szCs w:val="28"/>
          <w:lang w:val="en-US"/>
        </w:rPr>
        <w:t>dsty</w:t>
      </w:r>
      <w:r w:rsidRPr="00967C0A">
        <w:rPr>
          <w:rFonts w:ascii="Times New Roman" w:eastAsia="Times New Roman" w:hAnsi="Times New Roman" w:cs="Times New Roman"/>
          <w:sz w:val="28"/>
          <w:szCs w:val="28"/>
        </w:rPr>
        <w:t>_2195-99.</w:t>
      </w:r>
      <w:r w:rsidRPr="00967C0A">
        <w:rPr>
          <w:rFonts w:ascii="Times New Roman" w:eastAsia="Times New Roman" w:hAnsi="Times New Roman" w:cs="Times New Roman"/>
          <w:sz w:val="28"/>
          <w:szCs w:val="28"/>
          <w:lang w:val="en-US"/>
        </w:rPr>
        <w:t>pdf</w:t>
      </w:r>
      <w:r w:rsidRPr="00967C0A">
        <w:rPr>
          <w:rFonts w:ascii="Times New Roman" w:eastAsia="Times New Roman" w:hAnsi="Times New Roman" w:cs="Times New Roman"/>
          <w:sz w:val="28"/>
          <w:szCs w:val="28"/>
        </w:rPr>
        <w:t xml:space="preserve"> </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 xml:space="preserve">Економічна енциклопедія: у 3 т. ред. кол.: С. В. Мочерний . Відп. ред. </w:t>
      </w:r>
      <w:r w:rsidRPr="00967C0A">
        <w:rPr>
          <w:rFonts w:ascii="Times New Roman" w:eastAsia="TimesNewRomanPSMT" w:hAnsi="Times New Roman" w:cs="Times New Roman"/>
          <w:sz w:val="28"/>
          <w:szCs w:val="28"/>
        </w:rPr>
        <w:t xml:space="preserve">[та ін.]; </w:t>
      </w:r>
      <w:r w:rsidRPr="00967C0A">
        <w:rPr>
          <w:rFonts w:ascii="Times New Roman" w:eastAsia="Calibri" w:hAnsi="Times New Roman" w:cs="Times New Roman"/>
          <w:sz w:val="28"/>
          <w:szCs w:val="28"/>
        </w:rPr>
        <w:t>Київ : Видавничий центр «Академія», 2002. Т. 1. 952 с.</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Євглевська О.Л. Адаптація законодавства як умова майбутнього</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 xml:space="preserve">членства України в Європейському Союзі. </w:t>
      </w:r>
      <w:r w:rsidRPr="00967C0A">
        <w:rPr>
          <w:rFonts w:ascii="Times New Roman" w:eastAsia="Calibri" w:hAnsi="Times New Roman" w:cs="Times New Roman"/>
          <w:i/>
          <w:sz w:val="28"/>
          <w:szCs w:val="28"/>
        </w:rPr>
        <w:t>Державне будівництво та місцеве</w:t>
      </w:r>
      <w:r w:rsidRPr="00967C0A">
        <w:rPr>
          <w:rFonts w:ascii="Times New Roman" w:eastAsia="Calibri" w:hAnsi="Times New Roman" w:cs="Times New Roman"/>
          <w:i/>
          <w:spacing w:val="-67"/>
          <w:sz w:val="28"/>
          <w:szCs w:val="28"/>
        </w:rPr>
        <w:t xml:space="preserve"> </w:t>
      </w:r>
      <w:r w:rsidRPr="00967C0A">
        <w:rPr>
          <w:rFonts w:ascii="Times New Roman" w:eastAsia="Calibri" w:hAnsi="Times New Roman" w:cs="Times New Roman"/>
          <w:i/>
          <w:sz w:val="28"/>
          <w:szCs w:val="28"/>
        </w:rPr>
        <w:t>самоврядування</w:t>
      </w:r>
      <w:r w:rsidRPr="00967C0A">
        <w:rPr>
          <w:rFonts w:ascii="Times New Roman" w:eastAsia="Calibri" w:hAnsi="Times New Roman" w:cs="Times New Roman"/>
          <w:sz w:val="28"/>
          <w:szCs w:val="28"/>
        </w:rPr>
        <w:t>.</w:t>
      </w:r>
      <w:r w:rsidRPr="00967C0A">
        <w:rPr>
          <w:rFonts w:ascii="Times New Roman" w:eastAsia="Calibri" w:hAnsi="Times New Roman" w:cs="Times New Roman"/>
          <w:spacing w:val="-2"/>
          <w:sz w:val="28"/>
          <w:szCs w:val="28"/>
        </w:rPr>
        <w:t xml:space="preserve"> </w:t>
      </w:r>
      <w:r w:rsidRPr="00967C0A">
        <w:rPr>
          <w:rFonts w:ascii="Times New Roman" w:eastAsia="Calibri" w:hAnsi="Times New Roman" w:cs="Times New Roman"/>
          <w:sz w:val="28"/>
          <w:szCs w:val="28"/>
        </w:rPr>
        <w:t>2009.</w:t>
      </w:r>
      <w:r w:rsidRPr="00967C0A">
        <w:rPr>
          <w:rFonts w:ascii="Times New Roman" w:eastAsia="Calibri" w:hAnsi="Times New Roman" w:cs="Times New Roman"/>
          <w:spacing w:val="-4"/>
          <w:sz w:val="28"/>
          <w:szCs w:val="28"/>
        </w:rPr>
        <w:t xml:space="preserve"> </w:t>
      </w:r>
      <w:r w:rsidRPr="00967C0A">
        <w:rPr>
          <w:rFonts w:ascii="Times New Roman" w:eastAsia="Calibri" w:hAnsi="Times New Roman" w:cs="Times New Roman"/>
          <w:sz w:val="28"/>
          <w:szCs w:val="28"/>
        </w:rPr>
        <w:t>№</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17.</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С.</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118–129.</w:t>
      </w:r>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rPr>
      </w:pPr>
      <w:r w:rsidRPr="00967C0A">
        <w:rPr>
          <w:rFonts w:ascii="Times New Roman" w:eastAsia="Times New Roman" w:hAnsi="Times New Roman" w:cs="Times New Roman"/>
          <w:sz w:val="28"/>
          <w:szCs w:val="28"/>
        </w:rPr>
        <w:t xml:space="preserve">Забігайло В.К. Право України в контексті його апроксимації до права Європейського Союзу. </w:t>
      </w:r>
      <w:r w:rsidRPr="00967C0A">
        <w:rPr>
          <w:rFonts w:ascii="Times New Roman" w:eastAsia="Times New Roman" w:hAnsi="Times New Roman" w:cs="Times New Roman"/>
          <w:i/>
          <w:iCs/>
          <w:sz w:val="28"/>
          <w:szCs w:val="28"/>
        </w:rPr>
        <w:t>Українсько-європейський журнал міжнародного та порівняльного права</w:t>
      </w:r>
      <w:r w:rsidRPr="00967C0A">
        <w:rPr>
          <w:rFonts w:ascii="Times New Roman" w:eastAsia="Times New Roman" w:hAnsi="Times New Roman" w:cs="Times New Roman"/>
          <w:sz w:val="28"/>
          <w:szCs w:val="28"/>
        </w:rPr>
        <w:t xml:space="preserve">. 2000. №1, т. 1. С. 7–13. </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shd w:val="clear" w:color="auto" w:fill="FFFFFF"/>
        </w:rPr>
        <w:t xml:space="preserve">Зайкова Л.М Нормативно-правове регулювання управління безхазяйними відходами в Україні. </w:t>
      </w:r>
      <w:r w:rsidRPr="00967C0A">
        <w:rPr>
          <w:rFonts w:ascii="Times New Roman" w:eastAsia="Times New Roman" w:hAnsi="Times New Roman" w:cs="Times New Roman"/>
          <w:i/>
          <w:sz w:val="28"/>
          <w:szCs w:val="28"/>
        </w:rPr>
        <w:t>Дніпровський науковий часопис публічного управління, психології, права</w:t>
      </w:r>
      <w:r w:rsidRPr="00967C0A">
        <w:rPr>
          <w:rFonts w:ascii="Times New Roman" w:eastAsia="Times New Roman" w:hAnsi="Times New Roman" w:cs="Times New Roman"/>
          <w:sz w:val="28"/>
          <w:szCs w:val="28"/>
        </w:rPr>
        <w:t xml:space="preserve">. 2022. Випуск 5. С. 95-100. </w:t>
      </w:r>
      <w:r w:rsidRPr="00967C0A">
        <w:rPr>
          <w:rFonts w:ascii="Times New Roman" w:eastAsia="Times New Roman" w:hAnsi="Times New Roman" w:cs="Times New Roman"/>
          <w:sz w:val="28"/>
          <w:szCs w:val="28"/>
          <w:lang w:val="en-US"/>
        </w:rPr>
        <w:t>URL</w:t>
      </w:r>
      <w:r w:rsidRPr="00967C0A">
        <w:rPr>
          <w:rFonts w:ascii="Times New Roman" w:eastAsia="Times New Roman" w:hAnsi="Times New Roman" w:cs="Times New Roman"/>
          <w:sz w:val="28"/>
          <w:szCs w:val="28"/>
        </w:rPr>
        <w:t xml:space="preserve">: </w:t>
      </w:r>
      <w:hyperlink r:id="rId40" w:history="1">
        <w:r w:rsidRPr="00967C0A">
          <w:rPr>
            <w:rFonts w:ascii="Times New Roman" w:eastAsia="Calibri" w:hAnsi="Times New Roman" w:cs="Times New Roman"/>
            <w:sz w:val="28"/>
            <w:szCs w:val="28"/>
            <w:shd w:val="clear" w:color="auto" w:fill="FFFFFF"/>
          </w:rPr>
          <w:t>https://doi.org/10.51547/ppp.dp.ua/2022.5.17</w:t>
        </w:r>
      </w:hyperlink>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 xml:space="preserve">Зайкова Л.М. Оптимізація здійснення державної політики у сфері поводження з відходами в Україні. </w:t>
      </w:r>
      <w:r w:rsidRPr="00967C0A">
        <w:rPr>
          <w:rFonts w:ascii="Times New Roman" w:eastAsia="Calibri" w:hAnsi="Times New Roman" w:cs="Times New Roman"/>
          <w:i/>
          <w:sz w:val="28"/>
          <w:szCs w:val="28"/>
        </w:rPr>
        <w:t>Запорізькі правові читання</w:t>
      </w:r>
      <w:r w:rsidRPr="00967C0A">
        <w:rPr>
          <w:rFonts w:ascii="Times New Roman" w:eastAsia="Calibri" w:hAnsi="Times New Roman" w:cs="Times New Roman"/>
          <w:sz w:val="28"/>
          <w:szCs w:val="28"/>
        </w:rPr>
        <w:t>: матеріали Міжнародної науково-практичної конференції</w:t>
      </w:r>
      <w:r w:rsidRPr="00967C0A">
        <w:rPr>
          <w:rFonts w:ascii="Times New Roman" w:eastAsia="Calibri" w:hAnsi="Times New Roman" w:cs="Times New Roman"/>
          <w:i/>
          <w:sz w:val="28"/>
          <w:szCs w:val="28"/>
        </w:rPr>
        <w:t xml:space="preserve"> </w:t>
      </w:r>
      <w:r w:rsidRPr="00967C0A">
        <w:rPr>
          <w:rFonts w:ascii="Times New Roman" w:eastAsia="Calibri" w:hAnsi="Times New Roman" w:cs="Times New Roman"/>
          <w:sz w:val="28"/>
          <w:szCs w:val="28"/>
        </w:rPr>
        <w:t>(м. Запоріжжя, 19-20 травня 2020 року). Запоріжжя: ЗНУ, 2020. С. 292-296.</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 xml:space="preserve">Зайкова Л.М. Правові аспекти здійснення публічного управління у сфері поводження з відходами в Україні. </w:t>
      </w:r>
      <w:r w:rsidRPr="00967C0A">
        <w:rPr>
          <w:rFonts w:ascii="Times New Roman" w:eastAsia="Calibri" w:hAnsi="Times New Roman" w:cs="Times New Roman"/>
          <w:i/>
          <w:sz w:val="28"/>
          <w:szCs w:val="28"/>
        </w:rPr>
        <w:t>Нові грані адміністративно-правового регулювання</w:t>
      </w:r>
      <w:r w:rsidRPr="00967C0A">
        <w:rPr>
          <w:rFonts w:ascii="Times New Roman" w:eastAsia="Calibri" w:hAnsi="Times New Roman" w:cs="Times New Roman"/>
          <w:sz w:val="28"/>
          <w:szCs w:val="28"/>
        </w:rPr>
        <w:t>: Матеріали Міжнародної науково-практичної конференції (м. Запоріжжя, 18 грудня 2020 року). Запоріжжя: ЗНУ, 2020 року. С. 300-302.</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 xml:space="preserve">Зайкова Л.М. Правові аспекти управління у сфері поводження з відходами в Україні. </w:t>
      </w:r>
      <w:r w:rsidRPr="00967C0A">
        <w:rPr>
          <w:rFonts w:ascii="Times New Roman" w:eastAsia="Calibri" w:hAnsi="Times New Roman" w:cs="Times New Roman"/>
          <w:i/>
          <w:sz w:val="28"/>
          <w:szCs w:val="28"/>
        </w:rPr>
        <w:t>Правова система України в умовах євроінтеграції</w:t>
      </w:r>
      <w:r w:rsidRPr="00967C0A">
        <w:rPr>
          <w:rFonts w:ascii="Times New Roman" w:eastAsia="Calibri" w:hAnsi="Times New Roman" w:cs="Times New Roman"/>
          <w:sz w:val="28"/>
          <w:szCs w:val="28"/>
        </w:rPr>
        <w:t>: Матеріали Міжнародної науково-практичної інтернет-конференції (м. Дніпро, 9 квітня 2020 р.) За заг. ред. к.ю.н., доцента Школи С.М. Дніпро : НТУ «ДП», 2020. С. 29-34.</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shd w:val="clear" w:color="auto" w:fill="FFFFFF"/>
        </w:rPr>
        <w:t xml:space="preserve">Зайкова Л.М. Проблемні питання поводження з безхазяйними відходами в Україні. </w:t>
      </w:r>
      <w:r w:rsidRPr="00967C0A">
        <w:rPr>
          <w:rFonts w:ascii="Times New Roman" w:eastAsia="Calibri" w:hAnsi="Times New Roman" w:cs="Times New Roman"/>
          <w:i/>
          <w:sz w:val="28"/>
          <w:szCs w:val="28"/>
          <w:shd w:val="clear" w:color="auto" w:fill="FFFFFF"/>
        </w:rPr>
        <w:t>Юридичний бюлетень.</w:t>
      </w:r>
      <w:r w:rsidRPr="00967C0A">
        <w:rPr>
          <w:rFonts w:ascii="Times New Roman" w:eastAsia="Calibri" w:hAnsi="Times New Roman" w:cs="Times New Roman"/>
          <w:sz w:val="28"/>
          <w:szCs w:val="28"/>
          <w:shd w:val="clear" w:color="auto" w:fill="FFFFFF"/>
        </w:rPr>
        <w:t xml:space="preserve"> 2021. Випуск 19. С. 80-85. </w:t>
      </w:r>
      <w:r w:rsidRPr="00967C0A">
        <w:rPr>
          <w:rFonts w:ascii="Times New Roman" w:eastAsia="Times New Roman" w:hAnsi="Times New Roman" w:cs="Times New Roman"/>
          <w:sz w:val="28"/>
          <w:szCs w:val="28"/>
          <w:lang w:val="en-US"/>
        </w:rPr>
        <w:t>URL</w:t>
      </w:r>
      <w:r w:rsidRPr="00967C0A">
        <w:rPr>
          <w:rFonts w:ascii="Times New Roman" w:eastAsia="Times New Roman" w:hAnsi="Times New Roman" w:cs="Times New Roman"/>
          <w:sz w:val="28"/>
          <w:szCs w:val="28"/>
        </w:rPr>
        <w:t xml:space="preserve">: </w:t>
      </w:r>
      <w:hyperlink r:id="rId41" w:history="1">
        <w:r w:rsidRPr="00967C0A">
          <w:rPr>
            <w:rFonts w:ascii="Times New Roman" w:eastAsia="Calibri" w:hAnsi="Times New Roman" w:cs="Times New Roman"/>
            <w:sz w:val="28"/>
            <w:szCs w:val="28"/>
          </w:rPr>
          <w:t>https://doi.org/10.32850/LB2414-4207.2021.19.11</w:t>
        </w:r>
      </w:hyperlink>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 xml:space="preserve">Зайкова Л.М., Легеза Ю.О. Правові аспекти поводження з безхазяйними відходами в Україні. </w:t>
      </w:r>
      <w:r w:rsidRPr="00967C0A">
        <w:rPr>
          <w:rFonts w:ascii="Times New Roman" w:eastAsia="Calibri" w:hAnsi="Times New Roman" w:cs="Times New Roman"/>
          <w:i/>
          <w:sz w:val="28"/>
          <w:szCs w:val="28"/>
        </w:rPr>
        <w:t>Правова освіта та наука в умовах євроінтеграції</w:t>
      </w:r>
      <w:r w:rsidRPr="00967C0A">
        <w:rPr>
          <w:rFonts w:ascii="Times New Roman" w:eastAsia="Calibri" w:hAnsi="Times New Roman" w:cs="Times New Roman"/>
          <w:sz w:val="28"/>
          <w:szCs w:val="28"/>
        </w:rPr>
        <w:t>: Матеріали Міжнародної науково-практичної інтернет-конференції (м. Дніпро, 18 березня 2021 р.) За заг. ред. д.ю.н., проф. Ю.О. Легези. Дніпро : НТУ «ДП», 2021. С. 47-51.</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 xml:space="preserve">Збірник нормативно-правових актів Європейського Союзу у сфері охорони навколишнього середовища. Львів: Екоправо-Львів, 2004. 192 с. </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 xml:space="preserve">Звіт про результати аудиту ефективності використання державних коштів, спрямованих на досягнення цілей Базельської конвенції про контроль за транскордонними перевезеннями небезпечних відходів та їх видаленням. </w:t>
      </w:r>
      <w:r w:rsidRPr="00967C0A">
        <w:rPr>
          <w:rFonts w:ascii="Times New Roman" w:eastAsia="Times New Roman" w:hAnsi="Times New Roman" w:cs="Times New Roman"/>
          <w:sz w:val="28"/>
          <w:szCs w:val="28"/>
          <w:lang w:val="en-US"/>
        </w:rPr>
        <w:t>URL</w:t>
      </w:r>
      <w:r w:rsidRPr="00967C0A">
        <w:rPr>
          <w:rFonts w:ascii="Times New Roman" w:eastAsia="Times New Roman" w:hAnsi="Times New Roman" w:cs="Times New Roman"/>
          <w:sz w:val="28"/>
          <w:szCs w:val="28"/>
        </w:rPr>
        <w:t xml:space="preserve">: </w:t>
      </w:r>
      <w:hyperlink r:id="rId42" w:history="1">
        <w:r w:rsidRPr="00967C0A">
          <w:rPr>
            <w:rFonts w:ascii="Times New Roman" w:eastAsia="Calibri" w:hAnsi="Times New Roman" w:cs="Times New Roman"/>
            <w:sz w:val="28"/>
            <w:szCs w:val="28"/>
          </w:rPr>
          <w:t>https://rp.gov.ua/upload-files/Activity/Collegium/2019/36-3_2019/Zvit_36-3_2019.pdf</w:t>
        </w:r>
      </w:hyperlink>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rPr>
      </w:pPr>
      <w:r w:rsidRPr="00967C0A">
        <w:rPr>
          <w:rFonts w:ascii="Times New Roman" w:eastAsia="Times New Roman" w:hAnsi="Times New Roman" w:cs="Times New Roman"/>
          <w:bCs/>
          <w:sz w:val="28"/>
          <w:szCs w:val="28"/>
        </w:rPr>
        <w:t xml:space="preserve">Інформація щодо впровадження сучасних методів та технологій у сфері поводження з побутовими відходами. </w:t>
      </w:r>
      <w:r w:rsidRPr="00967C0A">
        <w:rPr>
          <w:rFonts w:ascii="Times New Roman" w:eastAsia="Times New Roman" w:hAnsi="Times New Roman" w:cs="Times New Roman"/>
          <w:bCs/>
          <w:sz w:val="28"/>
          <w:szCs w:val="28"/>
          <w:lang w:val="en-US"/>
        </w:rPr>
        <w:t>URL</w:t>
      </w:r>
      <w:r w:rsidRPr="00967C0A">
        <w:rPr>
          <w:rFonts w:ascii="Times New Roman" w:eastAsia="Times New Roman" w:hAnsi="Times New Roman" w:cs="Times New Roman"/>
          <w:bCs/>
          <w:sz w:val="28"/>
          <w:szCs w:val="28"/>
        </w:rPr>
        <w:t xml:space="preserve">: </w:t>
      </w:r>
      <w:r w:rsidRPr="00967C0A">
        <w:rPr>
          <w:rFonts w:ascii="Times New Roman" w:eastAsia="Times New Roman" w:hAnsi="Times New Roman" w:cs="Times New Roman"/>
          <w:sz w:val="28"/>
          <w:szCs w:val="28"/>
        </w:rPr>
        <w:t>https://mtu.gov.ua/news/34386.html</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bCs/>
          <w:sz w:val="28"/>
          <w:szCs w:val="28"/>
          <w:shd w:val="clear" w:color="auto" w:fill="FFFFFF"/>
        </w:rPr>
        <w:t xml:space="preserve">Канцурак В.В. Проблеми законодавчого регулювання поводження з відходами упаковки в Україні </w:t>
      </w:r>
      <w:r w:rsidRPr="00967C0A">
        <w:rPr>
          <w:rFonts w:ascii="Times New Roman" w:eastAsia="Calibri" w:hAnsi="Times New Roman" w:cs="Times New Roman"/>
          <w:sz w:val="28"/>
          <w:szCs w:val="28"/>
          <w:lang w:val="en-US"/>
        </w:rPr>
        <w:t>URL</w:t>
      </w:r>
      <w:r w:rsidRPr="00967C0A">
        <w:rPr>
          <w:rFonts w:ascii="Times New Roman" w:eastAsia="Calibri" w:hAnsi="Times New Roman" w:cs="Times New Roman"/>
          <w:sz w:val="28"/>
          <w:szCs w:val="28"/>
        </w:rPr>
        <w:t>:</w:t>
      </w:r>
      <w:hyperlink r:id="rId43" w:history="1">
        <w:r w:rsidRPr="00967C0A">
          <w:rPr>
            <w:rFonts w:ascii="Times New Roman" w:eastAsia="Calibri" w:hAnsi="Times New Roman" w:cs="Times New Roman"/>
            <w:sz w:val="28"/>
            <w:szCs w:val="28"/>
          </w:rPr>
          <w:t>https://jurliga.ligazakon.net/experts/203/736_problemi-zakonodavchogo-regulyuvannya-povodzhennya-z-vdkhodami-upakovki-v-ukran</w:t>
        </w:r>
      </w:hyperlink>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Кержаков В.І., Дериколенко О. М. Економіка використання вторинних ресурсів. Київ, 1986. 224 с.</w:t>
      </w:r>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rPr>
      </w:pPr>
      <w:r w:rsidRPr="00967C0A">
        <w:rPr>
          <w:rFonts w:ascii="Times New Roman" w:eastAsia="Times New Roman" w:hAnsi="Times New Roman" w:cs="Times New Roman"/>
          <w:sz w:val="28"/>
          <w:szCs w:val="28"/>
        </w:rPr>
        <w:t>Кобецька Н.Р. Дозвільне та договірне регулювання використання природних ресурсів в Україні : дис. … д-ра юрид. наук : 12.00.06. Київ, 2016. 424 с.</w:t>
      </w:r>
    </w:p>
    <w:p w:rsidR="00967C0A" w:rsidRPr="00967C0A" w:rsidRDefault="00F844F4" w:rsidP="00967C0A">
      <w:pPr>
        <w:numPr>
          <w:ilvl w:val="0"/>
          <w:numId w:val="13"/>
        </w:numPr>
        <w:spacing w:after="0" w:line="360" w:lineRule="auto"/>
        <w:jc w:val="both"/>
        <w:rPr>
          <w:rFonts w:ascii="Times New Roman" w:eastAsia="Calibri" w:hAnsi="Times New Roman" w:cs="Times New Roman"/>
          <w:sz w:val="28"/>
          <w:szCs w:val="28"/>
        </w:rPr>
      </w:pPr>
      <w:hyperlink r:id="rId44" w:tgtFrame="_blank" w:history="1">
        <w:r w:rsidR="00967C0A" w:rsidRPr="00967C0A">
          <w:rPr>
            <w:rFonts w:ascii="Times New Roman" w:eastAsia="Calibri" w:hAnsi="Times New Roman" w:cs="Times New Roman"/>
            <w:sz w:val="28"/>
            <w:szCs w:val="28"/>
            <w:shd w:val="clear" w:color="auto" w:fill="FFFFFF"/>
          </w:rPr>
          <w:t>Кодекс України про надра</w:t>
        </w:r>
      </w:hyperlink>
      <w:r w:rsidR="00967C0A" w:rsidRPr="00967C0A">
        <w:rPr>
          <w:rFonts w:ascii="Times New Roman" w:eastAsia="Calibri" w:hAnsi="Times New Roman" w:cs="Times New Roman"/>
          <w:sz w:val="28"/>
          <w:szCs w:val="28"/>
          <w:shd w:val="clear" w:color="auto" w:fill="FFFFFF"/>
        </w:rPr>
        <w:t xml:space="preserve">: Закон України від </w:t>
      </w:r>
      <w:r w:rsidR="00967C0A" w:rsidRPr="00967C0A">
        <w:rPr>
          <w:rFonts w:ascii="Times New Roman" w:eastAsia="Calibri" w:hAnsi="Times New Roman" w:cs="Times New Roman"/>
          <w:bCs/>
          <w:sz w:val="28"/>
          <w:szCs w:val="28"/>
          <w:shd w:val="clear" w:color="auto" w:fill="FFFFFF"/>
        </w:rPr>
        <w:t>27 липня 1994 року № 132/94-ВР</w:t>
      </w:r>
      <w:r w:rsidR="00967C0A" w:rsidRPr="00967C0A">
        <w:rPr>
          <w:rFonts w:ascii="Times New Roman" w:eastAsia="Calibri" w:hAnsi="Times New Roman" w:cs="Times New Roman"/>
          <w:sz w:val="28"/>
          <w:szCs w:val="28"/>
          <w:shd w:val="clear" w:color="auto" w:fill="FFFFFF"/>
        </w:rPr>
        <w:t xml:space="preserve">. </w:t>
      </w:r>
      <w:r w:rsidR="00967C0A" w:rsidRPr="00967C0A">
        <w:rPr>
          <w:rFonts w:ascii="Times New Roman" w:eastAsia="Calibri" w:hAnsi="Times New Roman" w:cs="Times New Roman"/>
          <w:sz w:val="28"/>
          <w:szCs w:val="28"/>
          <w:shd w:val="clear" w:color="auto" w:fill="FFFFFF"/>
          <w:lang w:val="en-US"/>
        </w:rPr>
        <w:t>URL</w:t>
      </w:r>
      <w:r w:rsidR="00967C0A" w:rsidRPr="00967C0A">
        <w:rPr>
          <w:rFonts w:ascii="Times New Roman" w:eastAsia="Calibri" w:hAnsi="Times New Roman" w:cs="Times New Roman"/>
          <w:sz w:val="28"/>
          <w:szCs w:val="28"/>
          <w:shd w:val="clear" w:color="auto" w:fill="FFFFFF"/>
        </w:rPr>
        <w:t>: https://zakon.rada.gov.ua/laws/show/132/94-вр#Text</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Колодійчук І. А. Формування територіально збалансованих систем управління відходами: регіональний вимір : монографія. Львів : ДУ «Інститут регіональних досліджень імені М. І. Долішнього НАН України», 2020. 524 с.</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TimesNewRomanPSMT" w:hAnsi="Times New Roman" w:cs="Times New Roman"/>
          <w:sz w:val="28"/>
          <w:szCs w:val="28"/>
        </w:rPr>
        <w:t xml:space="preserve">Коломоєць Т. Визначеність поняття «адміністративний процес» </w:t>
      </w:r>
      <w:r w:rsidRPr="00967C0A">
        <w:rPr>
          <w:rFonts w:ascii="Times New Roman" w:eastAsia="Calibri-Italic" w:hAnsi="Times New Roman" w:cs="Times New Roman"/>
          <w:sz w:val="28"/>
          <w:szCs w:val="28"/>
        </w:rPr>
        <w:t>–</w:t>
      </w:r>
      <w:r w:rsidRPr="00967C0A">
        <w:rPr>
          <w:rFonts w:ascii="Times New Roman" w:eastAsia="TimesNewRomanPSMT" w:hAnsi="Times New Roman" w:cs="Times New Roman"/>
          <w:sz w:val="28"/>
          <w:szCs w:val="28"/>
        </w:rPr>
        <w:t xml:space="preserve"> умова ефективності нормопроектної та правозастосовної (в тому числі судової) діяльності. </w:t>
      </w:r>
      <w:r w:rsidRPr="00967C0A">
        <w:rPr>
          <w:rFonts w:ascii="Times New Roman" w:eastAsia="TimesNewRomanPSMT" w:hAnsi="Times New Roman" w:cs="Times New Roman"/>
          <w:i/>
          <w:sz w:val="28"/>
          <w:szCs w:val="28"/>
        </w:rPr>
        <w:t>Слово Національної школи суддів України</w:t>
      </w:r>
      <w:r w:rsidRPr="00967C0A">
        <w:rPr>
          <w:rFonts w:ascii="Times New Roman" w:eastAsia="TimesNewRomanPSMT" w:hAnsi="Times New Roman" w:cs="Times New Roman"/>
          <w:sz w:val="28"/>
          <w:szCs w:val="28"/>
        </w:rPr>
        <w:t xml:space="preserve">. 2012. </w:t>
      </w:r>
      <w:r w:rsidRPr="00967C0A">
        <w:rPr>
          <w:rFonts w:ascii="Times New Roman" w:eastAsia="Calibri-Italic" w:hAnsi="Times New Roman" w:cs="Times New Roman"/>
          <w:sz w:val="28"/>
          <w:szCs w:val="28"/>
        </w:rPr>
        <w:t>№ 1 (1). С. 153–160</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Коломоєць</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Т. О.,</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Грищак Т. О.</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Адаптація</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інформаційного</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законодавства</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України</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до</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вимог</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ЄС</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як</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складова</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сучасного</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вітчизняного</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правотворчого процесу</w:t>
      </w:r>
      <w:r w:rsidRPr="00967C0A">
        <w:rPr>
          <w:rFonts w:ascii="Times New Roman" w:eastAsia="Calibri" w:hAnsi="Times New Roman" w:cs="Times New Roman"/>
          <w:spacing w:val="-4"/>
          <w:sz w:val="28"/>
          <w:szCs w:val="28"/>
        </w:rPr>
        <w:t xml:space="preserve"> </w:t>
      </w:r>
      <w:r w:rsidRPr="00967C0A">
        <w:rPr>
          <w:rFonts w:ascii="Times New Roman" w:eastAsia="Calibri" w:hAnsi="Times New Roman" w:cs="Times New Roman"/>
          <w:sz w:val="28"/>
          <w:szCs w:val="28"/>
        </w:rPr>
        <w:t>: монографія.</w:t>
      </w:r>
      <w:r w:rsidRPr="00967C0A">
        <w:rPr>
          <w:rFonts w:ascii="Times New Roman" w:eastAsia="Calibri" w:hAnsi="Times New Roman" w:cs="Times New Roman"/>
          <w:spacing w:val="-3"/>
          <w:sz w:val="28"/>
          <w:szCs w:val="28"/>
        </w:rPr>
        <w:t xml:space="preserve"> </w:t>
      </w:r>
      <w:r w:rsidRPr="00967C0A">
        <w:rPr>
          <w:rFonts w:ascii="Times New Roman" w:eastAsia="Calibri" w:hAnsi="Times New Roman" w:cs="Times New Roman"/>
          <w:sz w:val="28"/>
          <w:szCs w:val="28"/>
        </w:rPr>
        <w:t>Дніпропетровськ</w:t>
      </w:r>
      <w:r w:rsidRPr="00967C0A">
        <w:rPr>
          <w:rFonts w:ascii="Times New Roman" w:eastAsia="Calibri" w:hAnsi="Times New Roman" w:cs="Times New Roman"/>
          <w:spacing w:val="-2"/>
          <w:sz w:val="28"/>
          <w:szCs w:val="28"/>
        </w:rPr>
        <w:t xml:space="preserve"> </w:t>
      </w:r>
      <w:r w:rsidRPr="00967C0A">
        <w:rPr>
          <w:rFonts w:ascii="Times New Roman" w:eastAsia="Calibri" w:hAnsi="Times New Roman" w:cs="Times New Roman"/>
          <w:sz w:val="28"/>
          <w:szCs w:val="28"/>
        </w:rPr>
        <w:t>: НГУ,</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2013.</w:t>
      </w:r>
      <w:r w:rsidRPr="00967C0A">
        <w:rPr>
          <w:rFonts w:ascii="Times New Roman" w:eastAsia="Calibri" w:hAnsi="Times New Roman" w:cs="Times New Roman"/>
          <w:spacing w:val="-3"/>
          <w:sz w:val="28"/>
          <w:szCs w:val="28"/>
        </w:rPr>
        <w:t xml:space="preserve"> </w:t>
      </w:r>
      <w:r w:rsidRPr="00967C0A">
        <w:rPr>
          <w:rFonts w:ascii="Times New Roman" w:eastAsia="Calibri" w:hAnsi="Times New Roman" w:cs="Times New Roman"/>
          <w:sz w:val="28"/>
          <w:szCs w:val="28"/>
        </w:rPr>
        <w:t>164</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с.</w:t>
      </w:r>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rPr>
      </w:pPr>
      <w:r w:rsidRPr="00967C0A">
        <w:rPr>
          <w:rFonts w:ascii="Times New Roman" w:eastAsia="Times New Roman" w:hAnsi="Times New Roman" w:cs="Times New Roman"/>
          <w:sz w:val="28"/>
          <w:szCs w:val="28"/>
        </w:rPr>
        <w:t xml:space="preserve">Комітет ВРУ з питань енергетики та житлово-комунальних послуг. </w:t>
      </w:r>
      <w:r w:rsidRPr="00967C0A">
        <w:rPr>
          <w:rFonts w:ascii="Times New Roman" w:eastAsia="Times New Roman" w:hAnsi="Times New Roman" w:cs="Times New Roman"/>
          <w:sz w:val="28"/>
          <w:szCs w:val="28"/>
          <w:lang w:val="en-US"/>
        </w:rPr>
        <w:t>URL</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 xml:space="preserve"> </w:t>
      </w:r>
      <w:r w:rsidRPr="00967C0A">
        <w:rPr>
          <w:rFonts w:ascii="Times New Roman" w:eastAsia="Times New Roman" w:hAnsi="Times New Roman" w:cs="Times New Roman"/>
          <w:sz w:val="28"/>
          <w:szCs w:val="28"/>
        </w:rPr>
        <w:t>https://www.slovoidilo.ua/rejtyngy/verhovna-rada/komitety/komitet-vru-z-pytan-enerhetyky-ta-zhytlovo-komunalnyx-posluh/za-vidpovidalnistju</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Комітет</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з</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питань</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інтеграції</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України</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з</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Європейським</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 xml:space="preserve">Союзом. </w:t>
      </w:r>
      <w:r w:rsidRPr="00967C0A">
        <w:rPr>
          <w:rFonts w:ascii="Times New Roman" w:eastAsia="Calibri" w:hAnsi="Times New Roman" w:cs="Times New Roman"/>
          <w:sz w:val="28"/>
          <w:szCs w:val="28"/>
          <w:lang w:val="en-US"/>
        </w:rPr>
        <w:t>URL</w:t>
      </w:r>
      <w:r w:rsidRPr="00967C0A">
        <w:rPr>
          <w:rFonts w:ascii="Times New Roman" w:eastAsia="Calibri" w:hAnsi="Times New Roman" w:cs="Times New Roman"/>
          <w:sz w:val="28"/>
          <w:szCs w:val="28"/>
        </w:rPr>
        <w:t>: https://www.slovoidilo.ua/rejtyngy/verhovna-rada/komitety/komitet-vru-z-pytan-intehracziyi-ukrayiny-z-yevropejskym-soyuzom/za-vidpovidalnistju</w:t>
      </w:r>
    </w:p>
    <w:p w:rsidR="00967C0A" w:rsidRPr="00967C0A" w:rsidRDefault="00967C0A" w:rsidP="00967C0A">
      <w:pPr>
        <w:numPr>
          <w:ilvl w:val="0"/>
          <w:numId w:val="13"/>
        </w:numPr>
        <w:spacing w:after="0" w:line="360" w:lineRule="auto"/>
        <w:jc w:val="both"/>
        <w:rPr>
          <w:rFonts w:ascii="Times New Roman" w:eastAsia="Arimo" w:hAnsi="Times New Roman" w:cs="Times New Roman"/>
          <w:sz w:val="28"/>
          <w:szCs w:val="28"/>
        </w:rPr>
      </w:pPr>
      <w:r w:rsidRPr="00967C0A">
        <w:rPr>
          <w:rFonts w:ascii="Times New Roman" w:eastAsia="Arimo" w:hAnsi="Times New Roman" w:cs="Times New Roman"/>
          <w:sz w:val="28"/>
          <w:szCs w:val="28"/>
        </w:rPr>
        <w:t xml:space="preserve">Комплексное решение энергоснабжения с использованием биогазовых технологий. </w:t>
      </w:r>
      <w:r w:rsidRPr="00967C0A">
        <w:rPr>
          <w:rFonts w:ascii="Times New Roman" w:eastAsia="Arimo" w:hAnsi="Times New Roman" w:cs="Times New Roman"/>
          <w:sz w:val="28"/>
          <w:szCs w:val="28"/>
          <w:lang w:val="en-US"/>
        </w:rPr>
        <w:t>URL</w:t>
      </w:r>
      <w:r w:rsidRPr="00967C0A">
        <w:rPr>
          <w:rFonts w:ascii="Times New Roman" w:eastAsia="Arimo" w:hAnsi="Times New Roman" w:cs="Times New Roman"/>
          <w:sz w:val="28"/>
          <w:szCs w:val="28"/>
        </w:rPr>
        <w:t xml:space="preserve">: </w:t>
      </w:r>
      <w:hyperlink r:id="rId45" w:history="1">
        <w:r w:rsidRPr="00967C0A">
          <w:rPr>
            <w:rFonts w:ascii="Times New Roman" w:eastAsia="Calibri" w:hAnsi="Times New Roman" w:cs="Times New Roman"/>
            <w:sz w:val="28"/>
            <w:szCs w:val="28"/>
          </w:rPr>
          <w:t>http://billona.com.ua/img/Biogas_billona.pdf</w:t>
        </w:r>
      </w:hyperlink>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К</w:t>
      </w:r>
      <w:r w:rsidRPr="00967C0A">
        <w:rPr>
          <w:rFonts w:ascii="Times New Roman" w:eastAsia="Calibri" w:hAnsi="Times New Roman" w:cs="Times New Roman"/>
          <w:bCs/>
          <w:sz w:val="28"/>
          <w:szCs w:val="28"/>
          <w:bdr w:val="none" w:sz="0" w:space="0" w:color="auto" w:frame="1"/>
        </w:rPr>
        <w:t xml:space="preserve">онвенція про доступ до інформації, участь громадськості в процесі прийняття рішень та доступ до правосуддя з питань, що стосуються довкілля (Орхуська конвенція) </w:t>
      </w:r>
      <w:r w:rsidRPr="00967C0A">
        <w:rPr>
          <w:rFonts w:ascii="Times New Roman" w:eastAsia="Calibri" w:hAnsi="Times New Roman" w:cs="Times New Roman"/>
          <w:sz w:val="28"/>
          <w:szCs w:val="28"/>
          <w:shd w:val="clear" w:color="auto" w:fill="FFFFFF"/>
        </w:rPr>
        <w:t> від </w:t>
      </w:r>
      <w:r w:rsidRPr="00967C0A">
        <w:rPr>
          <w:rFonts w:ascii="Times New Roman" w:eastAsia="Calibri" w:hAnsi="Times New Roman" w:cs="Times New Roman"/>
          <w:sz w:val="28"/>
          <w:szCs w:val="28"/>
          <w:bdr w:val="none" w:sz="0" w:space="0" w:color="auto" w:frame="1"/>
          <w:shd w:val="clear" w:color="auto" w:fill="FFFFFF"/>
        </w:rPr>
        <w:t>25.06.1998 р.</w:t>
      </w:r>
      <w:r w:rsidRPr="00967C0A">
        <w:rPr>
          <w:rFonts w:ascii="Times New Roman" w:eastAsia="Calibri" w:hAnsi="Times New Roman" w:cs="Times New Roman"/>
          <w:sz w:val="28"/>
          <w:szCs w:val="28"/>
        </w:rPr>
        <w:t>: ратиф. Україною 06.07.1999 р</w:t>
      </w:r>
      <w:r w:rsidRPr="00967C0A">
        <w:rPr>
          <w:rFonts w:ascii="Times New Roman" w:eastAsia="Calibri" w:hAnsi="Times New Roman" w:cs="Times New Roman"/>
          <w:sz w:val="28"/>
          <w:szCs w:val="28"/>
          <w:bdr w:val="none" w:sz="0" w:space="0" w:color="auto" w:frame="1"/>
          <w:shd w:val="clear" w:color="auto" w:fill="FFFFFF"/>
        </w:rPr>
        <w:t xml:space="preserve">. </w:t>
      </w:r>
      <w:r w:rsidRPr="00967C0A">
        <w:rPr>
          <w:rFonts w:ascii="Times New Roman" w:eastAsia="Calibri" w:hAnsi="Times New Roman" w:cs="Times New Roman"/>
          <w:i/>
          <w:sz w:val="28"/>
          <w:szCs w:val="28"/>
          <w:bdr w:val="none" w:sz="0" w:space="0" w:color="auto" w:frame="1"/>
        </w:rPr>
        <w:t>Офіційний вісник України</w:t>
      </w:r>
      <w:r w:rsidRPr="00967C0A">
        <w:rPr>
          <w:rFonts w:ascii="Times New Roman" w:eastAsia="Calibri" w:hAnsi="Times New Roman" w:cs="Times New Roman"/>
          <w:sz w:val="28"/>
          <w:szCs w:val="28"/>
          <w:bdr w:val="none" w:sz="0" w:space="0" w:color="auto" w:frame="1"/>
        </w:rPr>
        <w:t xml:space="preserve">. </w:t>
      </w:r>
      <w:r w:rsidRPr="00967C0A">
        <w:rPr>
          <w:rFonts w:ascii="Times New Roman" w:eastAsia="Calibri" w:hAnsi="Times New Roman" w:cs="Times New Roman"/>
          <w:sz w:val="28"/>
          <w:szCs w:val="28"/>
        </w:rPr>
        <w:t>2010. № 33. С. 12. Ст. 1191.</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Times New Roman" w:hAnsi="Times New Roman" w:cs="Times New Roman"/>
          <w:sz w:val="28"/>
          <w:szCs w:val="28"/>
        </w:rPr>
        <w:t>Конституція України.</w:t>
      </w:r>
      <w:r w:rsidRPr="00967C0A">
        <w:rPr>
          <w:rFonts w:ascii="Times New Roman" w:eastAsia="Calibri" w:hAnsi="Times New Roman" w:cs="Times New Roman"/>
          <w:sz w:val="28"/>
          <w:szCs w:val="28"/>
        </w:rPr>
        <w:t xml:space="preserve"> Закон України від </w:t>
      </w:r>
      <w:r w:rsidRPr="00967C0A">
        <w:rPr>
          <w:rFonts w:ascii="Times New Roman" w:eastAsia="Calibri" w:hAnsi="Times New Roman" w:cs="Times New Roman"/>
          <w:bCs/>
          <w:sz w:val="28"/>
          <w:szCs w:val="28"/>
          <w:shd w:val="clear" w:color="auto" w:fill="FFFFFF"/>
        </w:rPr>
        <w:t>28 червня 1996 року</w:t>
      </w:r>
      <w:r w:rsidRPr="00967C0A">
        <w:rPr>
          <w:rFonts w:ascii="Times New Roman" w:eastAsia="Calibri" w:hAnsi="Times New Roman" w:cs="Times New Roman"/>
          <w:sz w:val="28"/>
          <w:szCs w:val="28"/>
        </w:rPr>
        <w:t xml:space="preserve">.  </w:t>
      </w:r>
      <w:r w:rsidRPr="00967C0A">
        <w:rPr>
          <w:rFonts w:ascii="Times New Roman" w:eastAsia="Times New Roman" w:hAnsi="Times New Roman" w:cs="Times New Roman"/>
          <w:sz w:val="28"/>
          <w:szCs w:val="28"/>
        </w:rPr>
        <w:t xml:space="preserve"> </w:t>
      </w:r>
      <w:r w:rsidRPr="00967C0A">
        <w:rPr>
          <w:rFonts w:ascii="Times New Roman" w:eastAsia="Times New Roman" w:hAnsi="Times New Roman" w:cs="Times New Roman"/>
          <w:i/>
          <w:iCs/>
          <w:sz w:val="28"/>
          <w:szCs w:val="28"/>
        </w:rPr>
        <w:t>Відомості Верховної Ради України</w:t>
      </w:r>
      <w:r w:rsidRPr="00967C0A">
        <w:rPr>
          <w:rFonts w:ascii="Times New Roman" w:eastAsia="Times New Roman" w:hAnsi="Times New Roman" w:cs="Times New Roman"/>
          <w:sz w:val="28"/>
          <w:szCs w:val="28"/>
        </w:rPr>
        <w:t>. 1996. № 30. Ст. 141.</w:t>
      </w:r>
      <w:r w:rsidRPr="00967C0A">
        <w:rPr>
          <w:rFonts w:ascii="Times New Roman" w:eastAsia="Calibri" w:hAnsi="Times New Roman" w:cs="Times New Roman"/>
          <w:sz w:val="28"/>
          <w:szCs w:val="28"/>
          <w:lang w:val="ru-RU"/>
        </w:rPr>
        <w:t xml:space="preserve"> </w:t>
      </w:r>
      <w:r w:rsidRPr="00967C0A">
        <w:rPr>
          <w:rFonts w:ascii="Times New Roman" w:eastAsia="Calibri" w:hAnsi="Times New Roman" w:cs="Times New Roman"/>
          <w:sz w:val="28"/>
          <w:szCs w:val="28"/>
          <w:lang w:val="en-US"/>
        </w:rPr>
        <w:t>URL</w:t>
      </w:r>
      <w:r w:rsidRPr="00967C0A">
        <w:rPr>
          <w:rFonts w:ascii="Times New Roman" w:eastAsia="Calibri" w:hAnsi="Times New Roman" w:cs="Times New Roman"/>
          <w:sz w:val="28"/>
          <w:szCs w:val="28"/>
        </w:rPr>
        <w:t>:</w:t>
      </w:r>
      <w:r w:rsidRPr="00967C0A">
        <w:rPr>
          <w:rFonts w:ascii="Times New Roman" w:eastAsia="Calibri" w:hAnsi="Times New Roman" w:cs="Times New Roman"/>
          <w:sz w:val="28"/>
          <w:szCs w:val="28"/>
          <w:lang w:val="en-US"/>
        </w:rPr>
        <w:t xml:space="preserve"> </w:t>
      </w:r>
      <w:r w:rsidRPr="00967C0A">
        <w:rPr>
          <w:rFonts w:ascii="Times New Roman" w:eastAsia="Calibri" w:hAnsi="Times New Roman" w:cs="Times New Roman"/>
          <w:sz w:val="28"/>
          <w:szCs w:val="28"/>
        </w:rPr>
        <w:t>https://zakon.rada.gov.ua/laws/show/254к/96-вр#Text</w:t>
      </w:r>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rPr>
      </w:pPr>
      <w:r w:rsidRPr="00967C0A">
        <w:rPr>
          <w:rFonts w:ascii="Times New Roman" w:eastAsia="Times New Roman" w:hAnsi="Times New Roman" w:cs="Times New Roman"/>
          <w:sz w:val="28"/>
          <w:szCs w:val="28"/>
        </w:rPr>
        <w:t xml:space="preserve">Концепція реформування публічної адміністрації в Україні. </w:t>
      </w:r>
      <w:r w:rsidRPr="00967C0A">
        <w:rPr>
          <w:rFonts w:ascii="Times New Roman" w:eastAsia="Times New Roman" w:hAnsi="Times New Roman" w:cs="Times New Roman"/>
          <w:sz w:val="28"/>
          <w:szCs w:val="28"/>
          <w:lang w:val="en-US"/>
        </w:rPr>
        <w:t>URL</w:t>
      </w:r>
      <w:r w:rsidRPr="00967C0A">
        <w:rPr>
          <w:rFonts w:ascii="Times New Roman" w:eastAsia="Times New Roman" w:hAnsi="Times New Roman" w:cs="Times New Roman"/>
          <w:sz w:val="28"/>
          <w:szCs w:val="28"/>
        </w:rPr>
        <w:t xml:space="preserve">: </w:t>
      </w:r>
      <w:r w:rsidRPr="00967C0A">
        <w:rPr>
          <w:rFonts w:ascii="Times New Roman" w:eastAsia="Times New Roman" w:hAnsi="Times New Roman" w:cs="Times New Roman"/>
          <w:sz w:val="28"/>
          <w:szCs w:val="28"/>
          <w:lang w:val="en-US"/>
        </w:rPr>
        <w:t>http</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www</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pravo</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org</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ua</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files</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stat</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Concept</w:t>
      </w:r>
      <w:r w:rsidRPr="00967C0A">
        <w:rPr>
          <w:rFonts w:ascii="Times New Roman" w:eastAsia="Times New Roman" w:hAnsi="Times New Roman" w:cs="Times New Roman"/>
          <w:sz w:val="28"/>
          <w:szCs w:val="28"/>
        </w:rPr>
        <w:t>_</w:t>
      </w:r>
      <w:r w:rsidRPr="00967C0A">
        <w:rPr>
          <w:rFonts w:ascii="Times New Roman" w:eastAsia="Times New Roman" w:hAnsi="Times New Roman" w:cs="Times New Roman"/>
          <w:sz w:val="28"/>
          <w:szCs w:val="28"/>
          <w:lang w:val="en-US"/>
        </w:rPr>
        <w:t>public</w:t>
      </w:r>
      <w:r w:rsidRPr="00967C0A">
        <w:rPr>
          <w:rFonts w:ascii="Times New Roman" w:eastAsia="Times New Roman" w:hAnsi="Times New Roman" w:cs="Times New Roman"/>
          <w:sz w:val="28"/>
          <w:szCs w:val="28"/>
        </w:rPr>
        <w:t>_</w:t>
      </w:r>
      <w:r w:rsidRPr="00967C0A">
        <w:rPr>
          <w:rFonts w:ascii="Times New Roman" w:eastAsia="Times New Roman" w:hAnsi="Times New Roman" w:cs="Times New Roman"/>
          <w:sz w:val="28"/>
          <w:szCs w:val="28"/>
          <w:lang w:val="en-US"/>
        </w:rPr>
        <w:t>administration</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pdf</w:t>
      </w:r>
      <w:r w:rsidRPr="00967C0A">
        <w:rPr>
          <w:rFonts w:ascii="Times New Roman" w:eastAsia="Times New Roman" w:hAnsi="Times New Roman" w:cs="Times New Roman"/>
          <w:sz w:val="28"/>
          <w:szCs w:val="28"/>
        </w:rPr>
        <w:t xml:space="preserve"> </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 xml:space="preserve">Корнякова Н.О. Поняття відходів за законодавством України та Європейського Союзу: порівняльно-правовий аналіз. </w:t>
      </w:r>
      <w:r w:rsidRPr="00967C0A">
        <w:rPr>
          <w:rFonts w:ascii="Times New Roman" w:eastAsia="Calibri" w:hAnsi="Times New Roman" w:cs="Times New Roman"/>
          <w:i/>
          <w:sz w:val="28"/>
          <w:szCs w:val="28"/>
        </w:rPr>
        <w:t>Право України</w:t>
      </w:r>
      <w:r w:rsidRPr="00967C0A">
        <w:rPr>
          <w:rFonts w:ascii="Times New Roman" w:eastAsia="Calibri" w:hAnsi="Times New Roman" w:cs="Times New Roman"/>
          <w:sz w:val="28"/>
          <w:szCs w:val="28"/>
        </w:rPr>
        <w:t xml:space="preserve">. 2004. № 5. с. 149-153. </w:t>
      </w:r>
      <w:r w:rsidRPr="00967C0A">
        <w:rPr>
          <w:rFonts w:ascii="Times New Roman" w:eastAsia="Calibri" w:hAnsi="Times New Roman" w:cs="Times New Roman"/>
          <w:sz w:val="28"/>
          <w:szCs w:val="28"/>
          <w:lang w:val="en-US"/>
        </w:rPr>
        <w:t>URL</w:t>
      </w:r>
      <w:r w:rsidRPr="00967C0A">
        <w:rPr>
          <w:rFonts w:ascii="Times New Roman" w:eastAsia="Calibri" w:hAnsi="Times New Roman" w:cs="Times New Roman"/>
          <w:sz w:val="28"/>
          <w:szCs w:val="28"/>
        </w:rPr>
        <w:t>:</w:t>
      </w:r>
      <w:r w:rsidRPr="00967C0A">
        <w:rPr>
          <w:rFonts w:ascii="Times New Roman" w:eastAsia="Calibri" w:hAnsi="Times New Roman" w:cs="Times New Roman"/>
          <w:sz w:val="28"/>
          <w:szCs w:val="28"/>
          <w:lang w:val="ru-RU"/>
        </w:rPr>
        <w:t xml:space="preserve"> </w:t>
      </w:r>
      <w:r w:rsidRPr="00967C0A">
        <w:rPr>
          <w:rFonts w:ascii="Times New Roman" w:eastAsia="Calibri" w:hAnsi="Times New Roman" w:cs="Times New Roman"/>
          <w:sz w:val="28"/>
          <w:szCs w:val="28"/>
        </w:rPr>
        <w:t>http://pravoznavec.com.ua/period/article/1543/%CA</w:t>
      </w:r>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rPr>
      </w:pPr>
      <w:r w:rsidRPr="00967C0A">
        <w:rPr>
          <w:rFonts w:ascii="Times New Roman" w:eastAsia="Times New Roman" w:hAnsi="Times New Roman" w:cs="Times New Roman"/>
          <w:sz w:val="28"/>
          <w:szCs w:val="28"/>
        </w:rPr>
        <w:t xml:space="preserve">Кравцова Т.М. Поняття та принципи діяльності публічної адміністрації. </w:t>
      </w:r>
      <w:r w:rsidRPr="00967C0A">
        <w:rPr>
          <w:rFonts w:ascii="Times New Roman" w:eastAsia="Times New Roman" w:hAnsi="Times New Roman" w:cs="Times New Roman"/>
          <w:i/>
          <w:iCs/>
          <w:sz w:val="28"/>
          <w:szCs w:val="28"/>
        </w:rPr>
        <w:t>Форум права</w:t>
      </w:r>
      <w:r w:rsidRPr="00967C0A">
        <w:rPr>
          <w:rFonts w:ascii="Times New Roman" w:eastAsia="Times New Roman" w:hAnsi="Times New Roman" w:cs="Times New Roman"/>
          <w:sz w:val="28"/>
          <w:szCs w:val="28"/>
        </w:rPr>
        <w:t>. 2010. № 4. С. 522–525.</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Кравченко</w:t>
      </w:r>
      <w:r w:rsidRPr="00967C0A">
        <w:rPr>
          <w:rFonts w:ascii="Times New Roman" w:eastAsia="Calibri" w:hAnsi="Times New Roman" w:cs="Times New Roman"/>
          <w:sz w:val="28"/>
          <w:szCs w:val="28"/>
        </w:rPr>
        <w:tab/>
        <w:t>М.Г.</w:t>
      </w:r>
      <w:r w:rsidRPr="00967C0A">
        <w:rPr>
          <w:rFonts w:ascii="Times New Roman" w:eastAsia="Calibri" w:hAnsi="Times New Roman" w:cs="Times New Roman"/>
          <w:sz w:val="28"/>
          <w:szCs w:val="28"/>
        </w:rPr>
        <w:tab/>
        <w:t>Адаптація</w:t>
      </w:r>
      <w:r w:rsidRPr="00967C0A">
        <w:rPr>
          <w:rFonts w:ascii="Times New Roman" w:eastAsia="Calibri" w:hAnsi="Times New Roman" w:cs="Times New Roman"/>
          <w:sz w:val="28"/>
          <w:szCs w:val="28"/>
        </w:rPr>
        <w:tab/>
      </w:r>
      <w:r w:rsidRPr="00967C0A">
        <w:rPr>
          <w:rFonts w:ascii="Times New Roman" w:eastAsia="Calibri" w:hAnsi="Times New Roman" w:cs="Times New Roman"/>
          <w:sz w:val="28"/>
          <w:szCs w:val="28"/>
        </w:rPr>
        <w:tab/>
        <w:t>законодавства України до</w:t>
      </w:r>
      <w:r w:rsidRPr="00967C0A">
        <w:rPr>
          <w:rFonts w:ascii="Times New Roman" w:eastAsia="Calibri" w:hAnsi="Times New Roman" w:cs="Times New Roman"/>
          <w:spacing w:val="-67"/>
          <w:sz w:val="28"/>
          <w:szCs w:val="28"/>
        </w:rPr>
        <w:t xml:space="preserve"> </w:t>
      </w:r>
      <w:r w:rsidRPr="00967C0A">
        <w:rPr>
          <w:rFonts w:ascii="Times New Roman" w:eastAsia="Calibri" w:hAnsi="Times New Roman" w:cs="Times New Roman"/>
          <w:sz w:val="28"/>
          <w:szCs w:val="28"/>
        </w:rPr>
        <w:t>законодавства</w:t>
      </w:r>
      <w:r w:rsidRPr="00967C0A">
        <w:rPr>
          <w:rFonts w:ascii="Times New Roman" w:eastAsia="Calibri" w:hAnsi="Times New Roman" w:cs="Times New Roman"/>
          <w:sz w:val="28"/>
          <w:szCs w:val="28"/>
        </w:rPr>
        <w:tab/>
        <w:t>ЄС:</w:t>
      </w:r>
      <w:r w:rsidRPr="00967C0A">
        <w:rPr>
          <w:rFonts w:ascii="Times New Roman" w:eastAsia="Calibri" w:hAnsi="Times New Roman" w:cs="Times New Roman"/>
          <w:sz w:val="28"/>
          <w:szCs w:val="28"/>
        </w:rPr>
        <w:tab/>
        <w:t>сучасний</w:t>
      </w:r>
      <w:r w:rsidRPr="00967C0A">
        <w:rPr>
          <w:rFonts w:ascii="Times New Roman" w:eastAsia="Calibri" w:hAnsi="Times New Roman" w:cs="Times New Roman"/>
          <w:sz w:val="28"/>
          <w:szCs w:val="28"/>
        </w:rPr>
        <w:tab/>
        <w:t>стан,</w:t>
      </w:r>
      <w:r w:rsidRPr="00967C0A">
        <w:rPr>
          <w:rFonts w:ascii="Times New Roman" w:eastAsia="Calibri" w:hAnsi="Times New Roman" w:cs="Times New Roman"/>
          <w:sz w:val="28"/>
          <w:szCs w:val="28"/>
        </w:rPr>
        <w:tab/>
        <w:t>проблеми</w:t>
      </w:r>
      <w:r w:rsidRPr="00967C0A">
        <w:rPr>
          <w:rFonts w:ascii="Times New Roman" w:eastAsia="Calibri" w:hAnsi="Times New Roman" w:cs="Times New Roman"/>
          <w:sz w:val="28"/>
          <w:szCs w:val="28"/>
        </w:rPr>
        <w:tab/>
        <w:t xml:space="preserve">та перспективи. </w:t>
      </w:r>
      <w:r w:rsidRPr="00967C0A">
        <w:rPr>
          <w:rFonts w:ascii="Times New Roman" w:eastAsia="Calibri" w:hAnsi="Times New Roman" w:cs="Times New Roman"/>
          <w:i/>
          <w:spacing w:val="-1"/>
          <w:sz w:val="28"/>
          <w:szCs w:val="28"/>
        </w:rPr>
        <w:t>Адміністративне</w:t>
      </w:r>
      <w:r w:rsidRPr="00967C0A">
        <w:rPr>
          <w:rFonts w:ascii="Times New Roman" w:eastAsia="Calibri" w:hAnsi="Times New Roman" w:cs="Times New Roman"/>
          <w:i/>
          <w:spacing w:val="-1"/>
          <w:sz w:val="28"/>
          <w:szCs w:val="28"/>
        </w:rPr>
        <w:tab/>
      </w:r>
      <w:r w:rsidRPr="00967C0A">
        <w:rPr>
          <w:rFonts w:ascii="Times New Roman" w:eastAsia="Calibri" w:hAnsi="Times New Roman" w:cs="Times New Roman"/>
          <w:i/>
          <w:spacing w:val="-1"/>
          <w:sz w:val="28"/>
          <w:szCs w:val="28"/>
        </w:rPr>
        <w:tab/>
      </w:r>
      <w:r w:rsidRPr="00967C0A">
        <w:rPr>
          <w:rFonts w:ascii="Times New Roman" w:eastAsia="Calibri" w:hAnsi="Times New Roman" w:cs="Times New Roman"/>
          <w:i/>
          <w:sz w:val="28"/>
          <w:szCs w:val="28"/>
        </w:rPr>
        <w:t>право</w:t>
      </w:r>
      <w:r w:rsidRPr="00967C0A">
        <w:rPr>
          <w:rFonts w:ascii="Times New Roman" w:eastAsia="Calibri" w:hAnsi="Times New Roman" w:cs="Times New Roman"/>
          <w:i/>
          <w:sz w:val="28"/>
          <w:szCs w:val="28"/>
        </w:rPr>
        <w:tab/>
      </w:r>
      <w:r w:rsidRPr="00967C0A">
        <w:rPr>
          <w:rFonts w:ascii="Times New Roman" w:eastAsia="Calibri" w:hAnsi="Times New Roman" w:cs="Times New Roman"/>
          <w:i/>
          <w:sz w:val="28"/>
          <w:szCs w:val="28"/>
        </w:rPr>
        <w:tab/>
        <w:t>і</w:t>
      </w:r>
      <w:r w:rsidRPr="00967C0A">
        <w:rPr>
          <w:rFonts w:ascii="Times New Roman" w:eastAsia="Calibri" w:hAnsi="Times New Roman" w:cs="Times New Roman"/>
          <w:i/>
          <w:sz w:val="28"/>
          <w:szCs w:val="28"/>
        </w:rPr>
        <w:tab/>
        <w:t>процес</w:t>
      </w:r>
      <w:r w:rsidRPr="00967C0A">
        <w:rPr>
          <w:rFonts w:ascii="Times New Roman" w:eastAsia="Calibri" w:hAnsi="Times New Roman" w:cs="Times New Roman"/>
          <w:sz w:val="28"/>
          <w:szCs w:val="28"/>
        </w:rPr>
        <w:t>.  2016. №</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2 (16). С.</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137–146.</w:t>
      </w:r>
      <w:r w:rsidRPr="00967C0A">
        <w:rPr>
          <w:rFonts w:ascii="Times New Roman" w:eastAsia="Calibri" w:hAnsi="Times New Roman" w:cs="Times New Roman"/>
          <w:sz w:val="28"/>
          <w:szCs w:val="28"/>
        </w:rPr>
        <w:tab/>
      </w:r>
      <w:r w:rsidRPr="00967C0A">
        <w:rPr>
          <w:rFonts w:ascii="Times New Roman" w:eastAsia="Calibri" w:hAnsi="Times New Roman" w:cs="Times New Roman"/>
          <w:spacing w:val="-2"/>
          <w:sz w:val="28"/>
          <w:szCs w:val="28"/>
        </w:rPr>
        <w:t xml:space="preserve">URL: </w:t>
      </w:r>
      <w:hyperlink r:id="rId46">
        <w:r w:rsidRPr="00967C0A">
          <w:rPr>
            <w:rFonts w:ascii="Times New Roman" w:eastAsia="Calibri" w:hAnsi="Times New Roman" w:cs="Times New Roman"/>
            <w:sz w:val="28"/>
            <w:szCs w:val="28"/>
          </w:rPr>
          <w:t>http://applaw.knu.ua/index.php/arkhiv-nomeriv/2-16-2016/item/667-adaptatsiya-</w:t>
        </w:r>
      </w:hyperlink>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zakonodavstva-ukrayiny-do-zakonodavstva-yes-suchasnyy-stan-problemy-ta-</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perspektyvy-kravchenko-m-h.</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Кравченко</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М.Г.</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Побутові</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відходи</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як</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об’єкт</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управління</w:t>
      </w:r>
      <w:r w:rsidRPr="00967C0A">
        <w:rPr>
          <w:rFonts w:ascii="Times New Roman" w:eastAsia="Calibri" w:hAnsi="Times New Roman" w:cs="Times New Roman"/>
          <w:spacing w:val="71"/>
          <w:sz w:val="28"/>
          <w:szCs w:val="28"/>
        </w:rPr>
        <w:t xml:space="preserve"> </w:t>
      </w:r>
      <w:r w:rsidRPr="00967C0A">
        <w:rPr>
          <w:rFonts w:ascii="Times New Roman" w:eastAsia="Calibri" w:hAnsi="Times New Roman" w:cs="Times New Roman"/>
          <w:sz w:val="28"/>
          <w:szCs w:val="28"/>
        </w:rPr>
        <w:t>у</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 xml:space="preserve">сучасних умовах розвитку Української держави. </w:t>
      </w:r>
      <w:r w:rsidRPr="00967C0A">
        <w:rPr>
          <w:rFonts w:ascii="Times New Roman" w:eastAsia="Calibri" w:hAnsi="Times New Roman" w:cs="Times New Roman"/>
          <w:i/>
          <w:sz w:val="28"/>
          <w:szCs w:val="28"/>
        </w:rPr>
        <w:t>Журнал східноєвропейського</w:t>
      </w:r>
      <w:r w:rsidRPr="00967C0A">
        <w:rPr>
          <w:rFonts w:ascii="Times New Roman" w:eastAsia="Calibri" w:hAnsi="Times New Roman" w:cs="Times New Roman"/>
          <w:i/>
          <w:spacing w:val="-67"/>
          <w:sz w:val="28"/>
          <w:szCs w:val="28"/>
        </w:rPr>
        <w:t xml:space="preserve"> </w:t>
      </w:r>
      <w:r w:rsidRPr="00967C0A">
        <w:rPr>
          <w:rFonts w:ascii="Times New Roman" w:eastAsia="Calibri" w:hAnsi="Times New Roman" w:cs="Times New Roman"/>
          <w:i/>
          <w:sz w:val="28"/>
          <w:szCs w:val="28"/>
        </w:rPr>
        <w:t>права</w:t>
      </w:r>
      <w:r w:rsidRPr="00967C0A">
        <w:rPr>
          <w:rFonts w:ascii="Times New Roman" w:eastAsia="Calibri" w:hAnsi="Times New Roman" w:cs="Times New Roman"/>
          <w:sz w:val="28"/>
          <w:szCs w:val="28"/>
        </w:rPr>
        <w:t>.</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2017.</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 44.</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С. 94–104.</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URL:</w:t>
      </w:r>
      <w:r w:rsidRPr="00967C0A">
        <w:rPr>
          <w:rFonts w:ascii="Times New Roman" w:eastAsia="Calibri" w:hAnsi="Times New Roman" w:cs="Times New Roman"/>
          <w:spacing w:val="1"/>
          <w:sz w:val="28"/>
          <w:szCs w:val="28"/>
        </w:rPr>
        <w:t xml:space="preserve"> </w:t>
      </w:r>
      <w:hyperlink r:id="rId47">
        <w:r w:rsidRPr="00967C0A">
          <w:rPr>
            <w:rFonts w:ascii="Times New Roman" w:eastAsia="Calibri" w:hAnsi="Times New Roman" w:cs="Times New Roman"/>
            <w:sz w:val="28"/>
            <w:szCs w:val="28"/>
          </w:rPr>
          <w:t>http://easternlaw.com.ua/wp-</w:t>
        </w:r>
      </w:hyperlink>
      <w:r w:rsidRPr="00967C0A">
        <w:rPr>
          <w:rFonts w:ascii="Times New Roman" w:eastAsia="Calibri" w:hAnsi="Times New Roman" w:cs="Times New Roman"/>
          <w:spacing w:val="-67"/>
          <w:sz w:val="28"/>
          <w:szCs w:val="28"/>
        </w:rPr>
        <w:t xml:space="preserve"> </w:t>
      </w:r>
      <w:r w:rsidRPr="00967C0A">
        <w:rPr>
          <w:rFonts w:ascii="Times New Roman" w:eastAsia="Calibri" w:hAnsi="Times New Roman" w:cs="Times New Roman"/>
          <w:sz w:val="28"/>
          <w:szCs w:val="28"/>
        </w:rPr>
        <w:t>content/uploads/2017/10/kravchenko_44.pdf</w:t>
      </w:r>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rPr>
      </w:pPr>
      <w:r w:rsidRPr="00967C0A">
        <w:rPr>
          <w:rFonts w:ascii="Times New Roman" w:eastAsia="Times New Roman" w:hAnsi="Times New Roman" w:cs="Times New Roman"/>
          <w:sz w:val="28"/>
          <w:szCs w:val="28"/>
        </w:rPr>
        <w:t xml:space="preserve">Кравченко М.Г. Реформування інституту приватних осіб суб’єктів делегованих повноважень як крок до європеїзації управління побутовими відходами в Україні. </w:t>
      </w:r>
      <w:r w:rsidRPr="00967C0A">
        <w:rPr>
          <w:rFonts w:ascii="Times New Roman" w:eastAsia="Times New Roman" w:hAnsi="Times New Roman" w:cs="Times New Roman"/>
          <w:i/>
          <w:iCs/>
          <w:sz w:val="28"/>
          <w:szCs w:val="28"/>
        </w:rPr>
        <w:t>Науковий вісник Ужгородського університету. Право</w:t>
      </w:r>
      <w:r w:rsidRPr="00967C0A">
        <w:rPr>
          <w:rFonts w:ascii="Times New Roman" w:eastAsia="Times New Roman" w:hAnsi="Times New Roman" w:cs="Times New Roman"/>
          <w:sz w:val="28"/>
          <w:szCs w:val="28"/>
        </w:rPr>
        <w:t xml:space="preserve">. 2018. Вип. 52. Т. 2. С.52–55. </w:t>
      </w:r>
      <w:r w:rsidRPr="00967C0A">
        <w:rPr>
          <w:rFonts w:ascii="Times New Roman" w:eastAsia="Times New Roman" w:hAnsi="Times New Roman" w:cs="Times New Roman"/>
          <w:sz w:val="28"/>
          <w:szCs w:val="28"/>
          <w:lang w:val="en-US"/>
        </w:rPr>
        <w:t>URL</w:t>
      </w:r>
      <w:r w:rsidRPr="00967C0A">
        <w:rPr>
          <w:rFonts w:ascii="Times New Roman" w:eastAsia="Times New Roman" w:hAnsi="Times New Roman" w:cs="Times New Roman"/>
          <w:sz w:val="28"/>
          <w:szCs w:val="28"/>
        </w:rPr>
        <w:t xml:space="preserve">: </w:t>
      </w:r>
      <w:r w:rsidRPr="00967C0A">
        <w:rPr>
          <w:rFonts w:ascii="Times New Roman" w:eastAsia="Times New Roman" w:hAnsi="Times New Roman" w:cs="Times New Roman"/>
          <w:sz w:val="28"/>
          <w:szCs w:val="28"/>
          <w:lang w:val="en-US"/>
        </w:rPr>
        <w:t>http</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www</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visnyk</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juris</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uzhnu</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uz</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ua</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file</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No</w:t>
      </w:r>
      <w:r w:rsidRPr="00967C0A">
        <w:rPr>
          <w:rFonts w:ascii="Times New Roman" w:eastAsia="Times New Roman" w:hAnsi="Times New Roman" w:cs="Times New Roman"/>
          <w:sz w:val="28"/>
          <w:szCs w:val="28"/>
        </w:rPr>
        <w:t>.52/</w:t>
      </w:r>
      <w:r w:rsidRPr="00967C0A">
        <w:rPr>
          <w:rFonts w:ascii="Times New Roman" w:eastAsia="Times New Roman" w:hAnsi="Times New Roman" w:cs="Times New Roman"/>
          <w:sz w:val="28"/>
          <w:szCs w:val="28"/>
          <w:lang w:val="en-US"/>
        </w:rPr>
        <w:t>part</w:t>
      </w:r>
      <w:r w:rsidRPr="00967C0A">
        <w:rPr>
          <w:rFonts w:ascii="Times New Roman" w:eastAsia="Times New Roman" w:hAnsi="Times New Roman" w:cs="Times New Roman"/>
          <w:sz w:val="28"/>
          <w:szCs w:val="28"/>
        </w:rPr>
        <w:t>_2/13.</w:t>
      </w:r>
      <w:r w:rsidRPr="00967C0A">
        <w:rPr>
          <w:rFonts w:ascii="Times New Roman" w:eastAsia="Times New Roman" w:hAnsi="Times New Roman" w:cs="Times New Roman"/>
          <w:sz w:val="28"/>
          <w:szCs w:val="28"/>
          <w:lang w:val="en-US"/>
        </w:rPr>
        <w:t>pdf</w:t>
      </w:r>
      <w:r w:rsidRPr="00967C0A">
        <w:rPr>
          <w:rFonts w:ascii="Times New Roman" w:eastAsia="Times New Roman" w:hAnsi="Times New Roman" w:cs="Times New Roman"/>
          <w:sz w:val="28"/>
          <w:szCs w:val="28"/>
        </w:rPr>
        <w:t xml:space="preserve"> </w:t>
      </w:r>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rPr>
      </w:pPr>
      <w:r w:rsidRPr="00967C0A">
        <w:rPr>
          <w:rFonts w:ascii="Times New Roman" w:eastAsia="Times New Roman" w:hAnsi="Times New Roman" w:cs="Times New Roman"/>
          <w:sz w:val="28"/>
          <w:szCs w:val="28"/>
        </w:rPr>
        <w:t xml:space="preserve">Кравченко М.Г. Складові економіко-правового механізму управління побутовими відходами в України та їх ефективність. </w:t>
      </w:r>
      <w:r w:rsidRPr="00967C0A">
        <w:rPr>
          <w:rFonts w:ascii="Times New Roman" w:eastAsia="Times New Roman" w:hAnsi="Times New Roman" w:cs="Times New Roman"/>
          <w:i/>
          <w:iCs/>
          <w:sz w:val="28"/>
          <w:szCs w:val="28"/>
        </w:rPr>
        <w:t xml:space="preserve">Теорія і практика сучасної юриспруденції : </w:t>
      </w:r>
      <w:r w:rsidRPr="00967C0A">
        <w:rPr>
          <w:rFonts w:ascii="Times New Roman" w:eastAsia="Times New Roman" w:hAnsi="Times New Roman" w:cs="Times New Roman"/>
          <w:sz w:val="28"/>
          <w:szCs w:val="28"/>
        </w:rPr>
        <w:t xml:space="preserve">матеріали Міжнар. наук.-практ. конф., 9–10 груд. 2016 р. Київ : Центр правових наукових досліджень, 2016. С. 108-110. </w:t>
      </w:r>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rPr>
      </w:pPr>
      <w:r w:rsidRPr="00967C0A">
        <w:rPr>
          <w:rFonts w:ascii="Times New Roman" w:eastAsia="Calibri" w:hAnsi="Times New Roman" w:cs="Times New Roman"/>
          <w:bCs/>
          <w:iCs/>
          <w:sz w:val="28"/>
          <w:szCs w:val="28"/>
        </w:rPr>
        <w:t>Кравченко М.Г.</w:t>
      </w:r>
      <w:r w:rsidRPr="00967C0A">
        <w:rPr>
          <w:rFonts w:ascii="Times New Roman" w:eastAsia="Calibri" w:hAnsi="Times New Roman" w:cs="Times New Roman"/>
          <w:bCs/>
          <w:i/>
          <w:iCs/>
          <w:sz w:val="28"/>
          <w:szCs w:val="28"/>
        </w:rPr>
        <w:t xml:space="preserve"> </w:t>
      </w:r>
      <w:r w:rsidRPr="00967C0A">
        <w:rPr>
          <w:rFonts w:ascii="Times New Roman" w:eastAsia="Calibri" w:hAnsi="Times New Roman" w:cs="Times New Roman"/>
          <w:bCs/>
          <w:sz w:val="28"/>
          <w:szCs w:val="28"/>
        </w:rPr>
        <w:t xml:space="preserve">Управління побутовими відходами в Україні: адміністративно-правовий аспект: </w:t>
      </w:r>
      <w:r w:rsidRPr="00967C0A">
        <w:rPr>
          <w:rFonts w:ascii="Times New Roman" w:eastAsia="Times New Roman" w:hAnsi="Times New Roman" w:cs="Times New Roman"/>
          <w:sz w:val="28"/>
          <w:szCs w:val="28"/>
        </w:rPr>
        <w:t xml:space="preserve">дис. ... д-ра юрид. наук: 12.00.07.. Київ, 2019. 575 с. </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Кравченко М.Г. Управління побутовими відходами: європейські</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вимоги</w:t>
      </w:r>
      <w:r w:rsidRPr="00967C0A">
        <w:rPr>
          <w:rFonts w:ascii="Times New Roman" w:eastAsia="Calibri" w:hAnsi="Times New Roman" w:cs="Times New Roman"/>
          <w:spacing w:val="35"/>
          <w:sz w:val="28"/>
          <w:szCs w:val="28"/>
        </w:rPr>
        <w:t xml:space="preserve"> </w:t>
      </w:r>
      <w:r w:rsidRPr="00967C0A">
        <w:rPr>
          <w:rFonts w:ascii="Times New Roman" w:eastAsia="Calibri" w:hAnsi="Times New Roman" w:cs="Times New Roman"/>
          <w:sz w:val="28"/>
          <w:szCs w:val="28"/>
        </w:rPr>
        <w:t>та</w:t>
      </w:r>
      <w:r w:rsidRPr="00967C0A">
        <w:rPr>
          <w:rFonts w:ascii="Times New Roman" w:eastAsia="Calibri" w:hAnsi="Times New Roman" w:cs="Times New Roman"/>
          <w:spacing w:val="34"/>
          <w:sz w:val="28"/>
          <w:szCs w:val="28"/>
        </w:rPr>
        <w:t xml:space="preserve"> </w:t>
      </w:r>
      <w:r w:rsidRPr="00967C0A">
        <w:rPr>
          <w:rFonts w:ascii="Times New Roman" w:eastAsia="Calibri" w:hAnsi="Times New Roman" w:cs="Times New Roman"/>
          <w:sz w:val="28"/>
          <w:szCs w:val="28"/>
        </w:rPr>
        <w:t>українські</w:t>
      </w:r>
      <w:r w:rsidRPr="00967C0A">
        <w:rPr>
          <w:rFonts w:ascii="Times New Roman" w:eastAsia="Calibri" w:hAnsi="Times New Roman" w:cs="Times New Roman"/>
          <w:spacing w:val="33"/>
          <w:sz w:val="28"/>
          <w:szCs w:val="28"/>
        </w:rPr>
        <w:t xml:space="preserve"> </w:t>
      </w:r>
      <w:r w:rsidRPr="00967C0A">
        <w:rPr>
          <w:rFonts w:ascii="Times New Roman" w:eastAsia="Calibri" w:hAnsi="Times New Roman" w:cs="Times New Roman"/>
          <w:sz w:val="28"/>
          <w:szCs w:val="28"/>
        </w:rPr>
        <w:t>реалії.</w:t>
      </w:r>
      <w:r w:rsidRPr="00967C0A">
        <w:rPr>
          <w:rFonts w:ascii="Times New Roman" w:eastAsia="Calibri" w:hAnsi="Times New Roman" w:cs="Times New Roman"/>
          <w:spacing w:val="38"/>
          <w:sz w:val="28"/>
          <w:szCs w:val="28"/>
        </w:rPr>
        <w:t xml:space="preserve"> </w:t>
      </w:r>
      <w:r w:rsidRPr="00967C0A">
        <w:rPr>
          <w:rFonts w:ascii="Times New Roman" w:eastAsia="Calibri" w:hAnsi="Times New Roman" w:cs="Times New Roman"/>
          <w:i/>
          <w:sz w:val="28"/>
          <w:szCs w:val="28"/>
        </w:rPr>
        <w:t>Eurasian</w:t>
      </w:r>
      <w:r w:rsidRPr="00967C0A">
        <w:rPr>
          <w:rFonts w:ascii="Times New Roman" w:eastAsia="Calibri" w:hAnsi="Times New Roman" w:cs="Times New Roman"/>
          <w:i/>
          <w:spacing w:val="33"/>
          <w:sz w:val="28"/>
          <w:szCs w:val="28"/>
        </w:rPr>
        <w:t xml:space="preserve"> </w:t>
      </w:r>
      <w:r w:rsidRPr="00967C0A">
        <w:rPr>
          <w:rFonts w:ascii="Times New Roman" w:eastAsia="Calibri" w:hAnsi="Times New Roman" w:cs="Times New Roman"/>
          <w:i/>
          <w:sz w:val="28"/>
          <w:szCs w:val="28"/>
        </w:rPr>
        <w:t>Academic</w:t>
      </w:r>
      <w:r w:rsidRPr="00967C0A">
        <w:rPr>
          <w:rFonts w:ascii="Times New Roman" w:eastAsia="Calibri" w:hAnsi="Times New Roman" w:cs="Times New Roman"/>
          <w:i/>
          <w:spacing w:val="34"/>
          <w:sz w:val="28"/>
          <w:szCs w:val="28"/>
        </w:rPr>
        <w:t xml:space="preserve"> </w:t>
      </w:r>
      <w:r w:rsidRPr="00967C0A">
        <w:rPr>
          <w:rFonts w:ascii="Times New Roman" w:eastAsia="Calibri" w:hAnsi="Times New Roman" w:cs="Times New Roman"/>
          <w:i/>
          <w:sz w:val="28"/>
          <w:szCs w:val="28"/>
        </w:rPr>
        <w:t>Research</w:t>
      </w:r>
      <w:r w:rsidRPr="00967C0A">
        <w:rPr>
          <w:rFonts w:ascii="Times New Roman" w:eastAsia="Calibri" w:hAnsi="Times New Roman" w:cs="Times New Roman"/>
          <w:i/>
          <w:spacing w:val="33"/>
          <w:sz w:val="28"/>
          <w:szCs w:val="28"/>
        </w:rPr>
        <w:t xml:space="preserve"> </w:t>
      </w:r>
      <w:r w:rsidRPr="00967C0A">
        <w:rPr>
          <w:rFonts w:ascii="Times New Roman" w:eastAsia="Calibri" w:hAnsi="Times New Roman" w:cs="Times New Roman"/>
          <w:i/>
          <w:sz w:val="28"/>
          <w:szCs w:val="28"/>
        </w:rPr>
        <w:t>Journal</w:t>
      </w:r>
      <w:r w:rsidRPr="00967C0A">
        <w:rPr>
          <w:rFonts w:ascii="Times New Roman" w:eastAsia="Calibri" w:hAnsi="Times New Roman" w:cs="Times New Roman"/>
          <w:sz w:val="28"/>
          <w:szCs w:val="28"/>
        </w:rPr>
        <w:t>.</w:t>
      </w:r>
      <w:r w:rsidRPr="00967C0A">
        <w:rPr>
          <w:rFonts w:ascii="Times New Roman" w:eastAsia="Calibri" w:hAnsi="Times New Roman" w:cs="Times New Roman"/>
          <w:spacing w:val="31"/>
          <w:sz w:val="28"/>
          <w:szCs w:val="28"/>
        </w:rPr>
        <w:t xml:space="preserve"> </w:t>
      </w:r>
      <w:r w:rsidRPr="00967C0A">
        <w:rPr>
          <w:rFonts w:ascii="Times New Roman" w:eastAsia="Calibri" w:hAnsi="Times New Roman" w:cs="Times New Roman"/>
          <w:sz w:val="28"/>
          <w:szCs w:val="28"/>
        </w:rPr>
        <w:t>2016.</w:t>
      </w:r>
      <w:r w:rsidRPr="00967C0A">
        <w:rPr>
          <w:rFonts w:ascii="Times New Roman" w:eastAsia="Calibri" w:hAnsi="Times New Roman" w:cs="Times New Roman"/>
          <w:spacing w:val="31"/>
          <w:sz w:val="28"/>
          <w:szCs w:val="28"/>
        </w:rPr>
        <w:t xml:space="preserve"> </w:t>
      </w:r>
      <w:r w:rsidRPr="00967C0A">
        <w:rPr>
          <w:rFonts w:ascii="Times New Roman" w:eastAsia="Calibri" w:hAnsi="Times New Roman" w:cs="Times New Roman"/>
          <w:sz w:val="28"/>
          <w:szCs w:val="28"/>
        </w:rPr>
        <w:t>№</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6.</w:t>
      </w:r>
      <w:r w:rsidRPr="00967C0A">
        <w:rPr>
          <w:rFonts w:ascii="Times New Roman" w:eastAsia="Calibri" w:hAnsi="Times New Roman" w:cs="Times New Roman"/>
          <w:spacing w:val="-67"/>
          <w:sz w:val="28"/>
          <w:szCs w:val="28"/>
        </w:rPr>
        <w:t xml:space="preserve"> </w:t>
      </w:r>
      <w:r w:rsidRPr="00967C0A">
        <w:rPr>
          <w:rFonts w:ascii="Times New Roman" w:eastAsia="Calibri" w:hAnsi="Times New Roman" w:cs="Times New Roman"/>
          <w:sz w:val="28"/>
          <w:szCs w:val="28"/>
        </w:rPr>
        <w:t>С.</w:t>
      </w:r>
      <w:r w:rsidRPr="00967C0A">
        <w:rPr>
          <w:rFonts w:ascii="Times New Roman" w:eastAsia="Calibri" w:hAnsi="Times New Roman" w:cs="Times New Roman"/>
          <w:spacing w:val="-3"/>
          <w:sz w:val="28"/>
          <w:szCs w:val="28"/>
        </w:rPr>
        <w:t xml:space="preserve"> </w:t>
      </w:r>
      <w:r w:rsidRPr="00967C0A">
        <w:rPr>
          <w:rFonts w:ascii="Times New Roman" w:eastAsia="Calibri" w:hAnsi="Times New Roman" w:cs="Times New Roman"/>
          <w:sz w:val="28"/>
          <w:szCs w:val="28"/>
        </w:rPr>
        <w:t>149–157.</w:t>
      </w:r>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lang w:val="en-US"/>
        </w:rPr>
      </w:pPr>
      <w:r w:rsidRPr="00967C0A">
        <w:rPr>
          <w:rFonts w:ascii="Times New Roman" w:eastAsia="Times New Roman" w:hAnsi="Times New Roman" w:cs="Times New Roman"/>
          <w:sz w:val="28"/>
          <w:szCs w:val="28"/>
        </w:rPr>
        <w:t xml:space="preserve">Кравченко М.Г. Чи є побутові відходи в Україні майном? Позиція законодавства України та законодавства Європейського Союзу. </w:t>
      </w:r>
      <w:r w:rsidRPr="00967C0A">
        <w:rPr>
          <w:rFonts w:ascii="Times New Roman" w:eastAsia="Times New Roman" w:hAnsi="Times New Roman" w:cs="Times New Roman"/>
          <w:i/>
          <w:sz w:val="28"/>
          <w:szCs w:val="28"/>
        </w:rPr>
        <w:t>Журнал східноєвропейського права.</w:t>
      </w:r>
      <w:r w:rsidRPr="00967C0A">
        <w:rPr>
          <w:rFonts w:ascii="Times New Roman" w:eastAsia="Times New Roman" w:hAnsi="Times New Roman" w:cs="Times New Roman"/>
          <w:sz w:val="28"/>
          <w:szCs w:val="28"/>
        </w:rPr>
        <w:t xml:space="preserve"> </w:t>
      </w:r>
      <w:r w:rsidRPr="00967C0A">
        <w:rPr>
          <w:rFonts w:ascii="Times New Roman" w:eastAsia="Times New Roman" w:hAnsi="Times New Roman" w:cs="Times New Roman"/>
          <w:sz w:val="28"/>
          <w:szCs w:val="28"/>
          <w:lang w:val="en-US"/>
        </w:rPr>
        <w:t>2017. № 43. С. 58–66. URL: http://easternlaw.com.ua/wp-content/uploads/2017/09/kravchenko_43.pdf</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 xml:space="preserve">Кращі європейські практики управління відходами (посібник). А. Войціховська, О. Кравченко, О. Мелень-Забрамна, М. Панькевич, за заг. ред. О. Кравченко. Видавництво «Компанія “Манускрипт”». Львів, 2019. 64 с.   </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Times-Italic" w:hAnsi="Times New Roman" w:cs="Times New Roman"/>
          <w:sz w:val="28"/>
          <w:szCs w:val="28"/>
        </w:rPr>
        <w:t xml:space="preserve">Кузьменко О. В. </w:t>
      </w:r>
      <w:r w:rsidRPr="00967C0A">
        <w:rPr>
          <w:rFonts w:ascii="Times New Roman" w:eastAsia="Times-Roman" w:hAnsi="Times New Roman" w:cs="Times New Roman"/>
          <w:sz w:val="28"/>
          <w:szCs w:val="28"/>
        </w:rPr>
        <w:t>Теоретичні засади адміністративного процесу : монографія. Київ : Атіка, 2005. 352 c.</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 xml:space="preserve">Кустовський Є.О., Лавріненко В.М. Порівняльний аналіз підходів до поводження з відходами в Україні та ЄС. Інновації у сфері поводження з відходами: досвід та практика. Матеріали науково-практичної конференції, 16 квітня 2019 року. Київ: Національний педагогічний університет імені  М.П. Драгоманова, 2019. </w:t>
      </w:r>
      <w:r w:rsidRPr="00967C0A">
        <w:rPr>
          <w:rFonts w:ascii="Times New Roman" w:eastAsia="Calibri" w:hAnsi="Times New Roman" w:cs="Times New Roman"/>
          <w:sz w:val="28"/>
          <w:szCs w:val="28"/>
          <w:lang w:val="en-US"/>
        </w:rPr>
        <w:t>URL</w:t>
      </w:r>
      <w:r w:rsidRPr="00967C0A">
        <w:rPr>
          <w:rFonts w:ascii="Times New Roman" w:eastAsia="Calibri" w:hAnsi="Times New Roman" w:cs="Times New Roman"/>
          <w:sz w:val="28"/>
          <w:szCs w:val="28"/>
        </w:rPr>
        <w:t xml:space="preserve">: </w:t>
      </w:r>
      <w:hyperlink r:id="rId48" w:history="1">
        <w:r w:rsidRPr="00967C0A">
          <w:rPr>
            <w:rFonts w:ascii="Times New Roman" w:eastAsia="Calibri" w:hAnsi="Times New Roman" w:cs="Times New Roman"/>
            <w:sz w:val="28"/>
            <w:szCs w:val="28"/>
          </w:rPr>
          <w:t>http://enpuir.npu.edu.ua/bitstream/123456789/24454/1/Innovatsii%20U%20Sferi%20Povodzhennia%20Z%20Vidkhodamy%20Dosvid%20Ta%20Praktyka_2019.pdf</w:t>
        </w:r>
      </w:hyperlink>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Легеза Є.О. Теорія публічних послуг: адміністративно-правова складова : монографія. Херсон : Видавничий дім «Гельветика», 2016. 452 с.</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Легеза Ю.О. Адміністративно-правові засади публічного управління у сфері використання природних ресурсів: автореферат дис. ... д-ра юрид.наук: 2018. Запоріжжя.  30 с.</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 xml:space="preserve">Легеза Ю.О. Сутність та види адміністративних проваджень у сфері використання природних ресурсів.  </w:t>
      </w:r>
      <w:r w:rsidRPr="00967C0A">
        <w:rPr>
          <w:rFonts w:ascii="Times New Roman" w:eastAsia="Calibri" w:hAnsi="Times New Roman" w:cs="Times New Roman"/>
          <w:i/>
          <w:sz w:val="28"/>
          <w:szCs w:val="28"/>
        </w:rPr>
        <w:t>Юридичний науковий електронний журнал.</w:t>
      </w:r>
      <w:r w:rsidRPr="00967C0A">
        <w:rPr>
          <w:rFonts w:ascii="Times New Roman" w:eastAsia="Calibri" w:hAnsi="Times New Roman" w:cs="Times New Roman"/>
          <w:sz w:val="28"/>
          <w:szCs w:val="28"/>
        </w:rPr>
        <w:t xml:space="preserve"> 2017. № 2. С. 83–86.</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Лондонська конвенція про забруднення моря скидами відходів та</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інших матеріалів від 29 грудня 1972 р. URL:</w:t>
      </w:r>
      <w:r w:rsidRPr="00967C0A">
        <w:rPr>
          <w:rFonts w:ascii="Times New Roman" w:eastAsia="Calibri" w:hAnsi="Times New Roman" w:cs="Times New Roman"/>
          <w:spacing w:val="1"/>
          <w:sz w:val="28"/>
          <w:szCs w:val="28"/>
        </w:rPr>
        <w:t xml:space="preserve"> </w:t>
      </w:r>
      <w:hyperlink r:id="rId49">
        <w:r w:rsidRPr="00967C0A">
          <w:rPr>
            <w:rFonts w:ascii="Times New Roman" w:eastAsia="Calibri" w:hAnsi="Times New Roman" w:cs="Times New Roman"/>
            <w:sz w:val="28"/>
            <w:szCs w:val="28"/>
          </w:rPr>
          <w:t>http://zakon5.rada.gov.ua/laws/show/995_127</w:t>
        </w:r>
      </w:hyperlink>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Мальований М. С. Шляхи утилізації твердих відходів. Екологічний вісник.  2004.  № 1.  С. 10–11.</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МБО «Екологія-Право-Людина», Розширена відповідальність виробника: європейський досвід 04.08.2020. URL:</w:t>
      </w:r>
      <w:r w:rsidRPr="00967C0A">
        <w:rPr>
          <w:rFonts w:ascii="Times New Roman" w:eastAsia="Calibri" w:hAnsi="Times New Roman" w:cs="Times New Roman"/>
          <w:spacing w:val="1"/>
          <w:sz w:val="28"/>
          <w:szCs w:val="28"/>
        </w:rPr>
        <w:t xml:space="preserve"> </w:t>
      </w:r>
      <w:hyperlink r:id="rId50" w:history="1">
        <w:r w:rsidRPr="00967C0A">
          <w:rPr>
            <w:rFonts w:ascii="Times New Roman" w:eastAsia="Calibri" w:hAnsi="Times New Roman" w:cs="Times New Roman"/>
            <w:sz w:val="28"/>
            <w:szCs w:val="28"/>
          </w:rPr>
          <w:t>http://epl.org.ua/announces/rozshyrena-vidpovidalnist-vyrobnyka-yevropejskyj-dosvid/</w:t>
        </w:r>
      </w:hyperlink>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Мельник Р.С. Загальне</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адміністративне</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право</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в</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питаннях</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і</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відповідях</w:t>
      </w:r>
      <w:r w:rsidRPr="00967C0A">
        <w:rPr>
          <w:rFonts w:ascii="Times New Roman" w:eastAsia="Calibri" w:hAnsi="Times New Roman" w:cs="Times New Roman"/>
          <w:spacing w:val="-2"/>
          <w:sz w:val="28"/>
          <w:szCs w:val="28"/>
        </w:rPr>
        <w:t xml:space="preserve"> </w:t>
      </w:r>
      <w:r w:rsidRPr="00967C0A">
        <w:rPr>
          <w:rFonts w:ascii="Times New Roman" w:eastAsia="Calibri" w:hAnsi="Times New Roman" w:cs="Times New Roman"/>
          <w:sz w:val="28"/>
          <w:szCs w:val="28"/>
        </w:rPr>
        <w:t>:</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навч.</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посіб.</w:t>
      </w:r>
      <w:r w:rsidRPr="00967C0A">
        <w:rPr>
          <w:rFonts w:ascii="Times New Roman" w:eastAsia="Calibri" w:hAnsi="Times New Roman" w:cs="Times New Roman"/>
          <w:spacing w:val="-2"/>
          <w:sz w:val="28"/>
          <w:szCs w:val="28"/>
        </w:rPr>
        <w:t xml:space="preserve"> </w:t>
      </w:r>
      <w:r w:rsidRPr="00967C0A">
        <w:rPr>
          <w:rFonts w:ascii="Times New Roman" w:eastAsia="Calibri" w:hAnsi="Times New Roman" w:cs="Times New Roman"/>
          <w:sz w:val="28"/>
          <w:szCs w:val="28"/>
        </w:rPr>
        <w:t>Київ:</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Юрінком</w:t>
      </w:r>
      <w:r w:rsidRPr="00967C0A">
        <w:rPr>
          <w:rFonts w:ascii="Times New Roman" w:eastAsia="Calibri" w:hAnsi="Times New Roman" w:cs="Times New Roman"/>
          <w:spacing w:val="-3"/>
          <w:sz w:val="28"/>
          <w:szCs w:val="28"/>
        </w:rPr>
        <w:t xml:space="preserve"> </w:t>
      </w:r>
      <w:r w:rsidRPr="00967C0A">
        <w:rPr>
          <w:rFonts w:ascii="Times New Roman" w:eastAsia="Calibri" w:hAnsi="Times New Roman" w:cs="Times New Roman"/>
          <w:sz w:val="28"/>
          <w:szCs w:val="28"/>
        </w:rPr>
        <w:t>Інтер,</w:t>
      </w:r>
      <w:r w:rsidRPr="00967C0A">
        <w:rPr>
          <w:rFonts w:ascii="Times New Roman" w:eastAsia="Calibri" w:hAnsi="Times New Roman" w:cs="Times New Roman"/>
          <w:spacing w:val="-5"/>
          <w:sz w:val="28"/>
          <w:szCs w:val="28"/>
        </w:rPr>
        <w:t xml:space="preserve"> </w:t>
      </w:r>
      <w:r w:rsidRPr="00967C0A">
        <w:rPr>
          <w:rFonts w:ascii="Times New Roman" w:eastAsia="Calibri" w:hAnsi="Times New Roman" w:cs="Times New Roman"/>
          <w:sz w:val="28"/>
          <w:szCs w:val="28"/>
        </w:rPr>
        <w:t>2018.</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308</w:t>
      </w:r>
      <w:r w:rsidRPr="00967C0A">
        <w:rPr>
          <w:rFonts w:ascii="Times New Roman" w:eastAsia="Calibri" w:hAnsi="Times New Roman" w:cs="Times New Roman"/>
          <w:spacing w:val="4"/>
          <w:sz w:val="28"/>
          <w:szCs w:val="28"/>
        </w:rPr>
        <w:t xml:space="preserve"> </w:t>
      </w:r>
      <w:r w:rsidRPr="00967C0A">
        <w:rPr>
          <w:rFonts w:ascii="Times New Roman" w:eastAsia="Calibri" w:hAnsi="Times New Roman" w:cs="Times New Roman"/>
          <w:sz w:val="28"/>
          <w:szCs w:val="28"/>
        </w:rPr>
        <w:t>с.</w:t>
      </w:r>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rPr>
      </w:pPr>
      <w:r w:rsidRPr="00967C0A">
        <w:rPr>
          <w:rFonts w:ascii="Times New Roman" w:eastAsia="Times New Roman" w:hAnsi="Times New Roman" w:cs="Times New Roman"/>
          <w:sz w:val="28"/>
          <w:szCs w:val="28"/>
        </w:rPr>
        <w:t xml:space="preserve">Мельник Р.С. Система адміністративного права України: дис. … д-ра юрид. наук. : 12.00.07. Харків, 2010. 415 с. </w:t>
      </w:r>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rPr>
      </w:pPr>
      <w:r w:rsidRPr="00967C0A">
        <w:rPr>
          <w:rFonts w:ascii="Times New Roman" w:eastAsia="Times New Roman" w:hAnsi="Times New Roman" w:cs="Times New Roman"/>
          <w:sz w:val="28"/>
          <w:szCs w:val="28"/>
        </w:rPr>
        <w:t xml:space="preserve">Мельник Р.С., Бевзенко В.М. Загальне адміністративне право : навч. посіб. За заг. ред. Р. С. Мельника. Київ : Ваіте, 2014. 376 с. </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Миколенко О.І. Місце адміністративного процедурного права в системі юридичних знань та в системі права України : автореф. дис. ... д-ра юрид. наук : 12.00.07. Запоріжжя, 2011. 43 с.</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Миколенко О.І. Теорія адміністративного процедурного права : монографія. Харків : Бурун Книга, 2010. 336 с.</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 xml:space="preserve">Міхно І.С. Методи фінансування утилізації відходів. Світовий досвід. </w:t>
      </w:r>
      <w:r w:rsidRPr="00967C0A">
        <w:rPr>
          <w:rFonts w:ascii="Times New Roman" w:eastAsia="Calibri" w:hAnsi="Times New Roman" w:cs="Times New Roman"/>
          <w:i/>
          <w:sz w:val="28"/>
          <w:szCs w:val="28"/>
        </w:rPr>
        <w:t>Вісник Східноєвропейського університету економіки і менеджменту. Серія «Економіка і менеджмент».</w:t>
      </w:r>
      <w:r w:rsidRPr="00967C0A">
        <w:rPr>
          <w:rFonts w:ascii="Times New Roman" w:eastAsia="Calibri" w:hAnsi="Times New Roman" w:cs="Times New Roman"/>
          <w:sz w:val="28"/>
          <w:szCs w:val="28"/>
        </w:rPr>
        <w:t xml:space="preserve"> 2015. № 1 (18). С. 33–45.</w:t>
      </w:r>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rPr>
      </w:pPr>
      <w:r w:rsidRPr="00967C0A">
        <w:rPr>
          <w:rFonts w:ascii="Times New Roman" w:eastAsia="Times New Roman" w:hAnsi="Times New Roman" w:cs="Times New Roman"/>
          <w:sz w:val="28"/>
          <w:szCs w:val="28"/>
        </w:rPr>
        <w:t xml:space="preserve">Міхровська М.С. Державне управління та публічна адміністрація: шлях до демократії. </w:t>
      </w:r>
      <w:r w:rsidRPr="00967C0A">
        <w:rPr>
          <w:rFonts w:ascii="Times New Roman" w:eastAsia="Times New Roman" w:hAnsi="Times New Roman" w:cs="Times New Roman"/>
          <w:i/>
          <w:iCs/>
          <w:sz w:val="28"/>
          <w:szCs w:val="28"/>
        </w:rPr>
        <w:t>Вісник Київського національного університету імені Тараса Шевченка</w:t>
      </w:r>
      <w:r w:rsidRPr="00967C0A">
        <w:rPr>
          <w:rFonts w:ascii="Times New Roman" w:eastAsia="Times New Roman" w:hAnsi="Times New Roman" w:cs="Times New Roman"/>
          <w:sz w:val="28"/>
          <w:szCs w:val="28"/>
        </w:rPr>
        <w:t xml:space="preserve">. </w:t>
      </w:r>
      <w:r w:rsidRPr="00967C0A">
        <w:rPr>
          <w:rFonts w:ascii="Times New Roman" w:eastAsia="Times New Roman" w:hAnsi="Times New Roman" w:cs="Times New Roman"/>
          <w:i/>
          <w:iCs/>
          <w:sz w:val="28"/>
          <w:szCs w:val="28"/>
        </w:rPr>
        <w:t>Юридичні науки</w:t>
      </w:r>
      <w:r w:rsidRPr="00967C0A">
        <w:rPr>
          <w:rFonts w:ascii="Times New Roman" w:eastAsia="Times New Roman" w:hAnsi="Times New Roman" w:cs="Times New Roman"/>
          <w:sz w:val="28"/>
          <w:szCs w:val="28"/>
        </w:rPr>
        <w:t xml:space="preserve">. 2011. № 88. С. 90–93. </w:t>
      </w:r>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rPr>
      </w:pPr>
      <w:r w:rsidRPr="00967C0A">
        <w:rPr>
          <w:rFonts w:ascii="Times New Roman" w:eastAsia="Times New Roman" w:hAnsi="Times New Roman" w:cs="Times New Roman"/>
          <w:sz w:val="28"/>
          <w:szCs w:val="28"/>
        </w:rPr>
        <w:t xml:space="preserve">Моргунов О.А. Адміністративно-спортивне право як підгалузь адміністративно права України: дис. … канд. юрид. наук: 12.00.07. Запоріжжя, 2012. 207 с. </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Музика-Стефанчук О.А. Порівняльне правознавство та адаптація</w:t>
      </w:r>
      <w:r w:rsidRPr="00967C0A">
        <w:rPr>
          <w:rFonts w:ascii="Times New Roman" w:eastAsia="Calibri" w:hAnsi="Times New Roman" w:cs="Times New Roman"/>
          <w:spacing w:val="-67"/>
          <w:sz w:val="28"/>
          <w:szCs w:val="28"/>
        </w:rPr>
        <w:t xml:space="preserve"> </w:t>
      </w:r>
      <w:r w:rsidRPr="00967C0A">
        <w:rPr>
          <w:rFonts w:ascii="Times New Roman" w:eastAsia="Calibri" w:hAnsi="Times New Roman" w:cs="Times New Roman"/>
          <w:sz w:val="28"/>
          <w:szCs w:val="28"/>
        </w:rPr>
        <w:t xml:space="preserve">до законодавства ЄС у галузі прямих податків. </w:t>
      </w:r>
      <w:r w:rsidRPr="00967C0A">
        <w:rPr>
          <w:rFonts w:ascii="Times New Roman" w:eastAsia="Calibri" w:hAnsi="Times New Roman" w:cs="Times New Roman"/>
          <w:i/>
          <w:sz w:val="28"/>
          <w:szCs w:val="28"/>
        </w:rPr>
        <w:t>Eurasian Academic Research</w:t>
      </w:r>
      <w:r w:rsidRPr="00967C0A">
        <w:rPr>
          <w:rFonts w:ascii="Times New Roman" w:eastAsia="Calibri" w:hAnsi="Times New Roman" w:cs="Times New Roman"/>
          <w:i/>
          <w:spacing w:val="1"/>
          <w:sz w:val="28"/>
          <w:szCs w:val="28"/>
        </w:rPr>
        <w:t xml:space="preserve"> </w:t>
      </w:r>
      <w:r w:rsidRPr="00967C0A">
        <w:rPr>
          <w:rFonts w:ascii="Times New Roman" w:eastAsia="Calibri" w:hAnsi="Times New Roman" w:cs="Times New Roman"/>
          <w:i/>
          <w:sz w:val="28"/>
          <w:szCs w:val="28"/>
        </w:rPr>
        <w:t>Journal</w:t>
      </w:r>
      <w:r w:rsidRPr="00967C0A">
        <w:rPr>
          <w:rFonts w:ascii="Times New Roman" w:eastAsia="Calibri" w:hAnsi="Times New Roman" w:cs="Times New Roman"/>
          <w:sz w:val="28"/>
          <w:szCs w:val="28"/>
        </w:rPr>
        <w:t>.</w:t>
      </w:r>
      <w:r w:rsidRPr="00967C0A">
        <w:rPr>
          <w:rFonts w:ascii="Times New Roman" w:eastAsia="Calibri" w:hAnsi="Times New Roman" w:cs="Times New Roman"/>
          <w:spacing w:val="-2"/>
          <w:sz w:val="28"/>
          <w:szCs w:val="28"/>
        </w:rPr>
        <w:t xml:space="preserve"> </w:t>
      </w:r>
      <w:r w:rsidRPr="00967C0A">
        <w:rPr>
          <w:rFonts w:ascii="Times New Roman" w:eastAsia="Calibri" w:hAnsi="Times New Roman" w:cs="Times New Roman"/>
          <w:sz w:val="28"/>
          <w:szCs w:val="28"/>
        </w:rPr>
        <w:t>2016.</w:t>
      </w:r>
      <w:r w:rsidRPr="00967C0A">
        <w:rPr>
          <w:rFonts w:ascii="Times New Roman" w:eastAsia="Calibri" w:hAnsi="Times New Roman" w:cs="Times New Roman"/>
          <w:spacing w:val="-4"/>
          <w:sz w:val="28"/>
          <w:szCs w:val="28"/>
        </w:rPr>
        <w:t xml:space="preserve"> </w:t>
      </w:r>
      <w:r w:rsidRPr="00967C0A">
        <w:rPr>
          <w:rFonts w:ascii="Times New Roman" w:eastAsia="Calibri" w:hAnsi="Times New Roman" w:cs="Times New Roman"/>
          <w:sz w:val="28"/>
          <w:szCs w:val="28"/>
        </w:rPr>
        <w:t>№</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5(05).</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С. 6–13.</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Музика-Стефанчук</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О.А.</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Теорія</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та</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практика</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адаптації</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законодавства</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України</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про</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банківську</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діяльність</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до</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законодавства</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Європейського</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Союзу :</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монографія</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монографія</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Н.М.</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Ковалко,</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А.А.</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Коваленко</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та ін.; за заг. ред. д.ю.н., проф. О.А.Музики-Стефанчук. Київ :</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Самміт-Книга,</w:t>
      </w:r>
      <w:r w:rsidRPr="00967C0A">
        <w:rPr>
          <w:rFonts w:ascii="Times New Roman" w:eastAsia="Calibri" w:hAnsi="Times New Roman" w:cs="Times New Roman"/>
          <w:spacing w:val="-3"/>
          <w:sz w:val="28"/>
          <w:szCs w:val="28"/>
        </w:rPr>
        <w:t xml:space="preserve"> </w:t>
      </w:r>
      <w:r w:rsidRPr="00967C0A">
        <w:rPr>
          <w:rFonts w:ascii="Times New Roman" w:eastAsia="Calibri" w:hAnsi="Times New Roman" w:cs="Times New Roman"/>
          <w:sz w:val="28"/>
          <w:szCs w:val="28"/>
        </w:rPr>
        <w:t>2016.</w:t>
      </w:r>
      <w:r w:rsidRPr="00967C0A">
        <w:rPr>
          <w:rFonts w:ascii="Times New Roman" w:eastAsia="Calibri" w:hAnsi="Times New Roman" w:cs="Times New Roman"/>
          <w:spacing w:val="-3"/>
          <w:sz w:val="28"/>
          <w:szCs w:val="28"/>
        </w:rPr>
        <w:t xml:space="preserve"> </w:t>
      </w:r>
      <w:r w:rsidRPr="00967C0A">
        <w:rPr>
          <w:rFonts w:ascii="Times New Roman" w:eastAsia="Calibri" w:hAnsi="Times New Roman" w:cs="Times New Roman"/>
          <w:sz w:val="28"/>
          <w:szCs w:val="28"/>
        </w:rPr>
        <w:t>263</w:t>
      </w:r>
      <w:r w:rsidRPr="00967C0A">
        <w:rPr>
          <w:rFonts w:ascii="Times New Roman" w:eastAsia="Calibri" w:hAnsi="Times New Roman" w:cs="Times New Roman"/>
          <w:spacing w:val="2"/>
          <w:sz w:val="28"/>
          <w:szCs w:val="28"/>
        </w:rPr>
        <w:t xml:space="preserve"> </w:t>
      </w:r>
      <w:r w:rsidRPr="00967C0A">
        <w:rPr>
          <w:rFonts w:ascii="Times New Roman" w:eastAsia="Calibri" w:hAnsi="Times New Roman" w:cs="Times New Roman"/>
          <w:sz w:val="28"/>
          <w:szCs w:val="28"/>
        </w:rPr>
        <w:t>с.</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Музика-Стефанчук О.А.</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Участь</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європейських</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та</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інших</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 xml:space="preserve">міжнародних організацій у процесі управління публічними фінансами. </w:t>
      </w:r>
      <w:r w:rsidRPr="00967C0A">
        <w:rPr>
          <w:rFonts w:ascii="Times New Roman" w:eastAsia="Calibri" w:hAnsi="Times New Roman" w:cs="Times New Roman"/>
          <w:i/>
          <w:sz w:val="28"/>
          <w:szCs w:val="28"/>
        </w:rPr>
        <w:t>Право</w:t>
      </w:r>
      <w:r w:rsidRPr="00967C0A">
        <w:rPr>
          <w:rFonts w:ascii="Times New Roman" w:eastAsia="Calibri" w:hAnsi="Times New Roman" w:cs="Times New Roman"/>
          <w:i/>
          <w:spacing w:val="-67"/>
          <w:sz w:val="28"/>
          <w:szCs w:val="28"/>
        </w:rPr>
        <w:t xml:space="preserve">     </w:t>
      </w:r>
      <w:r w:rsidRPr="00967C0A">
        <w:rPr>
          <w:rFonts w:ascii="Times New Roman" w:eastAsia="Calibri" w:hAnsi="Times New Roman" w:cs="Times New Roman"/>
          <w:i/>
          <w:sz w:val="28"/>
          <w:szCs w:val="28"/>
        </w:rPr>
        <w:t>та суспільство</w:t>
      </w:r>
      <w:r w:rsidRPr="00967C0A">
        <w:rPr>
          <w:rFonts w:ascii="Times New Roman" w:eastAsia="Calibri" w:hAnsi="Times New Roman" w:cs="Times New Roman"/>
          <w:sz w:val="28"/>
          <w:szCs w:val="28"/>
        </w:rPr>
        <w:t>. 2018. №</w:t>
      </w:r>
      <w:r w:rsidRPr="00967C0A">
        <w:rPr>
          <w:rFonts w:ascii="Times New Roman" w:eastAsia="Calibri" w:hAnsi="Times New Roman" w:cs="Times New Roman"/>
          <w:spacing w:val="2"/>
          <w:sz w:val="28"/>
          <w:szCs w:val="28"/>
        </w:rPr>
        <w:t xml:space="preserve"> </w:t>
      </w:r>
      <w:r w:rsidRPr="00967C0A">
        <w:rPr>
          <w:rFonts w:ascii="Times New Roman" w:eastAsia="Calibri" w:hAnsi="Times New Roman" w:cs="Times New Roman"/>
          <w:sz w:val="28"/>
          <w:szCs w:val="28"/>
        </w:rPr>
        <w:t xml:space="preserve">5. С.158–163. </w:t>
      </w:r>
      <w:r w:rsidRPr="00967C0A">
        <w:rPr>
          <w:rFonts w:ascii="Times New Roman" w:eastAsia="Calibri" w:hAnsi="Times New Roman" w:cs="Times New Roman"/>
          <w:spacing w:val="-1"/>
          <w:sz w:val="28"/>
          <w:szCs w:val="28"/>
        </w:rPr>
        <w:t>URL:</w:t>
      </w:r>
      <w:r w:rsidRPr="00967C0A">
        <w:rPr>
          <w:rFonts w:ascii="Times New Roman" w:eastAsia="Calibri" w:hAnsi="Times New Roman" w:cs="Times New Roman"/>
          <w:spacing w:val="-1"/>
          <w:sz w:val="28"/>
          <w:szCs w:val="28"/>
          <w:lang w:val="en-US"/>
        </w:rPr>
        <w:t>h</w:t>
      </w:r>
      <w:r w:rsidRPr="00967C0A">
        <w:rPr>
          <w:rFonts w:ascii="Times New Roman" w:eastAsia="Calibri" w:hAnsi="Times New Roman" w:cs="Times New Roman"/>
          <w:sz w:val="28"/>
          <w:szCs w:val="28"/>
        </w:rPr>
        <w:t>ttp:.pravoisuspilstvo.org.ua/archive/2018/5_2018/part_2/29.pdf</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 xml:space="preserve">Навроцький Р.Л. Досвід країн Європейського союзу в сфері безпечного поводження з твердими побутовими відходами. </w:t>
      </w:r>
      <w:r w:rsidRPr="00967C0A">
        <w:rPr>
          <w:rFonts w:ascii="Times New Roman" w:eastAsia="Calibri" w:hAnsi="Times New Roman" w:cs="Times New Roman"/>
          <w:i/>
          <w:sz w:val="28"/>
          <w:szCs w:val="28"/>
        </w:rPr>
        <w:t xml:space="preserve">Економіка і суспільство.  </w:t>
      </w:r>
      <w:r w:rsidRPr="00967C0A">
        <w:rPr>
          <w:rFonts w:ascii="Times New Roman" w:eastAsia="Calibri" w:hAnsi="Times New Roman" w:cs="Times New Roman"/>
          <w:sz w:val="28"/>
          <w:szCs w:val="28"/>
        </w:rPr>
        <w:t>2016. Випуск №7. С. 621-625.</w:t>
      </w:r>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lang w:val="en-US"/>
        </w:rPr>
      </w:pPr>
      <w:r w:rsidRPr="00967C0A">
        <w:rPr>
          <w:rFonts w:ascii="Times New Roman" w:eastAsia="Times New Roman" w:hAnsi="Times New Roman" w:cs="Times New Roman"/>
          <w:sz w:val="28"/>
          <w:szCs w:val="28"/>
        </w:rPr>
        <w:t xml:space="preserve">Національна стратегія наближення (апроксимації) законодавства України до права ЄС в галузі охорони довкілля / Мін-во екол. та природн. ресурсів України : офіц. веб-портал. </w:t>
      </w:r>
      <w:r w:rsidRPr="00967C0A">
        <w:rPr>
          <w:rFonts w:ascii="Times New Roman" w:eastAsia="Times New Roman" w:hAnsi="Times New Roman" w:cs="Times New Roman"/>
          <w:sz w:val="28"/>
          <w:szCs w:val="28"/>
          <w:lang w:val="en-US"/>
        </w:rPr>
        <w:t xml:space="preserve">URL: http://www.menr.gov.ua/adaptation/3133-natsionalna-stratehiia-nablyzhennia-aproksymatsiia-zakonodavstva-ukrainy-do-prava-yes-v-haluzi-okhorony-dovkillia </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Arimo" w:hAnsi="Times New Roman" w:cs="Times New Roman"/>
          <w:sz w:val="28"/>
          <w:szCs w:val="28"/>
        </w:rPr>
        <w:t xml:space="preserve">Не сортуєш сміття – плати більше: досвід впровадження роздільного збору сміття у Польщі. </w:t>
      </w:r>
      <w:r w:rsidRPr="00967C0A">
        <w:rPr>
          <w:rFonts w:ascii="Times New Roman" w:eastAsia="Arimo" w:hAnsi="Times New Roman" w:cs="Times New Roman"/>
          <w:sz w:val="28"/>
          <w:szCs w:val="28"/>
          <w:lang w:val="en-US"/>
        </w:rPr>
        <w:t>URL</w:t>
      </w:r>
      <w:r w:rsidRPr="00967C0A">
        <w:rPr>
          <w:rFonts w:ascii="Times New Roman" w:eastAsia="Arimo" w:hAnsi="Times New Roman" w:cs="Times New Roman"/>
          <w:sz w:val="28"/>
          <w:szCs w:val="28"/>
        </w:rPr>
        <w:t xml:space="preserve">: </w:t>
      </w:r>
      <w:hyperlink r:id="rId51" w:history="1">
        <w:r w:rsidRPr="00967C0A">
          <w:rPr>
            <w:rFonts w:ascii="Times New Roman" w:eastAsia="Arimo" w:hAnsi="Times New Roman" w:cs="Times New Roman"/>
            <w:sz w:val="28"/>
            <w:szCs w:val="28"/>
          </w:rPr>
          <w:t>http://ecotown.com.ua/news/Ne-sortuyesh-smittya-platy-bilshe-dosvidvprovadzhennya rozdilnoho-zboru-smittya-u-Polshchi/</w:t>
        </w:r>
      </w:hyperlink>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Орлеан А.М.</w:t>
      </w:r>
      <w:r w:rsidRPr="00967C0A">
        <w:rPr>
          <w:rFonts w:ascii="Times New Roman" w:eastAsia="Calibri" w:hAnsi="Times New Roman" w:cs="Times New Roman"/>
          <w:spacing w:val="33"/>
          <w:sz w:val="28"/>
          <w:szCs w:val="28"/>
        </w:rPr>
        <w:t xml:space="preserve"> </w:t>
      </w:r>
      <w:r w:rsidRPr="00967C0A">
        <w:rPr>
          <w:rFonts w:ascii="Times New Roman" w:eastAsia="Calibri" w:hAnsi="Times New Roman" w:cs="Times New Roman"/>
          <w:sz w:val="28"/>
          <w:szCs w:val="28"/>
        </w:rPr>
        <w:t>Адаптація</w:t>
      </w:r>
      <w:r w:rsidRPr="00967C0A">
        <w:rPr>
          <w:rFonts w:ascii="Times New Roman" w:eastAsia="Calibri" w:hAnsi="Times New Roman" w:cs="Times New Roman"/>
          <w:spacing w:val="33"/>
          <w:sz w:val="28"/>
          <w:szCs w:val="28"/>
        </w:rPr>
        <w:t xml:space="preserve"> </w:t>
      </w:r>
      <w:r w:rsidRPr="00967C0A">
        <w:rPr>
          <w:rFonts w:ascii="Times New Roman" w:eastAsia="Calibri" w:hAnsi="Times New Roman" w:cs="Times New Roman"/>
          <w:sz w:val="28"/>
          <w:szCs w:val="28"/>
        </w:rPr>
        <w:t>законодавства</w:t>
      </w:r>
      <w:r w:rsidRPr="00967C0A">
        <w:rPr>
          <w:rFonts w:ascii="Times New Roman" w:eastAsia="Calibri" w:hAnsi="Times New Roman" w:cs="Times New Roman"/>
          <w:spacing w:val="32"/>
          <w:sz w:val="28"/>
          <w:szCs w:val="28"/>
        </w:rPr>
        <w:t xml:space="preserve"> </w:t>
      </w:r>
      <w:r w:rsidRPr="00967C0A">
        <w:rPr>
          <w:rFonts w:ascii="Times New Roman" w:eastAsia="Calibri" w:hAnsi="Times New Roman" w:cs="Times New Roman"/>
          <w:sz w:val="28"/>
          <w:szCs w:val="28"/>
        </w:rPr>
        <w:t>України</w:t>
      </w:r>
      <w:r w:rsidRPr="00967C0A">
        <w:rPr>
          <w:rFonts w:ascii="Times New Roman" w:eastAsia="Calibri" w:hAnsi="Times New Roman" w:cs="Times New Roman"/>
          <w:spacing w:val="34"/>
          <w:sz w:val="28"/>
          <w:szCs w:val="28"/>
        </w:rPr>
        <w:t xml:space="preserve"> </w:t>
      </w:r>
      <w:r w:rsidRPr="00967C0A">
        <w:rPr>
          <w:rFonts w:ascii="Times New Roman" w:eastAsia="Calibri" w:hAnsi="Times New Roman" w:cs="Times New Roman"/>
          <w:sz w:val="28"/>
          <w:szCs w:val="28"/>
        </w:rPr>
        <w:t>у</w:t>
      </w:r>
      <w:r w:rsidRPr="00967C0A">
        <w:rPr>
          <w:rFonts w:ascii="Times New Roman" w:eastAsia="Calibri" w:hAnsi="Times New Roman" w:cs="Times New Roman"/>
          <w:spacing w:val="30"/>
          <w:sz w:val="28"/>
          <w:szCs w:val="28"/>
        </w:rPr>
        <w:t xml:space="preserve"> </w:t>
      </w:r>
      <w:r w:rsidRPr="00967C0A">
        <w:rPr>
          <w:rFonts w:ascii="Times New Roman" w:eastAsia="Calibri" w:hAnsi="Times New Roman" w:cs="Times New Roman"/>
          <w:sz w:val="28"/>
          <w:szCs w:val="28"/>
        </w:rPr>
        <w:t>сфері</w:t>
      </w:r>
      <w:r w:rsidRPr="00967C0A">
        <w:rPr>
          <w:rFonts w:ascii="Times New Roman" w:eastAsia="Calibri" w:hAnsi="Times New Roman" w:cs="Times New Roman"/>
          <w:spacing w:val="34"/>
          <w:sz w:val="28"/>
          <w:szCs w:val="28"/>
        </w:rPr>
        <w:t xml:space="preserve"> </w:t>
      </w:r>
      <w:r w:rsidRPr="00967C0A">
        <w:rPr>
          <w:rFonts w:ascii="Times New Roman" w:eastAsia="Calibri" w:hAnsi="Times New Roman" w:cs="Times New Roman"/>
          <w:sz w:val="28"/>
          <w:szCs w:val="28"/>
        </w:rPr>
        <w:t>протидії</w:t>
      </w:r>
      <w:r w:rsidRPr="00967C0A">
        <w:rPr>
          <w:rFonts w:ascii="Times New Roman" w:eastAsia="Calibri" w:hAnsi="Times New Roman" w:cs="Times New Roman"/>
          <w:spacing w:val="-67"/>
          <w:sz w:val="28"/>
          <w:szCs w:val="28"/>
        </w:rPr>
        <w:t xml:space="preserve"> </w:t>
      </w:r>
      <w:r w:rsidRPr="00967C0A">
        <w:rPr>
          <w:rFonts w:ascii="Times New Roman" w:eastAsia="Calibri" w:hAnsi="Times New Roman" w:cs="Times New Roman"/>
          <w:sz w:val="28"/>
          <w:szCs w:val="28"/>
        </w:rPr>
        <w:t>кіберзлочинності</w:t>
      </w:r>
      <w:r w:rsidRPr="00967C0A">
        <w:rPr>
          <w:rFonts w:ascii="Times New Roman" w:eastAsia="Calibri" w:hAnsi="Times New Roman" w:cs="Times New Roman"/>
          <w:sz w:val="28"/>
          <w:szCs w:val="28"/>
        </w:rPr>
        <w:tab/>
        <w:t>до</w:t>
      </w:r>
      <w:r w:rsidRPr="00967C0A">
        <w:rPr>
          <w:rFonts w:ascii="Times New Roman" w:eastAsia="Calibri" w:hAnsi="Times New Roman" w:cs="Times New Roman"/>
          <w:sz w:val="28"/>
          <w:szCs w:val="28"/>
        </w:rPr>
        <w:tab/>
        <w:t>законодавства</w:t>
      </w:r>
      <w:r w:rsidRPr="00967C0A">
        <w:rPr>
          <w:rFonts w:ascii="Times New Roman" w:eastAsia="Calibri" w:hAnsi="Times New Roman" w:cs="Times New Roman"/>
          <w:sz w:val="28"/>
          <w:szCs w:val="28"/>
        </w:rPr>
        <w:tab/>
        <w:t>Європейського</w:t>
      </w:r>
      <w:r w:rsidRPr="00967C0A">
        <w:rPr>
          <w:rFonts w:ascii="Times New Roman" w:eastAsia="Calibri" w:hAnsi="Times New Roman" w:cs="Times New Roman"/>
          <w:sz w:val="28"/>
          <w:szCs w:val="28"/>
        </w:rPr>
        <w:tab/>
        <w:t xml:space="preserve">Союзу </w:t>
      </w:r>
      <w:r w:rsidRPr="00967C0A">
        <w:rPr>
          <w:rFonts w:ascii="Times New Roman" w:eastAsia="Calibri" w:hAnsi="Times New Roman" w:cs="Times New Roman"/>
          <w:i/>
          <w:sz w:val="28"/>
          <w:szCs w:val="28"/>
        </w:rPr>
        <w:t>Журнал східноєвропейського</w:t>
      </w:r>
      <w:r w:rsidRPr="00967C0A">
        <w:rPr>
          <w:rFonts w:ascii="Times New Roman" w:eastAsia="Calibri" w:hAnsi="Times New Roman" w:cs="Times New Roman"/>
          <w:i/>
          <w:spacing w:val="1"/>
          <w:sz w:val="28"/>
          <w:szCs w:val="28"/>
        </w:rPr>
        <w:t xml:space="preserve"> </w:t>
      </w:r>
      <w:r w:rsidRPr="00967C0A">
        <w:rPr>
          <w:rFonts w:ascii="Times New Roman" w:eastAsia="Calibri" w:hAnsi="Times New Roman" w:cs="Times New Roman"/>
          <w:i/>
          <w:sz w:val="28"/>
          <w:szCs w:val="28"/>
        </w:rPr>
        <w:t>права</w:t>
      </w:r>
      <w:r w:rsidRPr="00967C0A">
        <w:rPr>
          <w:rFonts w:ascii="Times New Roman" w:eastAsia="Calibri" w:hAnsi="Times New Roman" w:cs="Times New Roman"/>
          <w:sz w:val="28"/>
          <w:szCs w:val="28"/>
        </w:rPr>
        <w:t>.</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2018.</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 49.</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С. 30–38.</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URL:</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http:.easternlaw.com.ua/wp-content/uploads/2018/03/orlean_49.pdf</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Орлеан</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А.М.</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Європейські</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стандарти</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щодо</w:t>
      </w:r>
      <w:r w:rsidRPr="00967C0A">
        <w:rPr>
          <w:rFonts w:ascii="Times New Roman" w:eastAsia="Calibri" w:hAnsi="Times New Roman" w:cs="Times New Roman"/>
          <w:spacing w:val="71"/>
          <w:sz w:val="28"/>
          <w:szCs w:val="28"/>
        </w:rPr>
        <w:t xml:space="preserve"> </w:t>
      </w:r>
      <w:r w:rsidRPr="00967C0A">
        <w:rPr>
          <w:rFonts w:ascii="Times New Roman" w:eastAsia="Calibri" w:hAnsi="Times New Roman" w:cs="Times New Roman"/>
          <w:sz w:val="28"/>
          <w:szCs w:val="28"/>
        </w:rPr>
        <w:t>забезпечення</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державою фізичної та психічної недоторканості жертв злочину та свідків.</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i/>
          <w:sz w:val="28"/>
          <w:szCs w:val="28"/>
        </w:rPr>
        <w:t>Eurasian</w:t>
      </w:r>
      <w:r w:rsidRPr="00967C0A">
        <w:rPr>
          <w:rFonts w:ascii="Times New Roman" w:eastAsia="Calibri" w:hAnsi="Times New Roman" w:cs="Times New Roman"/>
          <w:i/>
          <w:spacing w:val="1"/>
          <w:sz w:val="28"/>
          <w:szCs w:val="28"/>
        </w:rPr>
        <w:t xml:space="preserve"> </w:t>
      </w:r>
      <w:r w:rsidRPr="00967C0A">
        <w:rPr>
          <w:rFonts w:ascii="Times New Roman" w:eastAsia="Calibri" w:hAnsi="Times New Roman" w:cs="Times New Roman"/>
          <w:i/>
          <w:sz w:val="28"/>
          <w:szCs w:val="28"/>
        </w:rPr>
        <w:t>Academic</w:t>
      </w:r>
      <w:r w:rsidRPr="00967C0A">
        <w:rPr>
          <w:rFonts w:ascii="Times New Roman" w:eastAsia="Calibri" w:hAnsi="Times New Roman" w:cs="Times New Roman"/>
          <w:i/>
          <w:spacing w:val="1"/>
          <w:sz w:val="28"/>
          <w:szCs w:val="28"/>
        </w:rPr>
        <w:t xml:space="preserve"> </w:t>
      </w:r>
      <w:r w:rsidRPr="00967C0A">
        <w:rPr>
          <w:rFonts w:ascii="Times New Roman" w:eastAsia="Calibri" w:hAnsi="Times New Roman" w:cs="Times New Roman"/>
          <w:i/>
          <w:sz w:val="28"/>
          <w:szCs w:val="28"/>
        </w:rPr>
        <w:t>Research</w:t>
      </w:r>
      <w:r w:rsidRPr="00967C0A">
        <w:rPr>
          <w:rFonts w:ascii="Times New Roman" w:eastAsia="Calibri" w:hAnsi="Times New Roman" w:cs="Times New Roman"/>
          <w:i/>
          <w:spacing w:val="1"/>
          <w:sz w:val="28"/>
          <w:szCs w:val="28"/>
        </w:rPr>
        <w:t xml:space="preserve"> </w:t>
      </w:r>
      <w:r w:rsidRPr="00967C0A">
        <w:rPr>
          <w:rFonts w:ascii="Times New Roman" w:eastAsia="Calibri" w:hAnsi="Times New Roman" w:cs="Times New Roman"/>
          <w:i/>
          <w:sz w:val="28"/>
          <w:szCs w:val="28"/>
        </w:rPr>
        <w:t>Journal</w:t>
      </w:r>
      <w:r w:rsidRPr="00967C0A">
        <w:rPr>
          <w:rFonts w:ascii="Times New Roman" w:eastAsia="Calibri" w:hAnsi="Times New Roman" w:cs="Times New Roman"/>
          <w:sz w:val="28"/>
          <w:szCs w:val="28"/>
        </w:rPr>
        <w:t>.</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2016.</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 6.</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С. 45–53.</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URL:</w:t>
      </w:r>
      <w:r w:rsidRPr="00967C0A">
        <w:rPr>
          <w:rFonts w:ascii="Times New Roman" w:eastAsia="Calibri" w:hAnsi="Times New Roman" w:cs="Times New Roman"/>
          <w:spacing w:val="1"/>
          <w:sz w:val="28"/>
          <w:szCs w:val="28"/>
        </w:rPr>
        <w:t xml:space="preserve"> </w:t>
      </w:r>
      <w:hyperlink r:id="rId52">
        <w:r w:rsidRPr="00967C0A">
          <w:rPr>
            <w:rFonts w:ascii="Times New Roman" w:eastAsia="Calibri" w:hAnsi="Times New Roman" w:cs="Times New Roman"/>
            <w:sz w:val="28"/>
            <w:szCs w:val="28"/>
          </w:rPr>
          <w:t>http://www.earj.org/wp-content/uploads/2016/12/2016_06_EARJ.pdf</w:t>
        </w:r>
      </w:hyperlink>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rPr>
      </w:pPr>
      <w:r w:rsidRPr="00967C0A">
        <w:rPr>
          <w:rFonts w:ascii="Times New Roman" w:eastAsia="Times New Roman" w:hAnsi="Times New Roman" w:cs="Times New Roman"/>
          <w:sz w:val="28"/>
          <w:szCs w:val="28"/>
        </w:rPr>
        <w:t xml:space="preserve">Остап Семерак: «Україна не має у запасі 40-ка років, щоб зволікати із реформуванням сфери управління відходами». </w:t>
      </w:r>
      <w:r w:rsidRPr="00967C0A">
        <w:rPr>
          <w:rFonts w:ascii="Times New Roman" w:eastAsia="Times New Roman" w:hAnsi="Times New Roman" w:cs="Times New Roman"/>
          <w:sz w:val="28"/>
          <w:szCs w:val="28"/>
          <w:lang w:val="de-DE"/>
        </w:rPr>
        <w:t>URL</w:t>
      </w:r>
      <w:r w:rsidRPr="00967C0A">
        <w:rPr>
          <w:rFonts w:ascii="Times New Roman" w:eastAsia="Times New Roman" w:hAnsi="Times New Roman" w:cs="Times New Roman"/>
          <w:sz w:val="28"/>
          <w:szCs w:val="28"/>
        </w:rPr>
        <w:t xml:space="preserve">: </w:t>
      </w:r>
      <w:r w:rsidRPr="00967C0A">
        <w:rPr>
          <w:rFonts w:ascii="Times New Roman" w:eastAsia="Times New Roman" w:hAnsi="Times New Roman" w:cs="Times New Roman"/>
          <w:sz w:val="28"/>
          <w:szCs w:val="28"/>
          <w:lang w:val="de-DE"/>
        </w:rPr>
        <w:t>https</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de-DE"/>
        </w:rPr>
        <w:t>menr</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de-DE"/>
        </w:rPr>
        <w:t>gov</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de-DE"/>
        </w:rPr>
        <w:t>ua</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de-DE"/>
        </w:rPr>
        <w:t>news</w:t>
      </w:r>
      <w:r w:rsidRPr="00967C0A">
        <w:rPr>
          <w:rFonts w:ascii="Times New Roman" w:eastAsia="Times New Roman" w:hAnsi="Times New Roman" w:cs="Times New Roman"/>
          <w:sz w:val="28"/>
          <w:szCs w:val="28"/>
        </w:rPr>
        <w:t>/32453.</w:t>
      </w:r>
      <w:r w:rsidRPr="00967C0A">
        <w:rPr>
          <w:rFonts w:ascii="Times New Roman" w:eastAsia="Times New Roman" w:hAnsi="Times New Roman" w:cs="Times New Roman"/>
          <w:sz w:val="28"/>
          <w:szCs w:val="28"/>
          <w:lang w:val="de-DE"/>
        </w:rPr>
        <w:t>html</w:t>
      </w:r>
      <w:r w:rsidRPr="00967C0A">
        <w:rPr>
          <w:rFonts w:ascii="Times New Roman" w:eastAsia="Times New Roman" w:hAnsi="Times New Roman" w:cs="Times New Roman"/>
          <w:sz w:val="28"/>
          <w:szCs w:val="28"/>
        </w:rPr>
        <w:t xml:space="preserve"> </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От як вирішили проблему боротьби зі сміттям у Швейцарії. Приклад для наслідування всьому світу!</w:t>
      </w:r>
      <w:r w:rsidRPr="006770E9">
        <w:rPr>
          <w:rFonts w:ascii="Times New Roman" w:eastAsia="Arimo" w:hAnsi="Times New Roman" w:cs="Times New Roman"/>
          <w:sz w:val="28"/>
          <w:szCs w:val="28"/>
          <w:lang w:val="ru-RU"/>
        </w:rPr>
        <w:t xml:space="preserve"> </w:t>
      </w:r>
      <w:r w:rsidRPr="00967C0A">
        <w:rPr>
          <w:rFonts w:ascii="Times New Roman" w:eastAsia="Times New Roman" w:hAnsi="Times New Roman" w:cs="Times New Roman"/>
          <w:bCs/>
          <w:sz w:val="28"/>
          <w:szCs w:val="28"/>
          <w:lang w:val="en-US"/>
        </w:rPr>
        <w:t>URL</w:t>
      </w:r>
      <w:r w:rsidRPr="00967C0A">
        <w:rPr>
          <w:rFonts w:ascii="Times New Roman" w:eastAsia="Times New Roman" w:hAnsi="Times New Roman" w:cs="Times New Roman"/>
          <w:bCs/>
          <w:sz w:val="28"/>
          <w:szCs w:val="28"/>
        </w:rPr>
        <w:t xml:space="preserve">: </w:t>
      </w:r>
      <w:hyperlink r:id="rId53" w:history="1">
        <w:r w:rsidRPr="00967C0A">
          <w:rPr>
            <w:rFonts w:ascii="Times New Roman" w:eastAsia="Calibri" w:hAnsi="Times New Roman" w:cs="Times New Roman"/>
            <w:sz w:val="28"/>
            <w:szCs w:val="28"/>
          </w:rPr>
          <w:t>https://mapme.club/poradi/1751-ot-yak-virishili-problemu-borotbi-zi-smittyam-u-shvejcarii-priklad-dlya-nasliduvannya-vsomu-svitu.html</w:t>
        </w:r>
      </w:hyperlink>
      <w:r w:rsidRPr="00967C0A">
        <w:rPr>
          <w:rFonts w:ascii="Times New Roman" w:eastAsia="Calibri" w:hAnsi="Times New Roman" w:cs="Times New Roman"/>
          <w:sz w:val="28"/>
          <w:szCs w:val="28"/>
        </w:rPr>
        <w:t xml:space="preserve"> </w:t>
      </w:r>
    </w:p>
    <w:p w:rsidR="00967C0A" w:rsidRPr="00967C0A" w:rsidRDefault="00967C0A" w:rsidP="00967C0A">
      <w:pPr>
        <w:numPr>
          <w:ilvl w:val="0"/>
          <w:numId w:val="13"/>
        </w:numPr>
        <w:spacing w:after="0" w:line="360" w:lineRule="auto"/>
        <w:jc w:val="both"/>
        <w:rPr>
          <w:rFonts w:ascii="Times New Roman" w:eastAsia="Times New Roman" w:hAnsi="Times New Roman" w:cs="Times New Roman"/>
          <w:bCs/>
          <w:sz w:val="28"/>
          <w:szCs w:val="28"/>
        </w:rPr>
      </w:pPr>
      <w:r w:rsidRPr="00967C0A">
        <w:rPr>
          <w:rFonts w:ascii="Times New Roman" w:eastAsia="Times New Roman" w:hAnsi="Times New Roman" w:cs="Times New Roman"/>
          <w:bCs/>
          <w:sz w:val="28"/>
          <w:szCs w:val="28"/>
        </w:rPr>
        <w:t xml:space="preserve">Павлова О., Павлов К. </w:t>
      </w:r>
      <w:r w:rsidRPr="00967C0A">
        <w:rPr>
          <w:rFonts w:ascii="Times New Roman" w:eastAsia="Times New Roman" w:hAnsi="Times New Roman" w:cs="Times New Roman"/>
          <w:sz w:val="28"/>
          <w:szCs w:val="28"/>
        </w:rPr>
        <w:t xml:space="preserve">Правове регулювання та управління процесом поводження з твердими побутовими відходами в Україні.  </w:t>
      </w:r>
      <w:r w:rsidRPr="00967C0A">
        <w:rPr>
          <w:rFonts w:ascii="Times New Roman" w:eastAsia="Times New Roman" w:hAnsi="Times New Roman" w:cs="Times New Roman"/>
          <w:i/>
          <w:sz w:val="28"/>
          <w:szCs w:val="28"/>
        </w:rPr>
        <w:t>Economic journal of Lesya Ukrainka Eastern European National University.</w:t>
      </w:r>
      <w:r w:rsidRPr="00967C0A">
        <w:rPr>
          <w:rFonts w:ascii="Times New Roman" w:eastAsia="Times New Roman" w:hAnsi="Times New Roman" w:cs="Times New Roman"/>
          <w:sz w:val="28"/>
          <w:szCs w:val="28"/>
          <w:lang w:val="en-US"/>
        </w:rPr>
        <w:t xml:space="preserve"> 2019. Vol. 1. </w:t>
      </w:r>
      <w:r w:rsidRPr="00967C0A">
        <w:rPr>
          <w:rFonts w:ascii="Times New Roman" w:eastAsia="Times New Roman" w:hAnsi="Times New Roman" w:cs="Times New Roman"/>
          <w:sz w:val="28"/>
          <w:szCs w:val="28"/>
        </w:rPr>
        <w:t>№17. С. 76-85.</w:t>
      </w:r>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rPr>
      </w:pPr>
      <w:r w:rsidRPr="00967C0A">
        <w:rPr>
          <w:rFonts w:ascii="Times New Roman" w:eastAsia="Times New Roman" w:hAnsi="Times New Roman" w:cs="Times New Roman"/>
          <w:sz w:val="28"/>
          <w:szCs w:val="28"/>
        </w:rPr>
        <w:t xml:space="preserve">Петров Є. В. Адміністративно-господарське право як підгалузь адміністративного права України: дис. … д-ра юрид. наук. : 12.00.07. 2012. 415 с. </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 xml:space="preserve">Пікінер В.В. Поняття «відходи» : правовий, економічний та обліковий підходи.  </w:t>
      </w:r>
      <w:r w:rsidRPr="00967C0A">
        <w:rPr>
          <w:rFonts w:ascii="Times New Roman" w:eastAsia="Calibri" w:hAnsi="Times New Roman" w:cs="Times New Roman"/>
          <w:i/>
          <w:sz w:val="28"/>
          <w:szCs w:val="28"/>
        </w:rPr>
        <w:t xml:space="preserve">Проблеми теорії та методології бухгалтерського обліку, контролю і аналізу. </w:t>
      </w:r>
      <w:r w:rsidRPr="00967C0A">
        <w:rPr>
          <w:rFonts w:ascii="Times New Roman" w:eastAsia="Calibri" w:hAnsi="Times New Roman" w:cs="Times New Roman"/>
          <w:sz w:val="28"/>
          <w:szCs w:val="28"/>
        </w:rPr>
        <w:t>2012. Київ : Вип. 3 (24). С. 418 – 423.</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shd w:val="clear" w:color="auto" w:fill="FFFFFF"/>
        </w:rPr>
        <w:t xml:space="preserve">Плохий В.М. Адміністративно-правовий режим поводження з техногенними відходами: постановка проблеми. </w:t>
      </w:r>
      <w:r w:rsidRPr="00967C0A">
        <w:rPr>
          <w:rFonts w:ascii="Times New Roman" w:eastAsia="Calibri" w:hAnsi="Times New Roman" w:cs="Times New Roman"/>
          <w:i/>
          <w:sz w:val="28"/>
          <w:szCs w:val="28"/>
          <w:shd w:val="clear" w:color="auto" w:fill="FFFFFF"/>
        </w:rPr>
        <w:t xml:space="preserve">Jurnalul juridic national: teorie şi practică. </w:t>
      </w:r>
      <w:r w:rsidRPr="00967C0A">
        <w:rPr>
          <w:rFonts w:ascii="Times New Roman" w:eastAsia="Calibri" w:hAnsi="Times New Roman" w:cs="Times New Roman"/>
          <w:sz w:val="28"/>
          <w:szCs w:val="28"/>
          <w:shd w:val="clear" w:color="auto" w:fill="FFFFFF"/>
        </w:rPr>
        <w:t>2020. № 1(41). С. 180–183.</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 xml:space="preserve">Поводження з радіоактивними відходами у світі. </w:t>
      </w:r>
      <w:r w:rsidRPr="00967C0A">
        <w:rPr>
          <w:rFonts w:ascii="Times New Roman" w:eastAsia="Times New Roman" w:hAnsi="Times New Roman" w:cs="Times New Roman"/>
          <w:sz w:val="28"/>
          <w:szCs w:val="28"/>
          <w:lang w:val="en-US"/>
        </w:rPr>
        <w:t>URL</w:t>
      </w:r>
      <w:r w:rsidRPr="00967C0A">
        <w:rPr>
          <w:rFonts w:ascii="Times New Roman" w:eastAsia="Times New Roman" w:hAnsi="Times New Roman" w:cs="Times New Roman"/>
          <w:sz w:val="28"/>
          <w:szCs w:val="28"/>
        </w:rPr>
        <w:t xml:space="preserve">: </w:t>
      </w:r>
      <w:hyperlink r:id="rId54" w:history="1">
        <w:r w:rsidRPr="00967C0A">
          <w:rPr>
            <w:rFonts w:ascii="Times New Roman" w:eastAsia="Calibri" w:hAnsi="Times New Roman" w:cs="Times New Roman"/>
            <w:sz w:val="28"/>
            <w:szCs w:val="28"/>
          </w:rPr>
          <w:t>https://ecolog-ua.com/news/povodzhennya-z-radioaktyvnymy-vidhodamy-v-ukrayini-ta-sviti</w:t>
        </w:r>
      </w:hyperlink>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rPr>
      </w:pPr>
      <w:r w:rsidRPr="00967C0A">
        <w:rPr>
          <w:rFonts w:ascii="Times New Roman" w:eastAsia="Times New Roman" w:hAnsi="Times New Roman" w:cs="Times New Roman"/>
          <w:sz w:val="28"/>
          <w:szCs w:val="28"/>
        </w:rPr>
        <w:t xml:space="preserve">Положення про Державну екологічну інспекцію України : постанова Кабінету Міністрів України від 19 квітня 2017 р. № 275. </w:t>
      </w:r>
      <w:r w:rsidRPr="00967C0A">
        <w:rPr>
          <w:rFonts w:ascii="Times New Roman" w:eastAsia="Times New Roman" w:hAnsi="Times New Roman" w:cs="Times New Roman"/>
          <w:sz w:val="28"/>
          <w:szCs w:val="28"/>
          <w:lang w:val="en-US"/>
        </w:rPr>
        <w:t>URL</w:t>
      </w:r>
      <w:r w:rsidRPr="00967C0A">
        <w:rPr>
          <w:rFonts w:ascii="Times New Roman" w:eastAsia="Times New Roman" w:hAnsi="Times New Roman" w:cs="Times New Roman"/>
          <w:sz w:val="28"/>
          <w:szCs w:val="28"/>
        </w:rPr>
        <w:t xml:space="preserve">: </w:t>
      </w:r>
      <w:r w:rsidRPr="00967C0A">
        <w:rPr>
          <w:rFonts w:ascii="Times New Roman" w:eastAsia="Times New Roman" w:hAnsi="Times New Roman" w:cs="Times New Roman"/>
          <w:sz w:val="28"/>
          <w:szCs w:val="28"/>
          <w:lang w:val="en-US"/>
        </w:rPr>
        <w:t>http</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zakon</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rada</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gov</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ua</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laws</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show</w:t>
      </w:r>
      <w:r w:rsidRPr="00967C0A">
        <w:rPr>
          <w:rFonts w:ascii="Times New Roman" w:eastAsia="Times New Roman" w:hAnsi="Times New Roman" w:cs="Times New Roman"/>
          <w:sz w:val="28"/>
          <w:szCs w:val="28"/>
        </w:rPr>
        <w:t>/275-2017-%</w:t>
      </w:r>
      <w:r w:rsidRPr="00967C0A">
        <w:rPr>
          <w:rFonts w:ascii="Times New Roman" w:eastAsia="Times New Roman" w:hAnsi="Times New Roman" w:cs="Times New Roman"/>
          <w:sz w:val="28"/>
          <w:szCs w:val="28"/>
          <w:lang w:val="en-US"/>
        </w:rPr>
        <w:t>D</w:t>
      </w:r>
      <w:r w:rsidRPr="00967C0A">
        <w:rPr>
          <w:rFonts w:ascii="Times New Roman" w:eastAsia="Times New Roman" w:hAnsi="Times New Roman" w:cs="Times New Roman"/>
          <w:sz w:val="28"/>
          <w:szCs w:val="28"/>
        </w:rPr>
        <w:t>0%</w:t>
      </w:r>
      <w:r w:rsidRPr="00967C0A">
        <w:rPr>
          <w:rFonts w:ascii="Times New Roman" w:eastAsia="Times New Roman" w:hAnsi="Times New Roman" w:cs="Times New Roman"/>
          <w:sz w:val="28"/>
          <w:szCs w:val="28"/>
          <w:lang w:val="en-US"/>
        </w:rPr>
        <w:t>BF</w:t>
      </w:r>
      <w:r w:rsidRPr="00967C0A">
        <w:rPr>
          <w:rFonts w:ascii="Times New Roman" w:eastAsia="Times New Roman" w:hAnsi="Times New Roman" w:cs="Times New Roman"/>
          <w:sz w:val="28"/>
          <w:szCs w:val="28"/>
        </w:rPr>
        <w:t xml:space="preserve"> </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 xml:space="preserve">Попова О. Ю., Зарічанська Є. В. Сутність та види відходів в господарській діяльності підприємств. </w:t>
      </w:r>
      <w:r w:rsidRPr="00967C0A">
        <w:rPr>
          <w:rFonts w:ascii="Times New Roman" w:eastAsia="Calibri" w:hAnsi="Times New Roman" w:cs="Times New Roman"/>
          <w:i/>
          <w:sz w:val="28"/>
          <w:szCs w:val="28"/>
        </w:rPr>
        <w:t>Научные труды ДонНТУ</w:t>
      </w:r>
      <w:r w:rsidRPr="00967C0A">
        <w:rPr>
          <w:rFonts w:ascii="Times New Roman" w:eastAsia="Calibri" w:hAnsi="Times New Roman" w:cs="Times New Roman"/>
          <w:sz w:val="28"/>
          <w:szCs w:val="28"/>
        </w:rPr>
        <w:t>. Серия: экономическая. 2009. Вып. 36-1. С. 87–93.</w:t>
      </w:r>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rPr>
      </w:pPr>
      <w:r w:rsidRPr="00967C0A">
        <w:rPr>
          <w:rFonts w:ascii="Times New Roman" w:eastAsia="Times New Roman" w:hAnsi="Times New Roman" w:cs="Times New Roman"/>
          <w:sz w:val="28"/>
          <w:szCs w:val="28"/>
        </w:rPr>
        <w:t xml:space="preserve">Постанова Великої Палати Верховного Суду від 13 лютого 2019 р. у справі №233/4308/17 за позовом Державіаслужби до товариства з обмеженою відповідальністю «Будгенконтракт» про зобов’язання знести самочинне будівництво. </w:t>
      </w:r>
      <w:r w:rsidRPr="00967C0A">
        <w:rPr>
          <w:rFonts w:ascii="Times New Roman" w:eastAsia="Times New Roman" w:hAnsi="Times New Roman" w:cs="Times New Roman"/>
          <w:sz w:val="28"/>
          <w:szCs w:val="28"/>
          <w:lang w:val="en-US"/>
        </w:rPr>
        <w:t>URL</w:t>
      </w:r>
      <w:r w:rsidRPr="00967C0A">
        <w:rPr>
          <w:rFonts w:ascii="Times New Roman" w:eastAsia="Times New Roman" w:hAnsi="Times New Roman" w:cs="Times New Roman"/>
          <w:sz w:val="28"/>
          <w:szCs w:val="28"/>
        </w:rPr>
        <w:t xml:space="preserve">: </w:t>
      </w:r>
      <w:r w:rsidRPr="00967C0A">
        <w:rPr>
          <w:rFonts w:ascii="Times New Roman" w:eastAsia="Times New Roman" w:hAnsi="Times New Roman" w:cs="Times New Roman"/>
          <w:sz w:val="28"/>
          <w:szCs w:val="28"/>
          <w:lang w:val="en-US"/>
        </w:rPr>
        <w:t>http</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reyestr</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court</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gov</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ua</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Review</w:t>
      </w:r>
      <w:r w:rsidRPr="00967C0A">
        <w:rPr>
          <w:rFonts w:ascii="Times New Roman" w:eastAsia="Times New Roman" w:hAnsi="Times New Roman" w:cs="Times New Roman"/>
          <w:sz w:val="28"/>
          <w:szCs w:val="28"/>
        </w:rPr>
        <w:t>/79883398?</w:t>
      </w:r>
      <w:r w:rsidRPr="00967C0A">
        <w:rPr>
          <w:rFonts w:ascii="Times New Roman" w:eastAsia="Times New Roman" w:hAnsi="Times New Roman" w:cs="Times New Roman"/>
          <w:sz w:val="28"/>
          <w:szCs w:val="28"/>
          <w:lang w:val="en-US"/>
        </w:rPr>
        <w:t>fbclid</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IwAR</w:t>
      </w:r>
      <w:r w:rsidRPr="00967C0A">
        <w:rPr>
          <w:rFonts w:ascii="Times New Roman" w:eastAsia="Times New Roman" w:hAnsi="Times New Roman" w:cs="Times New Roman"/>
          <w:sz w:val="28"/>
          <w:szCs w:val="28"/>
        </w:rPr>
        <w:t>2</w:t>
      </w:r>
      <w:r w:rsidRPr="00967C0A">
        <w:rPr>
          <w:rFonts w:ascii="Times New Roman" w:eastAsia="Times New Roman" w:hAnsi="Times New Roman" w:cs="Times New Roman"/>
          <w:sz w:val="28"/>
          <w:szCs w:val="28"/>
          <w:lang w:val="en-US"/>
        </w:rPr>
        <w:t>dsJjhjiRKr</w:t>
      </w:r>
      <w:r w:rsidRPr="00967C0A">
        <w:rPr>
          <w:rFonts w:ascii="Times New Roman" w:eastAsia="Times New Roman" w:hAnsi="Times New Roman" w:cs="Times New Roman"/>
          <w:sz w:val="28"/>
          <w:szCs w:val="28"/>
        </w:rPr>
        <w:t>3</w:t>
      </w:r>
      <w:r w:rsidRPr="00967C0A">
        <w:rPr>
          <w:rFonts w:ascii="Times New Roman" w:eastAsia="Times New Roman" w:hAnsi="Times New Roman" w:cs="Times New Roman"/>
          <w:sz w:val="28"/>
          <w:szCs w:val="28"/>
          <w:lang w:val="en-US"/>
        </w:rPr>
        <w:t>tSySJwNYEQdbDG</w:t>
      </w:r>
      <w:r w:rsidRPr="00967C0A">
        <w:rPr>
          <w:rFonts w:ascii="Times New Roman" w:eastAsia="Times New Roman" w:hAnsi="Times New Roman" w:cs="Times New Roman"/>
          <w:sz w:val="28"/>
          <w:szCs w:val="28"/>
        </w:rPr>
        <w:t>7</w:t>
      </w:r>
      <w:r w:rsidRPr="00967C0A">
        <w:rPr>
          <w:rFonts w:ascii="Times New Roman" w:eastAsia="Times New Roman" w:hAnsi="Times New Roman" w:cs="Times New Roman"/>
          <w:sz w:val="28"/>
          <w:szCs w:val="28"/>
          <w:lang w:val="en-US"/>
        </w:rPr>
        <w:t>tWsIxr</w:t>
      </w:r>
      <w:r w:rsidRPr="00967C0A">
        <w:rPr>
          <w:rFonts w:ascii="Times New Roman" w:eastAsia="Times New Roman" w:hAnsi="Times New Roman" w:cs="Times New Roman"/>
          <w:sz w:val="28"/>
          <w:szCs w:val="28"/>
        </w:rPr>
        <w:t>79</w:t>
      </w:r>
      <w:r w:rsidRPr="00967C0A">
        <w:rPr>
          <w:rFonts w:ascii="Times New Roman" w:eastAsia="Times New Roman" w:hAnsi="Times New Roman" w:cs="Times New Roman"/>
          <w:sz w:val="28"/>
          <w:szCs w:val="28"/>
          <w:lang w:val="en-US"/>
        </w:rPr>
        <w:t>MV</w:t>
      </w:r>
      <w:r w:rsidRPr="00967C0A">
        <w:rPr>
          <w:rFonts w:ascii="Times New Roman" w:eastAsia="Times New Roman" w:hAnsi="Times New Roman" w:cs="Times New Roman"/>
          <w:sz w:val="28"/>
          <w:szCs w:val="28"/>
        </w:rPr>
        <w:t>5</w:t>
      </w:r>
      <w:r w:rsidRPr="00967C0A">
        <w:rPr>
          <w:rFonts w:ascii="Times New Roman" w:eastAsia="Times New Roman" w:hAnsi="Times New Roman" w:cs="Times New Roman"/>
          <w:sz w:val="28"/>
          <w:szCs w:val="28"/>
          <w:lang w:val="en-US"/>
        </w:rPr>
        <w:t>CxlL</w:t>
      </w:r>
      <w:r w:rsidRPr="00967C0A">
        <w:rPr>
          <w:rFonts w:ascii="Times New Roman" w:eastAsia="Times New Roman" w:hAnsi="Times New Roman" w:cs="Times New Roman"/>
          <w:sz w:val="28"/>
          <w:szCs w:val="28"/>
        </w:rPr>
        <w:t>41</w:t>
      </w:r>
      <w:r w:rsidRPr="00967C0A">
        <w:rPr>
          <w:rFonts w:ascii="Times New Roman" w:eastAsia="Times New Roman" w:hAnsi="Times New Roman" w:cs="Times New Roman"/>
          <w:sz w:val="28"/>
          <w:szCs w:val="28"/>
          <w:lang w:val="en-US"/>
        </w:rPr>
        <w:t>Tv</w:t>
      </w:r>
      <w:r w:rsidRPr="00967C0A">
        <w:rPr>
          <w:rFonts w:ascii="Times New Roman" w:eastAsia="Times New Roman" w:hAnsi="Times New Roman" w:cs="Times New Roman"/>
          <w:sz w:val="28"/>
          <w:szCs w:val="28"/>
        </w:rPr>
        <w:t>5</w:t>
      </w:r>
      <w:r w:rsidRPr="00967C0A">
        <w:rPr>
          <w:rFonts w:ascii="Times New Roman" w:eastAsia="Times New Roman" w:hAnsi="Times New Roman" w:cs="Times New Roman"/>
          <w:sz w:val="28"/>
          <w:szCs w:val="28"/>
          <w:lang w:val="en-US"/>
        </w:rPr>
        <w:t>UoxYLyth</w:t>
      </w:r>
      <w:r w:rsidRPr="00967C0A">
        <w:rPr>
          <w:rFonts w:ascii="Times New Roman" w:eastAsia="Times New Roman" w:hAnsi="Times New Roman" w:cs="Times New Roman"/>
          <w:sz w:val="28"/>
          <w:szCs w:val="28"/>
        </w:rPr>
        <w:t>1</w:t>
      </w:r>
      <w:r w:rsidRPr="00967C0A">
        <w:rPr>
          <w:rFonts w:ascii="Times New Roman" w:eastAsia="Times New Roman" w:hAnsi="Times New Roman" w:cs="Times New Roman"/>
          <w:sz w:val="28"/>
          <w:szCs w:val="28"/>
          <w:lang w:val="en-US"/>
        </w:rPr>
        <w:t>s</w:t>
      </w:r>
      <w:r w:rsidRPr="00967C0A">
        <w:rPr>
          <w:rFonts w:ascii="Times New Roman" w:eastAsia="Times New Roman" w:hAnsi="Times New Roman" w:cs="Times New Roman"/>
          <w:sz w:val="28"/>
          <w:szCs w:val="28"/>
        </w:rPr>
        <w:t xml:space="preserve"> </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Постанова Кабінету Міністрів України від 3 серпня 1998 р. № 1216 «Про затвердження Порядку ведення реєстру місць видалення відходів» https://zakon.rada.gov.ua/laws/show/1216-98-%D0%BF#Text</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Про адміністративну процедуру: Закон України від 17 лютого 2022 року №2073-</w:t>
      </w:r>
      <w:r w:rsidRPr="00967C0A">
        <w:rPr>
          <w:rFonts w:ascii="Times New Roman" w:eastAsia="Calibri" w:hAnsi="Times New Roman" w:cs="Times New Roman"/>
          <w:sz w:val="28"/>
          <w:szCs w:val="28"/>
          <w:lang w:val="en-US"/>
        </w:rPr>
        <w:t>IX</w:t>
      </w:r>
      <w:r w:rsidRPr="00967C0A">
        <w:rPr>
          <w:rFonts w:ascii="Times New Roman" w:eastAsia="Calibri" w:hAnsi="Times New Roman" w:cs="Times New Roman"/>
          <w:sz w:val="28"/>
          <w:szCs w:val="28"/>
        </w:rPr>
        <w:t xml:space="preserve">. </w:t>
      </w:r>
      <w:r w:rsidRPr="00967C0A">
        <w:rPr>
          <w:rFonts w:ascii="Times New Roman" w:eastAsia="Calibri" w:hAnsi="Times New Roman" w:cs="Times New Roman"/>
          <w:sz w:val="28"/>
          <w:szCs w:val="28"/>
          <w:lang w:val="en-US"/>
        </w:rPr>
        <w:t>URL</w:t>
      </w:r>
      <w:r w:rsidRPr="00967C0A">
        <w:rPr>
          <w:rFonts w:ascii="Times New Roman" w:eastAsia="Calibri" w:hAnsi="Times New Roman" w:cs="Times New Roman"/>
          <w:sz w:val="28"/>
          <w:szCs w:val="28"/>
        </w:rPr>
        <w:t>: https://zakon.rada.gov.ua/laws/show/2073-20#Text</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П</w:t>
      </w:r>
      <w:r w:rsidRPr="00967C0A">
        <w:rPr>
          <w:rFonts w:ascii="Times New Roman" w:eastAsia="Calibri" w:hAnsi="Times New Roman" w:cs="Times New Roman"/>
          <w:sz w:val="28"/>
          <w:szCs w:val="28"/>
          <w:shd w:val="clear" w:color="auto" w:fill="FFFFFF"/>
        </w:rPr>
        <w:t xml:space="preserve">ро альтернативні види палива: Закон України </w:t>
      </w:r>
      <w:r w:rsidRPr="00967C0A">
        <w:rPr>
          <w:rFonts w:ascii="Times New Roman" w:eastAsia="Calibri" w:hAnsi="Times New Roman" w:cs="Times New Roman"/>
          <w:sz w:val="28"/>
          <w:szCs w:val="28"/>
        </w:rPr>
        <w:t xml:space="preserve"> від </w:t>
      </w:r>
      <w:r w:rsidRPr="00967C0A">
        <w:rPr>
          <w:rFonts w:ascii="Times New Roman" w:eastAsia="Calibri" w:hAnsi="Times New Roman" w:cs="Times New Roman"/>
          <w:bCs/>
          <w:sz w:val="28"/>
          <w:szCs w:val="28"/>
          <w:shd w:val="clear" w:color="auto" w:fill="FFFFFF"/>
        </w:rPr>
        <w:t>14 січня 2000 року</w:t>
      </w:r>
      <w:r w:rsidRPr="00967C0A">
        <w:rPr>
          <w:rFonts w:ascii="Times New Roman" w:eastAsia="Calibri" w:hAnsi="Times New Roman" w:cs="Times New Roman"/>
          <w:sz w:val="28"/>
          <w:szCs w:val="28"/>
        </w:rPr>
        <w:t xml:space="preserve"> </w:t>
      </w:r>
      <w:r w:rsidRPr="00967C0A">
        <w:rPr>
          <w:rFonts w:ascii="Times New Roman" w:eastAsia="Calibri" w:hAnsi="Times New Roman" w:cs="Times New Roman"/>
          <w:bCs/>
          <w:sz w:val="28"/>
          <w:szCs w:val="28"/>
          <w:shd w:val="clear" w:color="auto" w:fill="FFFFFF"/>
        </w:rPr>
        <w:t>№ 1391-XIV</w:t>
      </w:r>
      <w:r w:rsidRPr="00967C0A">
        <w:rPr>
          <w:rFonts w:ascii="Times New Roman" w:eastAsia="Calibri" w:hAnsi="Times New Roman" w:cs="Times New Roman"/>
          <w:sz w:val="28"/>
          <w:szCs w:val="28"/>
        </w:rPr>
        <w:t xml:space="preserve">. </w:t>
      </w:r>
      <w:r w:rsidRPr="00967C0A">
        <w:rPr>
          <w:rFonts w:ascii="Times New Roman" w:eastAsia="Calibri" w:hAnsi="Times New Roman" w:cs="Times New Roman"/>
          <w:sz w:val="28"/>
          <w:szCs w:val="28"/>
          <w:lang w:val="en-US"/>
        </w:rPr>
        <w:t>URL</w:t>
      </w:r>
      <w:r w:rsidRPr="00967C0A">
        <w:rPr>
          <w:rFonts w:ascii="Times New Roman" w:eastAsia="Calibri" w:hAnsi="Times New Roman" w:cs="Times New Roman"/>
          <w:sz w:val="28"/>
          <w:szCs w:val="28"/>
        </w:rPr>
        <w:t xml:space="preserve">: </w:t>
      </w:r>
      <w:hyperlink r:id="rId55" w:anchor="Text" w:history="1">
        <w:r w:rsidRPr="00967C0A">
          <w:rPr>
            <w:rFonts w:ascii="Times New Roman" w:eastAsia="Calibri" w:hAnsi="Times New Roman" w:cs="Times New Roman"/>
            <w:sz w:val="28"/>
            <w:szCs w:val="28"/>
            <w:shd w:val="clear" w:color="auto" w:fill="FFFFFF"/>
          </w:rPr>
          <w:t>https://zakon.rada.gov.ua/laws/show/1391-14#Text</w:t>
        </w:r>
      </w:hyperlink>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bCs/>
          <w:sz w:val="28"/>
          <w:szCs w:val="28"/>
          <w:shd w:val="clear" w:color="auto" w:fill="FFFFFF"/>
        </w:rPr>
        <w:t xml:space="preserve">Про Антимонопольний комітет України: Закон України від 26 листопада 1993 року № 3659-XII. </w:t>
      </w:r>
      <w:r w:rsidRPr="00967C0A">
        <w:rPr>
          <w:rFonts w:ascii="Times New Roman" w:eastAsia="Calibri" w:hAnsi="Times New Roman" w:cs="Times New Roman"/>
          <w:bCs/>
          <w:sz w:val="28"/>
          <w:szCs w:val="28"/>
          <w:shd w:val="clear" w:color="auto" w:fill="FFFFFF"/>
          <w:lang w:val="en-US"/>
        </w:rPr>
        <w:t>URL</w:t>
      </w:r>
      <w:r w:rsidRPr="00967C0A">
        <w:rPr>
          <w:rFonts w:ascii="Times New Roman" w:eastAsia="Calibri" w:hAnsi="Times New Roman" w:cs="Times New Roman"/>
          <w:bCs/>
          <w:sz w:val="28"/>
          <w:szCs w:val="28"/>
          <w:shd w:val="clear" w:color="auto" w:fill="FFFFFF"/>
        </w:rPr>
        <w:t>: https://zakon.rada.gov.ua/laws/show/3659-12#Text</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 xml:space="preserve">Про ветеринарну медицину: Закон України від </w:t>
      </w:r>
      <w:r w:rsidRPr="00967C0A">
        <w:rPr>
          <w:rFonts w:ascii="Times New Roman" w:eastAsia="Calibri" w:hAnsi="Times New Roman" w:cs="Times New Roman"/>
          <w:bCs/>
          <w:sz w:val="28"/>
          <w:szCs w:val="28"/>
          <w:shd w:val="clear" w:color="auto" w:fill="FFFFFF"/>
        </w:rPr>
        <w:t>25 червня 1992 року № 2498-XII</w:t>
      </w:r>
      <w:r w:rsidRPr="00967C0A">
        <w:rPr>
          <w:rFonts w:ascii="Times New Roman" w:eastAsia="Calibri" w:hAnsi="Times New Roman" w:cs="Times New Roman"/>
          <w:sz w:val="28"/>
          <w:szCs w:val="28"/>
        </w:rPr>
        <w:t xml:space="preserve">. </w:t>
      </w:r>
      <w:r w:rsidRPr="00967C0A">
        <w:rPr>
          <w:rFonts w:ascii="Times New Roman" w:eastAsia="Calibri" w:hAnsi="Times New Roman" w:cs="Times New Roman"/>
          <w:sz w:val="28"/>
          <w:szCs w:val="28"/>
          <w:lang w:val="en-US"/>
        </w:rPr>
        <w:t>URL</w:t>
      </w:r>
      <w:r w:rsidRPr="00967C0A">
        <w:rPr>
          <w:rFonts w:ascii="Times New Roman" w:eastAsia="Calibri" w:hAnsi="Times New Roman" w:cs="Times New Roman"/>
          <w:sz w:val="28"/>
          <w:szCs w:val="28"/>
        </w:rPr>
        <w:t>: https://zakon.rada.gov.ua/laws/show/2498-12#Text</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bCs/>
          <w:sz w:val="28"/>
          <w:szCs w:val="28"/>
          <w:shd w:val="clear" w:color="auto" w:fill="FFFFFF"/>
        </w:rPr>
        <w:t xml:space="preserve">Про визнання такими, що втратили чинність, деяких постанов Національної комісії, що здійснює державне регулювання у сферах енергетики та комунальних послуг: </w:t>
      </w:r>
      <w:r w:rsidRPr="00967C0A">
        <w:rPr>
          <w:rFonts w:ascii="Times New Roman" w:eastAsia="Calibri" w:hAnsi="Times New Roman" w:cs="Times New Roman"/>
          <w:sz w:val="28"/>
          <w:szCs w:val="28"/>
        </w:rPr>
        <w:t xml:space="preserve">постанова Національної комісії, що здійснює державне регулювання у сферах енергетики та комунальних послуг від </w:t>
      </w:r>
      <w:r w:rsidRPr="00967C0A">
        <w:rPr>
          <w:rFonts w:ascii="Times New Roman" w:eastAsia="Calibri" w:hAnsi="Times New Roman" w:cs="Times New Roman"/>
          <w:bCs/>
          <w:sz w:val="28"/>
          <w:szCs w:val="28"/>
          <w:shd w:val="clear" w:color="auto" w:fill="FFFFFF"/>
        </w:rPr>
        <w:t xml:space="preserve">25.07.2019  № 1565. </w:t>
      </w:r>
      <w:r w:rsidRPr="00967C0A">
        <w:rPr>
          <w:rFonts w:ascii="Times New Roman" w:eastAsia="Calibri" w:hAnsi="Times New Roman" w:cs="Times New Roman"/>
          <w:bCs/>
          <w:sz w:val="28"/>
          <w:szCs w:val="28"/>
          <w:shd w:val="clear" w:color="auto" w:fill="FFFFFF"/>
          <w:lang w:val="en-US"/>
        </w:rPr>
        <w:t>URL</w:t>
      </w:r>
      <w:r w:rsidRPr="00967C0A">
        <w:rPr>
          <w:rFonts w:ascii="Times New Roman" w:eastAsia="Calibri" w:hAnsi="Times New Roman" w:cs="Times New Roman"/>
          <w:bCs/>
          <w:sz w:val="28"/>
          <w:szCs w:val="28"/>
          <w:shd w:val="clear" w:color="auto" w:fill="FFFFFF"/>
        </w:rPr>
        <w:t xml:space="preserve">: </w:t>
      </w:r>
      <w:r w:rsidRPr="00967C0A">
        <w:rPr>
          <w:rFonts w:ascii="Times New Roman" w:eastAsia="Calibri" w:hAnsi="Times New Roman" w:cs="Times New Roman"/>
          <w:bCs/>
          <w:sz w:val="28"/>
          <w:szCs w:val="28"/>
          <w:shd w:val="clear" w:color="auto" w:fill="FFFFFF"/>
          <w:lang w:val="en-US"/>
        </w:rPr>
        <w:t>https</w:t>
      </w:r>
      <w:r w:rsidRPr="00967C0A">
        <w:rPr>
          <w:rFonts w:ascii="Times New Roman" w:eastAsia="Calibri" w:hAnsi="Times New Roman" w:cs="Times New Roman"/>
          <w:bCs/>
          <w:sz w:val="28"/>
          <w:szCs w:val="28"/>
          <w:shd w:val="clear" w:color="auto" w:fill="FFFFFF"/>
        </w:rPr>
        <w:t>://</w:t>
      </w:r>
      <w:r w:rsidRPr="00967C0A">
        <w:rPr>
          <w:rFonts w:ascii="Times New Roman" w:eastAsia="Calibri" w:hAnsi="Times New Roman" w:cs="Times New Roman"/>
          <w:bCs/>
          <w:sz w:val="28"/>
          <w:szCs w:val="28"/>
          <w:shd w:val="clear" w:color="auto" w:fill="FFFFFF"/>
          <w:lang w:val="en-US"/>
        </w:rPr>
        <w:t>zakon</w:t>
      </w:r>
      <w:r w:rsidRPr="00967C0A">
        <w:rPr>
          <w:rFonts w:ascii="Times New Roman" w:eastAsia="Calibri" w:hAnsi="Times New Roman" w:cs="Times New Roman"/>
          <w:bCs/>
          <w:sz w:val="28"/>
          <w:szCs w:val="28"/>
          <w:shd w:val="clear" w:color="auto" w:fill="FFFFFF"/>
        </w:rPr>
        <w:t>.</w:t>
      </w:r>
      <w:r w:rsidRPr="00967C0A">
        <w:rPr>
          <w:rFonts w:ascii="Times New Roman" w:eastAsia="Calibri" w:hAnsi="Times New Roman" w:cs="Times New Roman"/>
          <w:bCs/>
          <w:sz w:val="28"/>
          <w:szCs w:val="28"/>
          <w:shd w:val="clear" w:color="auto" w:fill="FFFFFF"/>
          <w:lang w:val="en-US"/>
        </w:rPr>
        <w:t>rada</w:t>
      </w:r>
      <w:r w:rsidRPr="00967C0A">
        <w:rPr>
          <w:rFonts w:ascii="Times New Roman" w:eastAsia="Calibri" w:hAnsi="Times New Roman" w:cs="Times New Roman"/>
          <w:bCs/>
          <w:sz w:val="28"/>
          <w:szCs w:val="28"/>
          <w:shd w:val="clear" w:color="auto" w:fill="FFFFFF"/>
        </w:rPr>
        <w:t>.</w:t>
      </w:r>
      <w:r w:rsidRPr="00967C0A">
        <w:rPr>
          <w:rFonts w:ascii="Times New Roman" w:eastAsia="Calibri" w:hAnsi="Times New Roman" w:cs="Times New Roman"/>
          <w:bCs/>
          <w:sz w:val="28"/>
          <w:szCs w:val="28"/>
          <w:shd w:val="clear" w:color="auto" w:fill="FFFFFF"/>
          <w:lang w:val="en-US"/>
        </w:rPr>
        <w:t>gov</w:t>
      </w:r>
      <w:r w:rsidRPr="00967C0A">
        <w:rPr>
          <w:rFonts w:ascii="Times New Roman" w:eastAsia="Calibri" w:hAnsi="Times New Roman" w:cs="Times New Roman"/>
          <w:bCs/>
          <w:sz w:val="28"/>
          <w:szCs w:val="28"/>
          <w:shd w:val="clear" w:color="auto" w:fill="FFFFFF"/>
        </w:rPr>
        <w:t>.</w:t>
      </w:r>
      <w:r w:rsidRPr="00967C0A">
        <w:rPr>
          <w:rFonts w:ascii="Times New Roman" w:eastAsia="Calibri" w:hAnsi="Times New Roman" w:cs="Times New Roman"/>
          <w:bCs/>
          <w:sz w:val="28"/>
          <w:szCs w:val="28"/>
          <w:shd w:val="clear" w:color="auto" w:fill="FFFFFF"/>
          <w:lang w:val="en-US"/>
        </w:rPr>
        <w:t>ua</w:t>
      </w:r>
      <w:r w:rsidRPr="00967C0A">
        <w:rPr>
          <w:rFonts w:ascii="Times New Roman" w:eastAsia="Calibri" w:hAnsi="Times New Roman" w:cs="Times New Roman"/>
          <w:bCs/>
          <w:sz w:val="28"/>
          <w:szCs w:val="28"/>
          <w:shd w:val="clear" w:color="auto" w:fill="FFFFFF"/>
        </w:rPr>
        <w:t>/</w:t>
      </w:r>
      <w:r w:rsidRPr="00967C0A">
        <w:rPr>
          <w:rFonts w:ascii="Times New Roman" w:eastAsia="Calibri" w:hAnsi="Times New Roman" w:cs="Times New Roman"/>
          <w:bCs/>
          <w:sz w:val="28"/>
          <w:szCs w:val="28"/>
          <w:shd w:val="clear" w:color="auto" w:fill="FFFFFF"/>
          <w:lang w:val="en-US"/>
        </w:rPr>
        <w:t>rada</w:t>
      </w:r>
      <w:r w:rsidRPr="00967C0A">
        <w:rPr>
          <w:rFonts w:ascii="Times New Roman" w:eastAsia="Calibri" w:hAnsi="Times New Roman" w:cs="Times New Roman"/>
          <w:bCs/>
          <w:sz w:val="28"/>
          <w:szCs w:val="28"/>
          <w:shd w:val="clear" w:color="auto" w:fill="FFFFFF"/>
        </w:rPr>
        <w:t>/</w:t>
      </w:r>
      <w:r w:rsidRPr="00967C0A">
        <w:rPr>
          <w:rFonts w:ascii="Times New Roman" w:eastAsia="Calibri" w:hAnsi="Times New Roman" w:cs="Times New Roman"/>
          <w:bCs/>
          <w:sz w:val="28"/>
          <w:szCs w:val="28"/>
          <w:shd w:val="clear" w:color="auto" w:fill="FFFFFF"/>
          <w:lang w:val="en-US"/>
        </w:rPr>
        <w:t>show</w:t>
      </w:r>
      <w:r w:rsidRPr="00967C0A">
        <w:rPr>
          <w:rFonts w:ascii="Times New Roman" w:eastAsia="Calibri" w:hAnsi="Times New Roman" w:cs="Times New Roman"/>
          <w:bCs/>
          <w:sz w:val="28"/>
          <w:szCs w:val="28"/>
          <w:shd w:val="clear" w:color="auto" w:fill="FFFFFF"/>
        </w:rPr>
        <w:t>/</w:t>
      </w:r>
      <w:r w:rsidRPr="00967C0A">
        <w:rPr>
          <w:rFonts w:ascii="Times New Roman" w:eastAsia="Calibri" w:hAnsi="Times New Roman" w:cs="Times New Roman"/>
          <w:bCs/>
          <w:sz w:val="28"/>
          <w:szCs w:val="28"/>
          <w:shd w:val="clear" w:color="auto" w:fill="FFFFFF"/>
          <w:lang w:val="en-US"/>
        </w:rPr>
        <w:t>v</w:t>
      </w:r>
      <w:r w:rsidRPr="00967C0A">
        <w:rPr>
          <w:rFonts w:ascii="Times New Roman" w:eastAsia="Calibri" w:hAnsi="Times New Roman" w:cs="Times New Roman"/>
          <w:bCs/>
          <w:sz w:val="28"/>
          <w:szCs w:val="28"/>
          <w:shd w:val="clear" w:color="auto" w:fill="FFFFFF"/>
        </w:rPr>
        <w:t>1565874-19#</w:t>
      </w:r>
      <w:r w:rsidRPr="00967C0A">
        <w:rPr>
          <w:rFonts w:ascii="Times New Roman" w:eastAsia="Calibri" w:hAnsi="Times New Roman" w:cs="Times New Roman"/>
          <w:bCs/>
          <w:sz w:val="28"/>
          <w:szCs w:val="28"/>
          <w:shd w:val="clear" w:color="auto" w:fill="FFFFFF"/>
          <w:lang w:val="en-US"/>
        </w:rPr>
        <w:t>n</w:t>
      </w:r>
      <w:r w:rsidRPr="00967C0A">
        <w:rPr>
          <w:rFonts w:ascii="Times New Roman" w:eastAsia="Calibri" w:hAnsi="Times New Roman" w:cs="Times New Roman"/>
          <w:bCs/>
          <w:sz w:val="28"/>
          <w:szCs w:val="28"/>
          <w:shd w:val="clear" w:color="auto" w:fill="FFFFFF"/>
        </w:rPr>
        <w:t>6</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 xml:space="preserve">Про вилучення з обігу, переробку, утилізацію, знищення або подальше використання неякісної та небезпечної продукції: Закон України від </w:t>
      </w:r>
      <w:r w:rsidRPr="00967C0A">
        <w:rPr>
          <w:rFonts w:ascii="Times New Roman" w:eastAsia="Calibri" w:hAnsi="Times New Roman" w:cs="Times New Roman"/>
          <w:bCs/>
          <w:sz w:val="28"/>
          <w:szCs w:val="28"/>
          <w:shd w:val="clear" w:color="auto" w:fill="FFFFFF"/>
        </w:rPr>
        <w:t xml:space="preserve">14 січня 2000 року № 1393-XIV. </w:t>
      </w:r>
      <w:r w:rsidRPr="00967C0A">
        <w:rPr>
          <w:rFonts w:ascii="Times New Roman" w:eastAsia="Calibri" w:hAnsi="Times New Roman" w:cs="Times New Roman"/>
          <w:bCs/>
          <w:sz w:val="28"/>
          <w:szCs w:val="28"/>
          <w:shd w:val="clear" w:color="auto" w:fill="FFFFFF"/>
          <w:lang w:val="en-US"/>
        </w:rPr>
        <w:t>URL</w:t>
      </w:r>
      <w:r w:rsidRPr="00967C0A">
        <w:rPr>
          <w:rFonts w:ascii="Times New Roman" w:eastAsia="Calibri" w:hAnsi="Times New Roman" w:cs="Times New Roman"/>
          <w:bCs/>
          <w:sz w:val="28"/>
          <w:szCs w:val="28"/>
          <w:shd w:val="clear" w:color="auto" w:fill="FFFFFF"/>
        </w:rPr>
        <w:t xml:space="preserve">: </w:t>
      </w:r>
      <w:r w:rsidRPr="00967C0A">
        <w:rPr>
          <w:rFonts w:ascii="Times New Roman" w:eastAsia="Calibri" w:hAnsi="Times New Roman" w:cs="Times New Roman"/>
          <w:sz w:val="28"/>
          <w:szCs w:val="28"/>
        </w:rPr>
        <w:t>https://zakon.rada.gov.ua/laws/show/1393-14#Text</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Про відходи та скасування деяких Директив: Директива Європейського Парламенту та Ради 2008/98/ЄС від 19 листопада 2008 року. URL: https://menr.gov.ua/news/31288.html</w:t>
      </w:r>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rPr>
      </w:pPr>
      <w:r w:rsidRPr="00967C0A">
        <w:rPr>
          <w:rFonts w:ascii="Times New Roman" w:eastAsia="Times New Roman" w:hAnsi="Times New Roman" w:cs="Times New Roman"/>
          <w:sz w:val="28"/>
          <w:szCs w:val="28"/>
        </w:rPr>
        <w:t xml:space="preserve">Про відходи: Закон України від 05 квітня 1998 р. № 187/98-ВР / </w:t>
      </w:r>
      <w:r w:rsidRPr="00967C0A">
        <w:rPr>
          <w:rFonts w:ascii="Times New Roman" w:eastAsia="Times New Roman" w:hAnsi="Times New Roman" w:cs="Times New Roman"/>
          <w:sz w:val="28"/>
          <w:szCs w:val="28"/>
          <w:lang w:val="en-US"/>
        </w:rPr>
        <w:t>URL</w:t>
      </w:r>
      <w:r w:rsidRPr="00967C0A">
        <w:rPr>
          <w:rFonts w:ascii="Times New Roman" w:eastAsia="Times New Roman" w:hAnsi="Times New Roman" w:cs="Times New Roman"/>
          <w:sz w:val="28"/>
          <w:szCs w:val="28"/>
          <w:lang w:val="ru-RU"/>
        </w:rPr>
        <w:t xml:space="preserve">: </w:t>
      </w:r>
      <w:r w:rsidRPr="00967C0A">
        <w:rPr>
          <w:rFonts w:ascii="Times New Roman" w:eastAsia="Times New Roman" w:hAnsi="Times New Roman" w:cs="Times New Roman"/>
          <w:sz w:val="28"/>
          <w:szCs w:val="28"/>
          <w:lang w:val="en-US"/>
        </w:rPr>
        <w:t>https</w:t>
      </w:r>
      <w:r w:rsidRPr="00967C0A">
        <w:rPr>
          <w:rFonts w:ascii="Times New Roman" w:eastAsia="Times New Roman" w:hAnsi="Times New Roman" w:cs="Times New Roman"/>
          <w:sz w:val="28"/>
          <w:szCs w:val="28"/>
          <w:lang w:val="ru-RU"/>
        </w:rPr>
        <w:t>://</w:t>
      </w:r>
      <w:r w:rsidRPr="00967C0A">
        <w:rPr>
          <w:rFonts w:ascii="Times New Roman" w:eastAsia="Times New Roman" w:hAnsi="Times New Roman" w:cs="Times New Roman"/>
          <w:sz w:val="28"/>
          <w:szCs w:val="28"/>
          <w:lang w:val="en-US"/>
        </w:rPr>
        <w:t>zakon</w:t>
      </w:r>
      <w:r w:rsidRPr="00967C0A">
        <w:rPr>
          <w:rFonts w:ascii="Times New Roman" w:eastAsia="Times New Roman" w:hAnsi="Times New Roman" w:cs="Times New Roman"/>
          <w:sz w:val="28"/>
          <w:szCs w:val="28"/>
          <w:lang w:val="ru-RU"/>
        </w:rPr>
        <w:t>.</w:t>
      </w:r>
      <w:r w:rsidRPr="00967C0A">
        <w:rPr>
          <w:rFonts w:ascii="Times New Roman" w:eastAsia="Times New Roman" w:hAnsi="Times New Roman" w:cs="Times New Roman"/>
          <w:sz w:val="28"/>
          <w:szCs w:val="28"/>
          <w:lang w:val="en-US"/>
        </w:rPr>
        <w:t>rada</w:t>
      </w:r>
      <w:r w:rsidRPr="00967C0A">
        <w:rPr>
          <w:rFonts w:ascii="Times New Roman" w:eastAsia="Times New Roman" w:hAnsi="Times New Roman" w:cs="Times New Roman"/>
          <w:sz w:val="28"/>
          <w:szCs w:val="28"/>
          <w:lang w:val="ru-RU"/>
        </w:rPr>
        <w:t>.</w:t>
      </w:r>
      <w:r w:rsidRPr="00967C0A">
        <w:rPr>
          <w:rFonts w:ascii="Times New Roman" w:eastAsia="Times New Roman" w:hAnsi="Times New Roman" w:cs="Times New Roman"/>
          <w:sz w:val="28"/>
          <w:szCs w:val="28"/>
          <w:lang w:val="en-US"/>
        </w:rPr>
        <w:t>gov</w:t>
      </w:r>
      <w:r w:rsidRPr="00967C0A">
        <w:rPr>
          <w:rFonts w:ascii="Times New Roman" w:eastAsia="Times New Roman" w:hAnsi="Times New Roman" w:cs="Times New Roman"/>
          <w:sz w:val="28"/>
          <w:szCs w:val="28"/>
          <w:lang w:val="ru-RU"/>
        </w:rPr>
        <w:t>.</w:t>
      </w:r>
      <w:r w:rsidRPr="00967C0A">
        <w:rPr>
          <w:rFonts w:ascii="Times New Roman" w:eastAsia="Times New Roman" w:hAnsi="Times New Roman" w:cs="Times New Roman"/>
          <w:sz w:val="28"/>
          <w:szCs w:val="28"/>
          <w:lang w:val="en-US"/>
        </w:rPr>
        <w:t>ua</w:t>
      </w:r>
      <w:r w:rsidRPr="00967C0A">
        <w:rPr>
          <w:rFonts w:ascii="Times New Roman" w:eastAsia="Times New Roman" w:hAnsi="Times New Roman" w:cs="Times New Roman"/>
          <w:sz w:val="28"/>
          <w:szCs w:val="28"/>
          <w:lang w:val="ru-RU"/>
        </w:rPr>
        <w:t>/</w:t>
      </w:r>
      <w:r w:rsidRPr="00967C0A">
        <w:rPr>
          <w:rFonts w:ascii="Times New Roman" w:eastAsia="Times New Roman" w:hAnsi="Times New Roman" w:cs="Times New Roman"/>
          <w:sz w:val="28"/>
          <w:szCs w:val="28"/>
          <w:lang w:val="en-US"/>
        </w:rPr>
        <w:t>laws</w:t>
      </w:r>
      <w:r w:rsidRPr="00967C0A">
        <w:rPr>
          <w:rFonts w:ascii="Times New Roman" w:eastAsia="Times New Roman" w:hAnsi="Times New Roman" w:cs="Times New Roman"/>
          <w:sz w:val="28"/>
          <w:szCs w:val="28"/>
          <w:lang w:val="ru-RU"/>
        </w:rPr>
        <w:t>/</w:t>
      </w:r>
      <w:r w:rsidRPr="00967C0A">
        <w:rPr>
          <w:rFonts w:ascii="Times New Roman" w:eastAsia="Times New Roman" w:hAnsi="Times New Roman" w:cs="Times New Roman"/>
          <w:sz w:val="28"/>
          <w:szCs w:val="28"/>
          <w:lang w:val="en-US"/>
        </w:rPr>
        <w:t>show</w:t>
      </w:r>
      <w:r w:rsidRPr="00967C0A">
        <w:rPr>
          <w:rFonts w:ascii="Times New Roman" w:eastAsia="Times New Roman" w:hAnsi="Times New Roman" w:cs="Times New Roman"/>
          <w:sz w:val="28"/>
          <w:szCs w:val="28"/>
          <w:lang w:val="ru-RU"/>
        </w:rPr>
        <w:t>/187/98-%</w:t>
      </w:r>
      <w:r w:rsidRPr="00967C0A">
        <w:rPr>
          <w:rFonts w:ascii="Times New Roman" w:eastAsia="Times New Roman" w:hAnsi="Times New Roman" w:cs="Times New Roman"/>
          <w:sz w:val="28"/>
          <w:szCs w:val="28"/>
          <w:lang w:val="en-US"/>
        </w:rPr>
        <w:t>D</w:t>
      </w:r>
      <w:r w:rsidRPr="00967C0A">
        <w:rPr>
          <w:rFonts w:ascii="Times New Roman" w:eastAsia="Times New Roman" w:hAnsi="Times New Roman" w:cs="Times New Roman"/>
          <w:sz w:val="28"/>
          <w:szCs w:val="28"/>
          <w:lang w:val="ru-RU"/>
        </w:rPr>
        <w:t>0%</w:t>
      </w:r>
      <w:r w:rsidRPr="00967C0A">
        <w:rPr>
          <w:rFonts w:ascii="Times New Roman" w:eastAsia="Times New Roman" w:hAnsi="Times New Roman" w:cs="Times New Roman"/>
          <w:sz w:val="28"/>
          <w:szCs w:val="28"/>
          <w:lang w:val="en-US"/>
        </w:rPr>
        <w:t>B</w:t>
      </w:r>
      <w:r w:rsidRPr="00967C0A">
        <w:rPr>
          <w:rFonts w:ascii="Times New Roman" w:eastAsia="Times New Roman" w:hAnsi="Times New Roman" w:cs="Times New Roman"/>
          <w:sz w:val="28"/>
          <w:szCs w:val="28"/>
          <w:lang w:val="ru-RU"/>
        </w:rPr>
        <w:t>2%</w:t>
      </w:r>
      <w:r w:rsidRPr="00967C0A">
        <w:rPr>
          <w:rFonts w:ascii="Times New Roman" w:eastAsia="Times New Roman" w:hAnsi="Times New Roman" w:cs="Times New Roman"/>
          <w:sz w:val="28"/>
          <w:szCs w:val="28"/>
          <w:lang w:val="en-US"/>
        </w:rPr>
        <w:t>D</w:t>
      </w:r>
      <w:r w:rsidRPr="00967C0A">
        <w:rPr>
          <w:rFonts w:ascii="Times New Roman" w:eastAsia="Times New Roman" w:hAnsi="Times New Roman" w:cs="Times New Roman"/>
          <w:sz w:val="28"/>
          <w:szCs w:val="28"/>
          <w:lang w:val="ru-RU"/>
        </w:rPr>
        <w:t xml:space="preserve">1%80 </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bCs/>
          <w:sz w:val="28"/>
          <w:szCs w:val="28"/>
          <w:shd w:val="clear" w:color="auto" w:fill="FFFFFF"/>
        </w:rPr>
        <w:t>Про внесення змін до деяких законів України щодо врегулювання окремих питань у сфері надання житлово-комунальних послуг:</w:t>
      </w:r>
      <w:r w:rsidRPr="00967C0A">
        <w:rPr>
          <w:rFonts w:ascii="Times New Roman" w:eastAsia="Calibri" w:hAnsi="Times New Roman" w:cs="Times New Roman"/>
          <w:sz w:val="28"/>
          <w:szCs w:val="28"/>
          <w:bdr w:val="none" w:sz="0" w:space="0" w:color="auto" w:frame="1"/>
          <w:lang w:eastAsia="uk-UA"/>
        </w:rPr>
        <w:t xml:space="preserve"> Закон України від </w:t>
      </w:r>
      <w:r w:rsidRPr="00967C0A">
        <w:rPr>
          <w:rFonts w:ascii="Times New Roman" w:eastAsia="Calibri" w:hAnsi="Times New Roman" w:cs="Times New Roman"/>
          <w:bCs/>
          <w:sz w:val="28"/>
          <w:szCs w:val="28"/>
          <w:shd w:val="clear" w:color="auto" w:fill="FFFFFF"/>
        </w:rPr>
        <w:t xml:space="preserve">3 грудня 2020 року № 1060-IX. </w:t>
      </w:r>
      <w:r w:rsidRPr="00967C0A">
        <w:rPr>
          <w:rFonts w:ascii="Times New Roman" w:eastAsia="Calibri" w:hAnsi="Times New Roman" w:cs="Times New Roman"/>
          <w:bCs/>
          <w:sz w:val="28"/>
          <w:szCs w:val="28"/>
          <w:shd w:val="clear" w:color="auto" w:fill="FFFFFF"/>
          <w:lang w:val="en-US"/>
        </w:rPr>
        <w:t>URL</w:t>
      </w:r>
      <w:r w:rsidRPr="00967C0A">
        <w:rPr>
          <w:rFonts w:ascii="Times New Roman" w:eastAsia="Calibri" w:hAnsi="Times New Roman" w:cs="Times New Roman"/>
          <w:bCs/>
          <w:sz w:val="28"/>
          <w:szCs w:val="28"/>
          <w:shd w:val="clear" w:color="auto" w:fill="FFFFFF"/>
        </w:rPr>
        <w:t>:</w:t>
      </w:r>
      <w:r w:rsidRPr="00967C0A">
        <w:rPr>
          <w:rFonts w:ascii="Times New Roman" w:eastAsia="Calibri" w:hAnsi="Times New Roman" w:cs="Times New Roman"/>
          <w:sz w:val="28"/>
          <w:szCs w:val="28"/>
        </w:rPr>
        <w:t xml:space="preserve"> </w:t>
      </w:r>
      <w:hyperlink r:id="rId56" w:anchor="Text" w:history="1">
        <w:r w:rsidRPr="00967C0A">
          <w:rPr>
            <w:rFonts w:ascii="Times New Roman" w:eastAsia="Calibri" w:hAnsi="Times New Roman" w:cs="Times New Roman"/>
            <w:bCs/>
            <w:sz w:val="28"/>
            <w:szCs w:val="28"/>
            <w:shd w:val="clear" w:color="auto" w:fill="FFFFFF"/>
          </w:rPr>
          <w:t>https://zakon.rada.gov.ua/laws/show/1060-20#Text</w:t>
        </w:r>
      </w:hyperlink>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 xml:space="preserve">Про державний екологічний контроль: проєкт Закону України № </w:t>
      </w:r>
      <w:r w:rsidRPr="00967C0A">
        <w:rPr>
          <w:rFonts w:ascii="Times New Roman" w:eastAsia="Calibri" w:hAnsi="Times New Roman" w:cs="Times New Roman"/>
          <w:sz w:val="28"/>
          <w:szCs w:val="28"/>
          <w:shd w:val="clear" w:color="auto" w:fill="FFFFFF"/>
        </w:rPr>
        <w:t xml:space="preserve">3091 від 19.02.2020 року. </w:t>
      </w:r>
      <w:r w:rsidRPr="00967C0A">
        <w:rPr>
          <w:rFonts w:ascii="Times New Roman" w:eastAsia="Calibri" w:hAnsi="Times New Roman" w:cs="Times New Roman"/>
          <w:sz w:val="28"/>
          <w:szCs w:val="28"/>
          <w:shd w:val="clear" w:color="auto" w:fill="FFFFFF"/>
          <w:lang w:val="en-US"/>
        </w:rPr>
        <w:t>URL</w:t>
      </w:r>
      <w:r w:rsidRPr="00967C0A">
        <w:rPr>
          <w:rFonts w:ascii="Times New Roman" w:eastAsia="Calibri" w:hAnsi="Times New Roman" w:cs="Times New Roman"/>
          <w:sz w:val="28"/>
          <w:szCs w:val="28"/>
          <w:shd w:val="clear" w:color="auto" w:fill="FFFFFF"/>
        </w:rPr>
        <w:t xml:space="preserve">: </w:t>
      </w:r>
      <w:r w:rsidRPr="00967C0A">
        <w:rPr>
          <w:rFonts w:ascii="Times New Roman" w:eastAsia="Calibri" w:hAnsi="Times New Roman" w:cs="Times New Roman"/>
          <w:sz w:val="28"/>
          <w:szCs w:val="28"/>
          <w:shd w:val="clear" w:color="auto" w:fill="FFFFFF"/>
          <w:lang w:val="en-US"/>
        </w:rPr>
        <w:t>https</w:t>
      </w:r>
      <w:r w:rsidRPr="00967C0A">
        <w:rPr>
          <w:rFonts w:ascii="Times New Roman" w:eastAsia="Calibri" w:hAnsi="Times New Roman" w:cs="Times New Roman"/>
          <w:sz w:val="28"/>
          <w:szCs w:val="28"/>
          <w:shd w:val="clear" w:color="auto" w:fill="FFFFFF"/>
        </w:rPr>
        <w:t>://</w:t>
      </w:r>
      <w:r w:rsidRPr="00967C0A">
        <w:rPr>
          <w:rFonts w:ascii="Times New Roman" w:eastAsia="Calibri" w:hAnsi="Times New Roman" w:cs="Times New Roman"/>
          <w:sz w:val="28"/>
          <w:szCs w:val="28"/>
          <w:shd w:val="clear" w:color="auto" w:fill="FFFFFF"/>
          <w:lang w:val="en-US"/>
        </w:rPr>
        <w:t>itd</w:t>
      </w:r>
      <w:r w:rsidRPr="00967C0A">
        <w:rPr>
          <w:rFonts w:ascii="Times New Roman" w:eastAsia="Calibri" w:hAnsi="Times New Roman" w:cs="Times New Roman"/>
          <w:sz w:val="28"/>
          <w:szCs w:val="28"/>
          <w:shd w:val="clear" w:color="auto" w:fill="FFFFFF"/>
        </w:rPr>
        <w:t>.</w:t>
      </w:r>
      <w:r w:rsidRPr="00967C0A">
        <w:rPr>
          <w:rFonts w:ascii="Times New Roman" w:eastAsia="Calibri" w:hAnsi="Times New Roman" w:cs="Times New Roman"/>
          <w:sz w:val="28"/>
          <w:szCs w:val="28"/>
          <w:shd w:val="clear" w:color="auto" w:fill="FFFFFF"/>
          <w:lang w:val="en-US"/>
        </w:rPr>
        <w:t>rada</w:t>
      </w:r>
      <w:r w:rsidRPr="00967C0A">
        <w:rPr>
          <w:rFonts w:ascii="Times New Roman" w:eastAsia="Calibri" w:hAnsi="Times New Roman" w:cs="Times New Roman"/>
          <w:sz w:val="28"/>
          <w:szCs w:val="28"/>
          <w:shd w:val="clear" w:color="auto" w:fill="FFFFFF"/>
        </w:rPr>
        <w:t>.</w:t>
      </w:r>
      <w:r w:rsidRPr="00967C0A">
        <w:rPr>
          <w:rFonts w:ascii="Times New Roman" w:eastAsia="Calibri" w:hAnsi="Times New Roman" w:cs="Times New Roman"/>
          <w:sz w:val="28"/>
          <w:szCs w:val="28"/>
          <w:shd w:val="clear" w:color="auto" w:fill="FFFFFF"/>
          <w:lang w:val="en-US"/>
        </w:rPr>
        <w:t>gov</w:t>
      </w:r>
      <w:r w:rsidRPr="00967C0A">
        <w:rPr>
          <w:rFonts w:ascii="Times New Roman" w:eastAsia="Calibri" w:hAnsi="Times New Roman" w:cs="Times New Roman"/>
          <w:sz w:val="28"/>
          <w:szCs w:val="28"/>
          <w:shd w:val="clear" w:color="auto" w:fill="FFFFFF"/>
        </w:rPr>
        <w:t>.</w:t>
      </w:r>
      <w:r w:rsidRPr="00967C0A">
        <w:rPr>
          <w:rFonts w:ascii="Times New Roman" w:eastAsia="Calibri" w:hAnsi="Times New Roman" w:cs="Times New Roman"/>
          <w:sz w:val="28"/>
          <w:szCs w:val="28"/>
          <w:shd w:val="clear" w:color="auto" w:fill="FFFFFF"/>
          <w:lang w:val="en-US"/>
        </w:rPr>
        <w:t>ua</w:t>
      </w:r>
      <w:r w:rsidRPr="00967C0A">
        <w:rPr>
          <w:rFonts w:ascii="Times New Roman" w:eastAsia="Calibri" w:hAnsi="Times New Roman" w:cs="Times New Roman"/>
          <w:sz w:val="28"/>
          <w:szCs w:val="28"/>
          <w:shd w:val="clear" w:color="auto" w:fill="FFFFFF"/>
        </w:rPr>
        <w:t>/</w:t>
      </w:r>
      <w:r w:rsidRPr="00967C0A">
        <w:rPr>
          <w:rFonts w:ascii="Times New Roman" w:eastAsia="Calibri" w:hAnsi="Times New Roman" w:cs="Times New Roman"/>
          <w:sz w:val="28"/>
          <w:szCs w:val="28"/>
          <w:shd w:val="clear" w:color="auto" w:fill="FFFFFF"/>
          <w:lang w:val="en-US"/>
        </w:rPr>
        <w:t>billInfo</w:t>
      </w:r>
      <w:r w:rsidRPr="00967C0A">
        <w:rPr>
          <w:rFonts w:ascii="Times New Roman" w:eastAsia="Calibri" w:hAnsi="Times New Roman" w:cs="Times New Roman"/>
          <w:sz w:val="28"/>
          <w:szCs w:val="28"/>
          <w:shd w:val="clear" w:color="auto" w:fill="FFFFFF"/>
        </w:rPr>
        <w:t>/</w:t>
      </w:r>
      <w:r w:rsidRPr="00967C0A">
        <w:rPr>
          <w:rFonts w:ascii="Times New Roman" w:eastAsia="Calibri" w:hAnsi="Times New Roman" w:cs="Times New Roman"/>
          <w:sz w:val="28"/>
          <w:szCs w:val="28"/>
          <w:shd w:val="clear" w:color="auto" w:fill="FFFFFF"/>
          <w:lang w:val="en-US"/>
        </w:rPr>
        <w:t>Bills</w:t>
      </w:r>
      <w:r w:rsidRPr="00967C0A">
        <w:rPr>
          <w:rFonts w:ascii="Times New Roman" w:eastAsia="Calibri" w:hAnsi="Times New Roman" w:cs="Times New Roman"/>
          <w:sz w:val="28"/>
          <w:szCs w:val="28"/>
          <w:shd w:val="clear" w:color="auto" w:fill="FFFFFF"/>
        </w:rPr>
        <w:t>/</w:t>
      </w:r>
      <w:r w:rsidRPr="00967C0A">
        <w:rPr>
          <w:rFonts w:ascii="Times New Roman" w:eastAsia="Calibri" w:hAnsi="Times New Roman" w:cs="Times New Roman"/>
          <w:sz w:val="28"/>
          <w:szCs w:val="28"/>
          <w:shd w:val="clear" w:color="auto" w:fill="FFFFFF"/>
          <w:lang w:val="en-US"/>
        </w:rPr>
        <w:t>Card</w:t>
      </w:r>
      <w:r w:rsidRPr="00967C0A">
        <w:rPr>
          <w:rFonts w:ascii="Times New Roman" w:eastAsia="Calibri" w:hAnsi="Times New Roman" w:cs="Times New Roman"/>
          <w:sz w:val="28"/>
          <w:szCs w:val="28"/>
          <w:shd w:val="clear" w:color="auto" w:fill="FFFFFF"/>
        </w:rPr>
        <w:t>/1271</w:t>
      </w:r>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rPr>
      </w:pPr>
      <w:r w:rsidRPr="00967C0A">
        <w:rPr>
          <w:rFonts w:ascii="Times New Roman" w:eastAsia="Times New Roman" w:hAnsi="Times New Roman" w:cs="Times New Roman"/>
          <w:sz w:val="28"/>
          <w:szCs w:val="28"/>
        </w:rPr>
        <w:t>Про державно-приватне партнерство: Закон України від 01 липня 2010 р. № 2404-</w:t>
      </w:r>
      <w:r w:rsidRPr="00967C0A">
        <w:rPr>
          <w:rFonts w:ascii="Times New Roman" w:eastAsia="Times New Roman" w:hAnsi="Times New Roman" w:cs="Times New Roman"/>
          <w:sz w:val="28"/>
          <w:szCs w:val="28"/>
          <w:lang w:val="en-US"/>
        </w:rPr>
        <w:t>VI</w:t>
      </w:r>
      <w:r w:rsidRPr="00967C0A">
        <w:rPr>
          <w:rFonts w:ascii="Times New Roman" w:eastAsia="Times New Roman" w:hAnsi="Times New Roman" w:cs="Times New Roman"/>
          <w:sz w:val="28"/>
          <w:szCs w:val="28"/>
        </w:rPr>
        <w:t xml:space="preserve">. </w:t>
      </w:r>
      <w:r w:rsidRPr="00967C0A">
        <w:rPr>
          <w:rFonts w:ascii="Times New Roman" w:eastAsia="Times New Roman" w:hAnsi="Times New Roman" w:cs="Times New Roman"/>
          <w:sz w:val="28"/>
          <w:szCs w:val="28"/>
          <w:lang w:val="en-US"/>
        </w:rPr>
        <w:t>URL</w:t>
      </w:r>
      <w:r w:rsidRPr="00967C0A">
        <w:rPr>
          <w:rFonts w:ascii="Times New Roman" w:eastAsia="Times New Roman" w:hAnsi="Times New Roman" w:cs="Times New Roman"/>
          <w:sz w:val="28"/>
          <w:szCs w:val="28"/>
        </w:rPr>
        <w:t xml:space="preserve">: </w:t>
      </w:r>
      <w:r w:rsidRPr="00967C0A">
        <w:rPr>
          <w:rFonts w:ascii="Times New Roman" w:eastAsia="Times New Roman" w:hAnsi="Times New Roman" w:cs="Times New Roman"/>
          <w:sz w:val="28"/>
          <w:szCs w:val="28"/>
          <w:lang w:val="en-US"/>
        </w:rPr>
        <w:t>https</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zakon</w:t>
      </w:r>
      <w:r w:rsidRPr="00967C0A">
        <w:rPr>
          <w:rFonts w:ascii="Times New Roman" w:eastAsia="Times New Roman" w:hAnsi="Times New Roman" w:cs="Times New Roman"/>
          <w:sz w:val="28"/>
          <w:szCs w:val="28"/>
        </w:rPr>
        <w:t>5.</w:t>
      </w:r>
      <w:r w:rsidRPr="00967C0A">
        <w:rPr>
          <w:rFonts w:ascii="Times New Roman" w:eastAsia="Times New Roman" w:hAnsi="Times New Roman" w:cs="Times New Roman"/>
          <w:sz w:val="28"/>
          <w:szCs w:val="28"/>
          <w:lang w:val="en-US"/>
        </w:rPr>
        <w:t>rada</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gov</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ua</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laws</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show</w:t>
      </w:r>
      <w:r w:rsidRPr="00967C0A">
        <w:rPr>
          <w:rFonts w:ascii="Times New Roman" w:eastAsia="Times New Roman" w:hAnsi="Times New Roman" w:cs="Times New Roman"/>
          <w:sz w:val="28"/>
          <w:szCs w:val="28"/>
        </w:rPr>
        <w:t xml:space="preserve">/2404-17 </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bCs/>
          <w:sz w:val="28"/>
          <w:szCs w:val="28"/>
          <w:shd w:val="clear" w:color="auto" w:fill="FFFFFF"/>
        </w:rPr>
        <w:t xml:space="preserve">Про доступ до публічної інформації: Закон України </w:t>
      </w:r>
      <w:r w:rsidRPr="00967C0A">
        <w:rPr>
          <w:rFonts w:ascii="Times New Roman" w:eastAsia="Calibri" w:hAnsi="Times New Roman" w:cs="Times New Roman"/>
          <w:sz w:val="28"/>
          <w:szCs w:val="28"/>
          <w:shd w:val="clear" w:color="auto" w:fill="FFFFFF"/>
        </w:rPr>
        <w:t>від </w:t>
      </w:r>
      <w:r w:rsidRPr="00967C0A">
        <w:rPr>
          <w:rFonts w:ascii="Times New Roman" w:eastAsia="Calibri" w:hAnsi="Times New Roman" w:cs="Times New Roman"/>
          <w:sz w:val="28"/>
          <w:szCs w:val="28"/>
          <w:bdr w:val="none" w:sz="0" w:space="0" w:color="auto" w:frame="1"/>
          <w:shd w:val="clear" w:color="auto" w:fill="FFFFFF"/>
        </w:rPr>
        <w:t>13.01.2011</w:t>
      </w:r>
      <w:r w:rsidRPr="00967C0A">
        <w:rPr>
          <w:rFonts w:ascii="Times New Roman" w:eastAsia="Calibri" w:hAnsi="Times New Roman" w:cs="Times New Roman"/>
          <w:sz w:val="28"/>
          <w:szCs w:val="28"/>
          <w:shd w:val="clear" w:color="auto" w:fill="FFFFFF"/>
        </w:rPr>
        <w:t> р. № </w:t>
      </w:r>
      <w:r w:rsidRPr="00967C0A">
        <w:rPr>
          <w:rFonts w:ascii="Times New Roman" w:eastAsia="Calibri" w:hAnsi="Times New Roman" w:cs="Times New Roman"/>
          <w:bCs/>
          <w:sz w:val="28"/>
          <w:szCs w:val="28"/>
          <w:bdr w:val="none" w:sz="0" w:space="0" w:color="auto" w:frame="1"/>
          <w:shd w:val="clear" w:color="auto" w:fill="FFFFFF"/>
        </w:rPr>
        <w:t xml:space="preserve">2939-VI. </w:t>
      </w:r>
      <w:r w:rsidRPr="00967C0A">
        <w:rPr>
          <w:rFonts w:ascii="Times New Roman" w:eastAsia="Calibri" w:hAnsi="Times New Roman" w:cs="Times New Roman"/>
          <w:bCs/>
          <w:i/>
          <w:sz w:val="28"/>
          <w:szCs w:val="28"/>
          <w:shd w:val="clear" w:color="auto" w:fill="FFFFFF"/>
        </w:rPr>
        <w:t>Відомості Верховної Ради України</w:t>
      </w:r>
      <w:r w:rsidRPr="00967C0A">
        <w:rPr>
          <w:rFonts w:ascii="Times New Roman" w:eastAsia="Calibri" w:hAnsi="Times New Roman" w:cs="Times New Roman"/>
          <w:bCs/>
          <w:sz w:val="28"/>
          <w:szCs w:val="28"/>
          <w:shd w:val="clear" w:color="auto" w:fill="FFFFFF"/>
        </w:rPr>
        <w:t>. 2011. № 32. Ст. 31.</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bCs/>
          <w:sz w:val="28"/>
          <w:szCs w:val="28"/>
          <w:bdr w:val="none" w:sz="0" w:space="0" w:color="auto" w:frame="1"/>
        </w:rPr>
        <w:t xml:space="preserve">Про доступ до судових рішень: Закон України від </w:t>
      </w:r>
      <w:r w:rsidRPr="00967C0A">
        <w:rPr>
          <w:rFonts w:ascii="Times New Roman" w:eastAsia="Calibri" w:hAnsi="Times New Roman" w:cs="Times New Roman"/>
          <w:sz w:val="28"/>
          <w:szCs w:val="28"/>
          <w:bdr w:val="none" w:sz="0" w:space="0" w:color="auto" w:frame="1"/>
          <w:shd w:val="clear" w:color="auto" w:fill="FFFFFF"/>
        </w:rPr>
        <w:t>22.12.2005</w:t>
      </w:r>
      <w:r w:rsidRPr="00967C0A">
        <w:rPr>
          <w:rFonts w:ascii="Times New Roman" w:eastAsia="Calibri" w:hAnsi="Times New Roman" w:cs="Times New Roman"/>
          <w:sz w:val="28"/>
          <w:szCs w:val="28"/>
          <w:shd w:val="clear" w:color="auto" w:fill="FFFFFF"/>
        </w:rPr>
        <w:t> р. № </w:t>
      </w:r>
      <w:r w:rsidRPr="00967C0A">
        <w:rPr>
          <w:rFonts w:ascii="Times New Roman" w:eastAsia="Calibri" w:hAnsi="Times New Roman" w:cs="Times New Roman"/>
          <w:bCs/>
          <w:sz w:val="28"/>
          <w:szCs w:val="28"/>
          <w:bdr w:val="none" w:sz="0" w:space="0" w:color="auto" w:frame="1"/>
          <w:shd w:val="clear" w:color="auto" w:fill="FFFFFF"/>
        </w:rPr>
        <w:t xml:space="preserve">3262-IV. </w:t>
      </w:r>
      <w:r w:rsidRPr="00967C0A">
        <w:rPr>
          <w:rFonts w:ascii="Times New Roman" w:eastAsia="Calibri" w:hAnsi="Times New Roman" w:cs="Times New Roman"/>
          <w:i/>
          <w:iCs/>
          <w:sz w:val="28"/>
          <w:szCs w:val="28"/>
          <w:bdr w:val="none" w:sz="0" w:space="0" w:color="auto" w:frame="1"/>
        </w:rPr>
        <w:t>Відомості Верховної Ради України.</w:t>
      </w:r>
      <w:r w:rsidRPr="00967C0A">
        <w:rPr>
          <w:rFonts w:ascii="Times New Roman" w:eastAsia="Calibri" w:hAnsi="Times New Roman" w:cs="Times New Roman"/>
          <w:iCs/>
          <w:sz w:val="28"/>
          <w:szCs w:val="28"/>
          <w:bdr w:val="none" w:sz="0" w:space="0" w:color="auto" w:frame="1"/>
        </w:rPr>
        <w:t xml:space="preserve"> 2006. № 15. Ст. 128</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 xml:space="preserve">Про житлово-комунальні послуги:  Закон України від </w:t>
      </w:r>
      <w:r w:rsidRPr="00967C0A">
        <w:rPr>
          <w:rFonts w:ascii="Times New Roman" w:eastAsia="Calibri" w:hAnsi="Times New Roman" w:cs="Times New Roman"/>
          <w:bCs/>
          <w:sz w:val="28"/>
          <w:szCs w:val="28"/>
          <w:shd w:val="clear" w:color="auto" w:fill="FFFFFF"/>
        </w:rPr>
        <w:t>9 листопада 2017 року</w:t>
      </w:r>
      <w:r w:rsidRPr="00967C0A">
        <w:rPr>
          <w:rFonts w:ascii="Times New Roman" w:eastAsia="Calibri" w:hAnsi="Times New Roman" w:cs="Times New Roman"/>
          <w:sz w:val="28"/>
          <w:szCs w:val="28"/>
        </w:rPr>
        <w:t xml:space="preserve"> </w:t>
      </w:r>
      <w:r w:rsidRPr="00967C0A">
        <w:rPr>
          <w:rFonts w:ascii="Times New Roman" w:eastAsia="Calibri" w:hAnsi="Times New Roman" w:cs="Times New Roman"/>
          <w:bCs/>
          <w:sz w:val="28"/>
          <w:szCs w:val="28"/>
          <w:shd w:val="clear" w:color="auto" w:fill="FFFFFF"/>
        </w:rPr>
        <w:t xml:space="preserve">№ 2189-VIII. </w:t>
      </w:r>
      <w:r w:rsidRPr="00967C0A">
        <w:rPr>
          <w:rFonts w:ascii="Times New Roman" w:eastAsia="Calibri" w:hAnsi="Times New Roman" w:cs="Times New Roman"/>
          <w:bCs/>
          <w:sz w:val="28"/>
          <w:szCs w:val="28"/>
          <w:shd w:val="clear" w:color="auto" w:fill="FFFFFF"/>
          <w:lang w:val="en-US"/>
        </w:rPr>
        <w:t>URL</w:t>
      </w:r>
      <w:r w:rsidRPr="00967C0A">
        <w:rPr>
          <w:rFonts w:ascii="Times New Roman" w:eastAsia="Calibri" w:hAnsi="Times New Roman" w:cs="Times New Roman"/>
          <w:bCs/>
          <w:sz w:val="28"/>
          <w:szCs w:val="28"/>
          <w:shd w:val="clear" w:color="auto" w:fill="FFFFFF"/>
        </w:rPr>
        <w:t>:</w:t>
      </w:r>
      <w:r w:rsidRPr="00967C0A">
        <w:rPr>
          <w:rFonts w:ascii="Times New Roman" w:eastAsia="Calibri" w:hAnsi="Times New Roman" w:cs="Times New Roman"/>
          <w:sz w:val="28"/>
          <w:szCs w:val="28"/>
        </w:rPr>
        <w:t xml:space="preserve"> </w:t>
      </w:r>
      <w:hyperlink r:id="rId57" w:anchor="Text" w:history="1">
        <w:r w:rsidRPr="00967C0A">
          <w:rPr>
            <w:rFonts w:ascii="Times New Roman" w:eastAsia="Calibri" w:hAnsi="Times New Roman" w:cs="Times New Roman"/>
            <w:sz w:val="28"/>
            <w:szCs w:val="28"/>
          </w:rPr>
          <w:t>https://zakon.rada.gov.ua/laws/show/2189-19#Text</w:t>
        </w:r>
      </w:hyperlink>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 xml:space="preserve">Про забезпечення конституційних прав громадян на безпечне для життя і здоров'я довкілля: </w:t>
      </w:r>
      <w:r w:rsidRPr="00967C0A">
        <w:rPr>
          <w:rFonts w:ascii="Times New Roman" w:eastAsia="Calibri" w:hAnsi="Times New Roman" w:cs="Times New Roman"/>
          <w:sz w:val="28"/>
          <w:szCs w:val="28"/>
          <w:shd w:val="clear" w:color="auto" w:fill="FFFFFF"/>
        </w:rPr>
        <w:t xml:space="preserve">проєкт </w:t>
      </w:r>
      <w:r w:rsidRPr="00967C0A">
        <w:rPr>
          <w:rFonts w:ascii="Times New Roman" w:eastAsia="Calibri" w:hAnsi="Times New Roman" w:cs="Times New Roman"/>
          <w:sz w:val="28"/>
          <w:szCs w:val="28"/>
        </w:rPr>
        <w:t>Закону України</w:t>
      </w:r>
      <w:r w:rsidRPr="00967C0A">
        <w:rPr>
          <w:rFonts w:ascii="Times New Roman" w:eastAsia="Calibri" w:hAnsi="Times New Roman" w:cs="Times New Roman"/>
          <w:sz w:val="28"/>
          <w:szCs w:val="28"/>
          <w:shd w:val="clear" w:color="auto" w:fill="FFFFFF"/>
        </w:rPr>
        <w:t xml:space="preserve"> № 6004-д від 04.01.2023р. </w:t>
      </w:r>
      <w:r w:rsidRPr="00967C0A">
        <w:rPr>
          <w:rFonts w:ascii="Times New Roman" w:eastAsia="Calibri" w:hAnsi="Times New Roman" w:cs="Times New Roman"/>
          <w:sz w:val="28"/>
          <w:szCs w:val="28"/>
          <w:shd w:val="clear" w:color="auto" w:fill="FFFFFF"/>
          <w:lang w:val="en-US"/>
        </w:rPr>
        <w:t>URL</w:t>
      </w:r>
      <w:r w:rsidRPr="00967C0A">
        <w:rPr>
          <w:rFonts w:ascii="Times New Roman" w:eastAsia="Calibri" w:hAnsi="Times New Roman" w:cs="Times New Roman"/>
          <w:sz w:val="28"/>
          <w:szCs w:val="28"/>
          <w:shd w:val="clear" w:color="auto" w:fill="FFFFFF"/>
        </w:rPr>
        <w:t xml:space="preserve">: </w:t>
      </w:r>
      <w:r w:rsidRPr="00967C0A">
        <w:rPr>
          <w:rFonts w:ascii="Times New Roman" w:eastAsia="Calibri" w:hAnsi="Times New Roman" w:cs="Times New Roman"/>
          <w:sz w:val="28"/>
          <w:szCs w:val="28"/>
          <w:shd w:val="clear" w:color="auto" w:fill="FFFFFF"/>
          <w:lang w:val="en-US"/>
        </w:rPr>
        <w:t>https</w:t>
      </w:r>
      <w:r w:rsidRPr="00967C0A">
        <w:rPr>
          <w:rFonts w:ascii="Times New Roman" w:eastAsia="Calibri" w:hAnsi="Times New Roman" w:cs="Times New Roman"/>
          <w:sz w:val="28"/>
          <w:szCs w:val="28"/>
          <w:shd w:val="clear" w:color="auto" w:fill="FFFFFF"/>
        </w:rPr>
        <w:t>://</w:t>
      </w:r>
      <w:r w:rsidRPr="00967C0A">
        <w:rPr>
          <w:rFonts w:ascii="Times New Roman" w:eastAsia="Calibri" w:hAnsi="Times New Roman" w:cs="Times New Roman"/>
          <w:sz w:val="28"/>
          <w:szCs w:val="28"/>
          <w:shd w:val="clear" w:color="auto" w:fill="FFFFFF"/>
          <w:lang w:val="en-US"/>
        </w:rPr>
        <w:t>itd</w:t>
      </w:r>
      <w:r w:rsidRPr="00967C0A">
        <w:rPr>
          <w:rFonts w:ascii="Times New Roman" w:eastAsia="Calibri" w:hAnsi="Times New Roman" w:cs="Times New Roman"/>
          <w:sz w:val="28"/>
          <w:szCs w:val="28"/>
          <w:shd w:val="clear" w:color="auto" w:fill="FFFFFF"/>
        </w:rPr>
        <w:t>.</w:t>
      </w:r>
      <w:r w:rsidRPr="00967C0A">
        <w:rPr>
          <w:rFonts w:ascii="Times New Roman" w:eastAsia="Calibri" w:hAnsi="Times New Roman" w:cs="Times New Roman"/>
          <w:sz w:val="28"/>
          <w:szCs w:val="28"/>
          <w:shd w:val="clear" w:color="auto" w:fill="FFFFFF"/>
          <w:lang w:val="en-US"/>
        </w:rPr>
        <w:t>rada</w:t>
      </w:r>
      <w:r w:rsidRPr="00967C0A">
        <w:rPr>
          <w:rFonts w:ascii="Times New Roman" w:eastAsia="Calibri" w:hAnsi="Times New Roman" w:cs="Times New Roman"/>
          <w:sz w:val="28"/>
          <w:szCs w:val="28"/>
          <w:shd w:val="clear" w:color="auto" w:fill="FFFFFF"/>
        </w:rPr>
        <w:t>.</w:t>
      </w:r>
      <w:r w:rsidRPr="00967C0A">
        <w:rPr>
          <w:rFonts w:ascii="Times New Roman" w:eastAsia="Calibri" w:hAnsi="Times New Roman" w:cs="Times New Roman"/>
          <w:sz w:val="28"/>
          <w:szCs w:val="28"/>
          <w:shd w:val="clear" w:color="auto" w:fill="FFFFFF"/>
          <w:lang w:val="en-US"/>
        </w:rPr>
        <w:t>gov</w:t>
      </w:r>
      <w:r w:rsidRPr="00967C0A">
        <w:rPr>
          <w:rFonts w:ascii="Times New Roman" w:eastAsia="Calibri" w:hAnsi="Times New Roman" w:cs="Times New Roman"/>
          <w:sz w:val="28"/>
          <w:szCs w:val="28"/>
          <w:shd w:val="clear" w:color="auto" w:fill="FFFFFF"/>
        </w:rPr>
        <w:t>.</w:t>
      </w:r>
      <w:r w:rsidRPr="00967C0A">
        <w:rPr>
          <w:rFonts w:ascii="Times New Roman" w:eastAsia="Calibri" w:hAnsi="Times New Roman" w:cs="Times New Roman"/>
          <w:sz w:val="28"/>
          <w:szCs w:val="28"/>
          <w:shd w:val="clear" w:color="auto" w:fill="FFFFFF"/>
          <w:lang w:val="en-US"/>
        </w:rPr>
        <w:t>ua</w:t>
      </w:r>
      <w:r w:rsidRPr="00967C0A">
        <w:rPr>
          <w:rFonts w:ascii="Times New Roman" w:eastAsia="Calibri" w:hAnsi="Times New Roman" w:cs="Times New Roman"/>
          <w:sz w:val="28"/>
          <w:szCs w:val="28"/>
          <w:shd w:val="clear" w:color="auto" w:fill="FFFFFF"/>
        </w:rPr>
        <w:t>/</w:t>
      </w:r>
      <w:r w:rsidRPr="00967C0A">
        <w:rPr>
          <w:rFonts w:ascii="Times New Roman" w:eastAsia="Calibri" w:hAnsi="Times New Roman" w:cs="Times New Roman"/>
          <w:sz w:val="28"/>
          <w:szCs w:val="28"/>
          <w:shd w:val="clear" w:color="auto" w:fill="FFFFFF"/>
          <w:lang w:val="en-US"/>
        </w:rPr>
        <w:t>billInfo</w:t>
      </w:r>
      <w:r w:rsidRPr="00967C0A">
        <w:rPr>
          <w:rFonts w:ascii="Times New Roman" w:eastAsia="Calibri" w:hAnsi="Times New Roman" w:cs="Times New Roman"/>
          <w:sz w:val="28"/>
          <w:szCs w:val="28"/>
          <w:shd w:val="clear" w:color="auto" w:fill="FFFFFF"/>
        </w:rPr>
        <w:t>/</w:t>
      </w:r>
      <w:r w:rsidRPr="00967C0A">
        <w:rPr>
          <w:rFonts w:ascii="Times New Roman" w:eastAsia="Calibri" w:hAnsi="Times New Roman" w:cs="Times New Roman"/>
          <w:sz w:val="28"/>
          <w:szCs w:val="28"/>
          <w:shd w:val="clear" w:color="auto" w:fill="FFFFFF"/>
          <w:lang w:val="en-US"/>
        </w:rPr>
        <w:t>Bills</w:t>
      </w:r>
      <w:r w:rsidRPr="00967C0A">
        <w:rPr>
          <w:rFonts w:ascii="Times New Roman" w:eastAsia="Calibri" w:hAnsi="Times New Roman" w:cs="Times New Roman"/>
          <w:sz w:val="28"/>
          <w:szCs w:val="28"/>
          <w:shd w:val="clear" w:color="auto" w:fill="FFFFFF"/>
        </w:rPr>
        <w:t>/</w:t>
      </w:r>
      <w:r w:rsidRPr="00967C0A">
        <w:rPr>
          <w:rFonts w:ascii="Times New Roman" w:eastAsia="Calibri" w:hAnsi="Times New Roman" w:cs="Times New Roman"/>
          <w:sz w:val="28"/>
          <w:szCs w:val="28"/>
          <w:shd w:val="clear" w:color="auto" w:fill="FFFFFF"/>
          <w:lang w:val="en-US"/>
        </w:rPr>
        <w:t>Card</w:t>
      </w:r>
      <w:r w:rsidRPr="00967C0A">
        <w:rPr>
          <w:rFonts w:ascii="Times New Roman" w:eastAsia="Calibri" w:hAnsi="Times New Roman" w:cs="Times New Roman"/>
          <w:sz w:val="28"/>
          <w:szCs w:val="28"/>
          <w:shd w:val="clear" w:color="auto" w:fill="FFFFFF"/>
        </w:rPr>
        <w:t>/41111</w:t>
      </w:r>
    </w:p>
    <w:p w:rsidR="00967C0A" w:rsidRPr="00967C0A" w:rsidRDefault="00F844F4" w:rsidP="00967C0A">
      <w:pPr>
        <w:numPr>
          <w:ilvl w:val="0"/>
          <w:numId w:val="13"/>
        </w:numPr>
        <w:spacing w:after="0" w:line="360" w:lineRule="auto"/>
        <w:jc w:val="both"/>
        <w:rPr>
          <w:rFonts w:ascii="Times New Roman" w:eastAsia="Calibri" w:hAnsi="Times New Roman" w:cs="Times New Roman"/>
          <w:sz w:val="28"/>
          <w:szCs w:val="28"/>
        </w:rPr>
      </w:pPr>
      <w:hyperlink r:id="rId58" w:tgtFrame="_blank" w:history="1">
        <w:r w:rsidR="00967C0A" w:rsidRPr="00967C0A">
          <w:rPr>
            <w:rFonts w:ascii="Times New Roman" w:eastAsia="Calibri" w:hAnsi="Times New Roman" w:cs="Times New Roman"/>
            <w:sz w:val="28"/>
            <w:szCs w:val="28"/>
            <w:shd w:val="clear" w:color="auto" w:fill="FFFFFF"/>
          </w:rPr>
          <w:t>Про забезпечення санітарного та епідемічного благополуччя населення</w:t>
        </w:r>
      </w:hyperlink>
      <w:r w:rsidR="00967C0A" w:rsidRPr="00967C0A">
        <w:rPr>
          <w:rFonts w:ascii="Times New Roman" w:eastAsia="Calibri" w:hAnsi="Times New Roman" w:cs="Times New Roman"/>
          <w:sz w:val="28"/>
          <w:szCs w:val="28"/>
          <w:shd w:val="clear" w:color="auto" w:fill="FFFFFF"/>
        </w:rPr>
        <w:t xml:space="preserve">: Закон України від </w:t>
      </w:r>
      <w:r w:rsidR="00967C0A" w:rsidRPr="00967C0A">
        <w:rPr>
          <w:rFonts w:ascii="Times New Roman" w:eastAsia="Calibri" w:hAnsi="Times New Roman" w:cs="Times New Roman"/>
          <w:bCs/>
          <w:sz w:val="28"/>
          <w:szCs w:val="28"/>
          <w:shd w:val="clear" w:color="auto" w:fill="FFFFFF"/>
        </w:rPr>
        <w:t xml:space="preserve">24 лютого 1994 року № 4004-XII. </w:t>
      </w:r>
      <w:r w:rsidR="00967C0A" w:rsidRPr="00967C0A">
        <w:rPr>
          <w:rFonts w:ascii="Times New Roman" w:eastAsia="Calibri" w:hAnsi="Times New Roman" w:cs="Times New Roman"/>
          <w:sz w:val="28"/>
          <w:szCs w:val="28"/>
          <w:shd w:val="clear" w:color="auto" w:fill="FFFFFF"/>
          <w:lang w:val="en-US"/>
        </w:rPr>
        <w:t>URL</w:t>
      </w:r>
      <w:r w:rsidR="00967C0A" w:rsidRPr="00967C0A">
        <w:rPr>
          <w:rFonts w:ascii="Times New Roman" w:eastAsia="Calibri" w:hAnsi="Times New Roman" w:cs="Times New Roman"/>
          <w:sz w:val="28"/>
          <w:szCs w:val="28"/>
          <w:shd w:val="clear" w:color="auto" w:fill="FFFFFF"/>
        </w:rPr>
        <w:t>: https://zakon.rada.gov.ua/laws/show/4004-12#Text</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Про Загальнодержавну</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програму адаптації законодавства України до законодавства Європейського</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 xml:space="preserve">Союзу: Закон України від </w:t>
      </w:r>
      <w:r w:rsidRPr="00967C0A">
        <w:rPr>
          <w:rFonts w:ascii="Times New Roman" w:eastAsia="Calibri" w:hAnsi="Times New Roman" w:cs="Times New Roman"/>
          <w:bCs/>
          <w:sz w:val="28"/>
          <w:szCs w:val="28"/>
          <w:shd w:val="clear" w:color="auto" w:fill="FFFFFF"/>
        </w:rPr>
        <w:t xml:space="preserve">18 березня 2004 року № 1629-IV. </w:t>
      </w:r>
      <w:r w:rsidRPr="00967C0A">
        <w:rPr>
          <w:rFonts w:ascii="Times New Roman" w:eastAsia="Calibri" w:hAnsi="Times New Roman" w:cs="Times New Roman"/>
          <w:bCs/>
          <w:sz w:val="28"/>
          <w:szCs w:val="28"/>
          <w:shd w:val="clear" w:color="auto" w:fill="FFFFFF"/>
          <w:lang w:val="en-US"/>
        </w:rPr>
        <w:t>URL</w:t>
      </w:r>
      <w:r w:rsidRPr="00967C0A">
        <w:rPr>
          <w:rFonts w:ascii="Times New Roman" w:eastAsia="Calibri" w:hAnsi="Times New Roman" w:cs="Times New Roman"/>
          <w:bCs/>
          <w:sz w:val="28"/>
          <w:szCs w:val="28"/>
          <w:shd w:val="clear" w:color="auto" w:fill="FFFFFF"/>
        </w:rPr>
        <w:t xml:space="preserve">: </w:t>
      </w:r>
      <w:r w:rsidRPr="00967C0A">
        <w:rPr>
          <w:rFonts w:ascii="Times New Roman" w:eastAsia="Calibri" w:hAnsi="Times New Roman" w:cs="Times New Roman"/>
          <w:sz w:val="28"/>
          <w:szCs w:val="28"/>
        </w:rPr>
        <w:t>https://zakon.rada.gov.ua/laws/show/1629-15#Text</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bCs/>
          <w:sz w:val="28"/>
          <w:szCs w:val="28"/>
          <w:shd w:val="clear" w:color="auto" w:fill="FFFFFF"/>
        </w:rPr>
        <w:t xml:space="preserve">Про затвердження Державної стратегії регіонального розвитку на 2021-2027 роки: Постанова Кабінету Міністрів України від від 5 серпня 2020 р. № 695. </w:t>
      </w:r>
      <w:r w:rsidRPr="00967C0A">
        <w:rPr>
          <w:rFonts w:ascii="Times New Roman" w:eastAsia="Calibri" w:hAnsi="Times New Roman" w:cs="Times New Roman"/>
          <w:bCs/>
          <w:sz w:val="28"/>
          <w:szCs w:val="28"/>
          <w:shd w:val="clear" w:color="auto" w:fill="FFFFFF"/>
          <w:lang w:val="en-US"/>
        </w:rPr>
        <w:t>URL</w:t>
      </w:r>
      <w:r w:rsidRPr="00967C0A">
        <w:rPr>
          <w:rFonts w:ascii="Times New Roman" w:eastAsia="Calibri" w:hAnsi="Times New Roman" w:cs="Times New Roman"/>
          <w:bCs/>
          <w:sz w:val="28"/>
          <w:szCs w:val="28"/>
          <w:shd w:val="clear" w:color="auto" w:fill="FFFFFF"/>
        </w:rPr>
        <w:t xml:space="preserve">: </w:t>
      </w:r>
      <w:r w:rsidRPr="00967C0A">
        <w:rPr>
          <w:rFonts w:ascii="Times New Roman" w:eastAsia="Calibri" w:hAnsi="Times New Roman" w:cs="Times New Roman"/>
          <w:bCs/>
          <w:sz w:val="28"/>
          <w:szCs w:val="28"/>
          <w:shd w:val="clear" w:color="auto" w:fill="FFFFFF"/>
          <w:lang w:val="en-US"/>
        </w:rPr>
        <w:t>https</w:t>
      </w:r>
      <w:r w:rsidRPr="00967C0A">
        <w:rPr>
          <w:rFonts w:ascii="Times New Roman" w:eastAsia="Calibri" w:hAnsi="Times New Roman" w:cs="Times New Roman"/>
          <w:bCs/>
          <w:sz w:val="28"/>
          <w:szCs w:val="28"/>
          <w:shd w:val="clear" w:color="auto" w:fill="FFFFFF"/>
        </w:rPr>
        <w:t>://</w:t>
      </w:r>
      <w:r w:rsidRPr="00967C0A">
        <w:rPr>
          <w:rFonts w:ascii="Times New Roman" w:eastAsia="Calibri" w:hAnsi="Times New Roman" w:cs="Times New Roman"/>
          <w:bCs/>
          <w:sz w:val="28"/>
          <w:szCs w:val="28"/>
          <w:shd w:val="clear" w:color="auto" w:fill="FFFFFF"/>
          <w:lang w:val="en-US"/>
        </w:rPr>
        <w:t>zakon</w:t>
      </w:r>
      <w:r w:rsidRPr="00967C0A">
        <w:rPr>
          <w:rFonts w:ascii="Times New Roman" w:eastAsia="Calibri" w:hAnsi="Times New Roman" w:cs="Times New Roman"/>
          <w:bCs/>
          <w:sz w:val="28"/>
          <w:szCs w:val="28"/>
          <w:shd w:val="clear" w:color="auto" w:fill="FFFFFF"/>
        </w:rPr>
        <w:t>.</w:t>
      </w:r>
      <w:r w:rsidRPr="00967C0A">
        <w:rPr>
          <w:rFonts w:ascii="Times New Roman" w:eastAsia="Calibri" w:hAnsi="Times New Roman" w:cs="Times New Roman"/>
          <w:bCs/>
          <w:sz w:val="28"/>
          <w:szCs w:val="28"/>
          <w:shd w:val="clear" w:color="auto" w:fill="FFFFFF"/>
          <w:lang w:val="en-US"/>
        </w:rPr>
        <w:t>rada</w:t>
      </w:r>
      <w:r w:rsidRPr="00967C0A">
        <w:rPr>
          <w:rFonts w:ascii="Times New Roman" w:eastAsia="Calibri" w:hAnsi="Times New Roman" w:cs="Times New Roman"/>
          <w:bCs/>
          <w:sz w:val="28"/>
          <w:szCs w:val="28"/>
          <w:shd w:val="clear" w:color="auto" w:fill="FFFFFF"/>
        </w:rPr>
        <w:t>.</w:t>
      </w:r>
      <w:r w:rsidRPr="00967C0A">
        <w:rPr>
          <w:rFonts w:ascii="Times New Roman" w:eastAsia="Calibri" w:hAnsi="Times New Roman" w:cs="Times New Roman"/>
          <w:bCs/>
          <w:sz w:val="28"/>
          <w:szCs w:val="28"/>
          <w:shd w:val="clear" w:color="auto" w:fill="FFFFFF"/>
          <w:lang w:val="en-US"/>
        </w:rPr>
        <w:t>gov</w:t>
      </w:r>
      <w:r w:rsidRPr="00967C0A">
        <w:rPr>
          <w:rFonts w:ascii="Times New Roman" w:eastAsia="Calibri" w:hAnsi="Times New Roman" w:cs="Times New Roman"/>
          <w:bCs/>
          <w:sz w:val="28"/>
          <w:szCs w:val="28"/>
          <w:shd w:val="clear" w:color="auto" w:fill="FFFFFF"/>
        </w:rPr>
        <w:t>.</w:t>
      </w:r>
      <w:r w:rsidRPr="00967C0A">
        <w:rPr>
          <w:rFonts w:ascii="Times New Roman" w:eastAsia="Calibri" w:hAnsi="Times New Roman" w:cs="Times New Roman"/>
          <w:bCs/>
          <w:sz w:val="28"/>
          <w:szCs w:val="28"/>
          <w:shd w:val="clear" w:color="auto" w:fill="FFFFFF"/>
          <w:lang w:val="en-US"/>
        </w:rPr>
        <w:t>ua</w:t>
      </w:r>
      <w:r w:rsidRPr="00967C0A">
        <w:rPr>
          <w:rFonts w:ascii="Times New Roman" w:eastAsia="Calibri" w:hAnsi="Times New Roman" w:cs="Times New Roman"/>
          <w:bCs/>
          <w:sz w:val="28"/>
          <w:szCs w:val="28"/>
          <w:shd w:val="clear" w:color="auto" w:fill="FFFFFF"/>
        </w:rPr>
        <w:t>/</w:t>
      </w:r>
      <w:r w:rsidRPr="00967C0A">
        <w:rPr>
          <w:rFonts w:ascii="Times New Roman" w:eastAsia="Calibri" w:hAnsi="Times New Roman" w:cs="Times New Roman"/>
          <w:bCs/>
          <w:sz w:val="28"/>
          <w:szCs w:val="28"/>
          <w:shd w:val="clear" w:color="auto" w:fill="FFFFFF"/>
          <w:lang w:val="en-US"/>
        </w:rPr>
        <w:t>laws</w:t>
      </w:r>
      <w:r w:rsidRPr="00967C0A">
        <w:rPr>
          <w:rFonts w:ascii="Times New Roman" w:eastAsia="Calibri" w:hAnsi="Times New Roman" w:cs="Times New Roman"/>
          <w:bCs/>
          <w:sz w:val="28"/>
          <w:szCs w:val="28"/>
          <w:shd w:val="clear" w:color="auto" w:fill="FFFFFF"/>
        </w:rPr>
        <w:t>/</w:t>
      </w:r>
      <w:r w:rsidRPr="00967C0A">
        <w:rPr>
          <w:rFonts w:ascii="Times New Roman" w:eastAsia="Calibri" w:hAnsi="Times New Roman" w:cs="Times New Roman"/>
          <w:bCs/>
          <w:sz w:val="28"/>
          <w:szCs w:val="28"/>
          <w:shd w:val="clear" w:color="auto" w:fill="FFFFFF"/>
          <w:lang w:val="en-US"/>
        </w:rPr>
        <w:t>show</w:t>
      </w:r>
      <w:r w:rsidRPr="00967C0A">
        <w:rPr>
          <w:rFonts w:ascii="Times New Roman" w:eastAsia="Calibri" w:hAnsi="Times New Roman" w:cs="Times New Roman"/>
          <w:bCs/>
          <w:sz w:val="28"/>
          <w:szCs w:val="28"/>
          <w:shd w:val="clear" w:color="auto" w:fill="FFFFFF"/>
        </w:rPr>
        <w:t>/695-2020-п#</w:t>
      </w:r>
      <w:r w:rsidRPr="00967C0A">
        <w:rPr>
          <w:rFonts w:ascii="Times New Roman" w:eastAsia="Calibri" w:hAnsi="Times New Roman" w:cs="Times New Roman"/>
          <w:bCs/>
          <w:sz w:val="28"/>
          <w:szCs w:val="28"/>
          <w:shd w:val="clear" w:color="auto" w:fill="FFFFFF"/>
          <w:lang w:val="en-US"/>
        </w:rPr>
        <w:t>Text</w:t>
      </w:r>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rPr>
      </w:pPr>
      <w:r w:rsidRPr="00967C0A">
        <w:rPr>
          <w:rFonts w:ascii="Times New Roman" w:eastAsia="Times New Roman" w:hAnsi="Times New Roman" w:cs="Times New Roman"/>
          <w:sz w:val="28"/>
          <w:szCs w:val="28"/>
        </w:rPr>
        <w:t xml:space="preserve">Про затвердження Інструкції про зміст і складання паспорта місць видалення відходів: Наказ Міністерства охорони навколишнього природного середовища та ядерної безпеки України від 14 січня 1999 року № 12. </w:t>
      </w:r>
      <w:r w:rsidRPr="00967C0A">
        <w:rPr>
          <w:rFonts w:ascii="Times New Roman" w:eastAsia="Times New Roman" w:hAnsi="Times New Roman" w:cs="Times New Roman"/>
          <w:sz w:val="28"/>
          <w:szCs w:val="28"/>
          <w:lang w:val="de-DE"/>
        </w:rPr>
        <w:t>URL</w:t>
      </w:r>
      <w:r w:rsidRPr="00967C0A">
        <w:rPr>
          <w:rFonts w:ascii="Times New Roman" w:eastAsia="Times New Roman" w:hAnsi="Times New Roman" w:cs="Times New Roman"/>
          <w:sz w:val="28"/>
          <w:szCs w:val="28"/>
        </w:rPr>
        <w:t xml:space="preserve">: </w:t>
      </w:r>
      <w:r w:rsidRPr="00967C0A">
        <w:rPr>
          <w:rFonts w:ascii="Times New Roman" w:eastAsia="Times New Roman" w:hAnsi="Times New Roman" w:cs="Times New Roman"/>
          <w:sz w:val="28"/>
          <w:szCs w:val="28"/>
          <w:lang w:val="de-DE"/>
        </w:rPr>
        <w:t>https</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de-DE"/>
        </w:rPr>
        <w:t>zakon</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de-DE"/>
        </w:rPr>
        <w:t>rada</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de-DE"/>
        </w:rPr>
        <w:t>gov</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de-DE"/>
        </w:rPr>
        <w:t>ua</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de-DE"/>
        </w:rPr>
        <w:t>laws</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de-DE"/>
        </w:rPr>
        <w:t>show</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de-DE"/>
        </w:rPr>
        <w:t>z</w:t>
      </w:r>
      <w:r w:rsidRPr="00967C0A">
        <w:rPr>
          <w:rFonts w:ascii="Times New Roman" w:eastAsia="Times New Roman" w:hAnsi="Times New Roman" w:cs="Times New Roman"/>
          <w:sz w:val="28"/>
          <w:szCs w:val="28"/>
        </w:rPr>
        <w:t xml:space="preserve">0060-99 </w:t>
      </w:r>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rPr>
      </w:pPr>
      <w:r w:rsidRPr="00967C0A">
        <w:rPr>
          <w:rFonts w:ascii="Times New Roman" w:eastAsia="Times New Roman" w:hAnsi="Times New Roman" w:cs="Times New Roman"/>
          <w:sz w:val="28"/>
          <w:szCs w:val="28"/>
        </w:rPr>
        <w:t xml:space="preserve">Про затвердження Ліцензійних умов провадження господарської діяльності з захоронення побутових відходів : постанова Національної комісії, що здійснює державне регулювання у сферах енергетики та комунальних послуг від 04 квітня 2017 р. № 467. </w:t>
      </w:r>
      <w:r w:rsidRPr="00967C0A">
        <w:rPr>
          <w:rFonts w:ascii="Times New Roman" w:eastAsia="Times New Roman" w:hAnsi="Times New Roman" w:cs="Times New Roman"/>
          <w:sz w:val="28"/>
          <w:szCs w:val="28"/>
          <w:lang w:val="en-US"/>
        </w:rPr>
        <w:t>URL</w:t>
      </w:r>
      <w:r w:rsidRPr="00967C0A">
        <w:rPr>
          <w:rFonts w:ascii="Times New Roman" w:eastAsia="Times New Roman" w:hAnsi="Times New Roman" w:cs="Times New Roman"/>
          <w:sz w:val="28"/>
          <w:szCs w:val="28"/>
        </w:rPr>
        <w:t xml:space="preserve">: </w:t>
      </w:r>
      <w:r w:rsidRPr="00967C0A">
        <w:rPr>
          <w:rFonts w:ascii="Times New Roman" w:eastAsia="Times New Roman" w:hAnsi="Times New Roman" w:cs="Times New Roman"/>
          <w:sz w:val="28"/>
          <w:szCs w:val="28"/>
          <w:lang w:val="en-US"/>
        </w:rPr>
        <w:t>http</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zakon</w:t>
      </w:r>
      <w:r w:rsidRPr="00967C0A">
        <w:rPr>
          <w:rFonts w:ascii="Times New Roman" w:eastAsia="Times New Roman" w:hAnsi="Times New Roman" w:cs="Times New Roman"/>
          <w:sz w:val="28"/>
          <w:szCs w:val="28"/>
        </w:rPr>
        <w:t>2.</w:t>
      </w:r>
      <w:r w:rsidRPr="00967C0A">
        <w:rPr>
          <w:rFonts w:ascii="Times New Roman" w:eastAsia="Times New Roman" w:hAnsi="Times New Roman" w:cs="Times New Roman"/>
          <w:sz w:val="28"/>
          <w:szCs w:val="28"/>
          <w:lang w:val="en-US"/>
        </w:rPr>
        <w:t>rada</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gov</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ua</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laws</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show</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v</w:t>
      </w:r>
      <w:r w:rsidRPr="00967C0A">
        <w:rPr>
          <w:rFonts w:ascii="Times New Roman" w:eastAsia="Times New Roman" w:hAnsi="Times New Roman" w:cs="Times New Roman"/>
          <w:sz w:val="28"/>
          <w:szCs w:val="28"/>
        </w:rPr>
        <w:t>0467874-17 (втратила чинність)</w:t>
      </w:r>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rPr>
      </w:pPr>
      <w:r w:rsidRPr="00967C0A">
        <w:rPr>
          <w:rFonts w:ascii="Times New Roman" w:eastAsia="Times New Roman" w:hAnsi="Times New Roman" w:cs="Times New Roman"/>
          <w:sz w:val="28"/>
          <w:szCs w:val="28"/>
        </w:rPr>
        <w:t xml:space="preserve">Про затвердження Методичних рекомендацій з розроблення положень про структурні підрозділи житлово-комунального господарства та будівництва, а також містобудування та архітектури місцевих державних адміністрацій: наказ Міністерства регіонального розвитку, будівництва та житлово-комунального господарства України від 26 листопада 2012 р. № 587. </w:t>
      </w:r>
      <w:r w:rsidRPr="00967C0A">
        <w:rPr>
          <w:rFonts w:ascii="Times New Roman" w:eastAsia="Times New Roman" w:hAnsi="Times New Roman" w:cs="Times New Roman"/>
          <w:sz w:val="28"/>
          <w:szCs w:val="28"/>
          <w:lang w:val="en-US"/>
        </w:rPr>
        <w:t>URL</w:t>
      </w:r>
      <w:r w:rsidRPr="00967C0A">
        <w:rPr>
          <w:rFonts w:ascii="Times New Roman" w:eastAsia="Times New Roman" w:hAnsi="Times New Roman" w:cs="Times New Roman"/>
          <w:sz w:val="28"/>
          <w:szCs w:val="28"/>
        </w:rPr>
        <w:t xml:space="preserve">: </w:t>
      </w:r>
      <w:r w:rsidRPr="00967C0A">
        <w:rPr>
          <w:rFonts w:ascii="Times New Roman" w:eastAsia="Times New Roman" w:hAnsi="Times New Roman" w:cs="Times New Roman"/>
          <w:sz w:val="28"/>
          <w:szCs w:val="28"/>
          <w:lang w:val="en-US"/>
        </w:rPr>
        <w:t>https</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zakon</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rada</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gov</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ua</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rada</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show</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v</w:t>
      </w:r>
      <w:r w:rsidRPr="00967C0A">
        <w:rPr>
          <w:rFonts w:ascii="Times New Roman" w:eastAsia="Times New Roman" w:hAnsi="Times New Roman" w:cs="Times New Roman"/>
          <w:sz w:val="28"/>
          <w:szCs w:val="28"/>
        </w:rPr>
        <w:t xml:space="preserve">0587858-12 </w:t>
      </w:r>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lang w:eastAsia="uk-UA"/>
        </w:rPr>
      </w:pPr>
      <w:r w:rsidRPr="00967C0A">
        <w:rPr>
          <w:rFonts w:ascii="Times New Roman" w:eastAsia="Times New Roman" w:hAnsi="Times New Roman" w:cs="Times New Roman"/>
          <w:bCs/>
          <w:sz w:val="28"/>
          <w:szCs w:val="28"/>
          <w:shd w:val="clear" w:color="auto" w:fill="FFFFFF"/>
          <w:lang w:eastAsia="uk-UA"/>
        </w:rPr>
        <w:t xml:space="preserve">Про затвердження національних стандартів, змін до національних стандартів, скасування            нормативних документів та внесення зміни до наказу Держспоживстандарту від 09.06.2006 N 162: Наказ </w:t>
      </w:r>
      <w:r w:rsidRPr="00967C0A">
        <w:rPr>
          <w:rFonts w:ascii="Times New Roman" w:eastAsia="Times New Roman" w:hAnsi="Times New Roman" w:cs="Times New Roman"/>
          <w:bCs/>
          <w:sz w:val="28"/>
          <w:szCs w:val="28"/>
        </w:rPr>
        <w:t xml:space="preserve">Державного комітету України з питань технічного регулювання та споживчої політики </w:t>
      </w:r>
      <w:bookmarkStart w:id="48" w:name="o2"/>
      <w:bookmarkEnd w:id="48"/>
      <w:r w:rsidRPr="00967C0A">
        <w:rPr>
          <w:rFonts w:ascii="Times New Roman" w:eastAsia="Times New Roman" w:hAnsi="Times New Roman" w:cs="Times New Roman"/>
          <w:bCs/>
          <w:sz w:val="28"/>
          <w:szCs w:val="28"/>
        </w:rPr>
        <w:t xml:space="preserve">від </w:t>
      </w:r>
      <w:bookmarkStart w:id="49" w:name="o3"/>
      <w:bookmarkEnd w:id="49"/>
      <w:r w:rsidRPr="00967C0A">
        <w:rPr>
          <w:rFonts w:ascii="Times New Roman" w:eastAsia="Times New Roman" w:hAnsi="Times New Roman" w:cs="Times New Roman"/>
          <w:sz w:val="28"/>
          <w:szCs w:val="28"/>
          <w:lang w:eastAsia="uk-UA"/>
        </w:rPr>
        <w:t>26 грудня 2006 року № 372.</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lang w:val="en-US"/>
        </w:rPr>
      </w:pPr>
      <w:r w:rsidRPr="00967C0A">
        <w:rPr>
          <w:rFonts w:ascii="Times New Roman" w:eastAsia="Calibri" w:hAnsi="Times New Roman" w:cs="Times New Roman"/>
          <w:sz w:val="28"/>
          <w:szCs w:val="28"/>
        </w:rPr>
        <w:t xml:space="preserve">Про затвердження Положення про Департамент житлово-комунального господарства та будівництва Дніпропетровської обласної державної адміністрації у новій редакції: </w:t>
      </w:r>
      <w:hyperlink r:id="rId59" w:tgtFrame="_blank" w:history="1">
        <w:r w:rsidRPr="00967C0A">
          <w:rPr>
            <w:rFonts w:ascii="Times New Roman" w:eastAsia="Calibri" w:hAnsi="Times New Roman" w:cs="Times New Roman"/>
            <w:bCs/>
            <w:sz w:val="28"/>
            <w:szCs w:val="28"/>
            <w:bdr w:val="none" w:sz="0" w:space="0" w:color="auto" w:frame="1"/>
            <w:shd w:val="clear" w:color="auto" w:fill="FFFFFF"/>
          </w:rPr>
          <w:t>Розпорядження голови облдержадміністрації від 28.07.2020 № Р-495/0/3-20</w:t>
        </w:r>
      </w:hyperlink>
      <w:r w:rsidRPr="00967C0A">
        <w:rPr>
          <w:rFonts w:ascii="Times New Roman" w:eastAsia="Calibri" w:hAnsi="Times New Roman" w:cs="Times New Roman"/>
          <w:sz w:val="28"/>
          <w:szCs w:val="28"/>
        </w:rPr>
        <w:t xml:space="preserve">. </w:t>
      </w:r>
      <w:r w:rsidRPr="00967C0A">
        <w:rPr>
          <w:rFonts w:ascii="Times New Roman" w:eastAsia="Calibri" w:hAnsi="Times New Roman" w:cs="Times New Roman"/>
          <w:sz w:val="28"/>
          <w:szCs w:val="28"/>
          <w:lang w:val="en-US"/>
        </w:rPr>
        <w:t>URL.: https://adm.dp.gov.ua/dniprooda/pro-oda/departamenti-ta-upravlinnya/departament-zhitlovo-komunalnogo-gospodarstva-ta-budivnictva/osnovni-zavdannya-ta-funkciyi</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bCs/>
          <w:sz w:val="28"/>
          <w:szCs w:val="28"/>
          <w:shd w:val="clear" w:color="auto" w:fill="FFFFFF"/>
        </w:rPr>
        <w:t xml:space="preserve">Про затвердження Положення про Державну екологічну інспекцію України: Постанова Кабінету Міністрів України від 19 квітня 2017 р. № 275. </w:t>
      </w:r>
      <w:r w:rsidRPr="00967C0A">
        <w:rPr>
          <w:rFonts w:ascii="Times New Roman" w:eastAsia="Calibri" w:hAnsi="Times New Roman" w:cs="Times New Roman"/>
          <w:bCs/>
          <w:sz w:val="28"/>
          <w:szCs w:val="28"/>
          <w:shd w:val="clear" w:color="auto" w:fill="FFFFFF"/>
          <w:lang w:val="en-US"/>
        </w:rPr>
        <w:t>URL</w:t>
      </w:r>
      <w:r w:rsidRPr="00967C0A">
        <w:rPr>
          <w:rFonts w:ascii="Times New Roman" w:eastAsia="Calibri" w:hAnsi="Times New Roman" w:cs="Times New Roman"/>
          <w:bCs/>
          <w:sz w:val="28"/>
          <w:szCs w:val="28"/>
          <w:shd w:val="clear" w:color="auto" w:fill="FFFFFF"/>
        </w:rPr>
        <w:t xml:space="preserve">: </w:t>
      </w:r>
      <w:r w:rsidRPr="00967C0A">
        <w:rPr>
          <w:rFonts w:ascii="Times New Roman" w:eastAsia="Calibri" w:hAnsi="Times New Roman" w:cs="Times New Roman"/>
          <w:bCs/>
          <w:sz w:val="28"/>
          <w:szCs w:val="28"/>
          <w:shd w:val="clear" w:color="auto" w:fill="FFFFFF"/>
          <w:lang w:val="en-US"/>
        </w:rPr>
        <w:t>https</w:t>
      </w:r>
      <w:r w:rsidRPr="00967C0A">
        <w:rPr>
          <w:rFonts w:ascii="Times New Roman" w:eastAsia="Calibri" w:hAnsi="Times New Roman" w:cs="Times New Roman"/>
          <w:bCs/>
          <w:sz w:val="28"/>
          <w:szCs w:val="28"/>
          <w:shd w:val="clear" w:color="auto" w:fill="FFFFFF"/>
        </w:rPr>
        <w:t>://</w:t>
      </w:r>
      <w:r w:rsidRPr="00967C0A">
        <w:rPr>
          <w:rFonts w:ascii="Times New Roman" w:eastAsia="Calibri" w:hAnsi="Times New Roman" w:cs="Times New Roman"/>
          <w:bCs/>
          <w:sz w:val="28"/>
          <w:szCs w:val="28"/>
          <w:shd w:val="clear" w:color="auto" w:fill="FFFFFF"/>
          <w:lang w:val="en-US"/>
        </w:rPr>
        <w:t>zakon</w:t>
      </w:r>
      <w:r w:rsidRPr="00967C0A">
        <w:rPr>
          <w:rFonts w:ascii="Times New Roman" w:eastAsia="Calibri" w:hAnsi="Times New Roman" w:cs="Times New Roman"/>
          <w:bCs/>
          <w:sz w:val="28"/>
          <w:szCs w:val="28"/>
          <w:shd w:val="clear" w:color="auto" w:fill="FFFFFF"/>
        </w:rPr>
        <w:t>.</w:t>
      </w:r>
      <w:r w:rsidRPr="00967C0A">
        <w:rPr>
          <w:rFonts w:ascii="Times New Roman" w:eastAsia="Calibri" w:hAnsi="Times New Roman" w:cs="Times New Roman"/>
          <w:bCs/>
          <w:sz w:val="28"/>
          <w:szCs w:val="28"/>
          <w:shd w:val="clear" w:color="auto" w:fill="FFFFFF"/>
          <w:lang w:val="en-US"/>
        </w:rPr>
        <w:t>rada</w:t>
      </w:r>
      <w:r w:rsidRPr="00967C0A">
        <w:rPr>
          <w:rFonts w:ascii="Times New Roman" w:eastAsia="Calibri" w:hAnsi="Times New Roman" w:cs="Times New Roman"/>
          <w:bCs/>
          <w:sz w:val="28"/>
          <w:szCs w:val="28"/>
          <w:shd w:val="clear" w:color="auto" w:fill="FFFFFF"/>
        </w:rPr>
        <w:t>.</w:t>
      </w:r>
      <w:r w:rsidRPr="00967C0A">
        <w:rPr>
          <w:rFonts w:ascii="Times New Roman" w:eastAsia="Calibri" w:hAnsi="Times New Roman" w:cs="Times New Roman"/>
          <w:bCs/>
          <w:sz w:val="28"/>
          <w:szCs w:val="28"/>
          <w:shd w:val="clear" w:color="auto" w:fill="FFFFFF"/>
          <w:lang w:val="en-US"/>
        </w:rPr>
        <w:t>gov</w:t>
      </w:r>
      <w:r w:rsidRPr="00967C0A">
        <w:rPr>
          <w:rFonts w:ascii="Times New Roman" w:eastAsia="Calibri" w:hAnsi="Times New Roman" w:cs="Times New Roman"/>
          <w:bCs/>
          <w:sz w:val="28"/>
          <w:szCs w:val="28"/>
          <w:shd w:val="clear" w:color="auto" w:fill="FFFFFF"/>
        </w:rPr>
        <w:t>.</w:t>
      </w:r>
      <w:r w:rsidRPr="00967C0A">
        <w:rPr>
          <w:rFonts w:ascii="Times New Roman" w:eastAsia="Calibri" w:hAnsi="Times New Roman" w:cs="Times New Roman"/>
          <w:bCs/>
          <w:sz w:val="28"/>
          <w:szCs w:val="28"/>
          <w:shd w:val="clear" w:color="auto" w:fill="FFFFFF"/>
          <w:lang w:val="en-US"/>
        </w:rPr>
        <w:t>ua</w:t>
      </w:r>
      <w:r w:rsidRPr="00967C0A">
        <w:rPr>
          <w:rFonts w:ascii="Times New Roman" w:eastAsia="Calibri" w:hAnsi="Times New Roman" w:cs="Times New Roman"/>
          <w:bCs/>
          <w:sz w:val="28"/>
          <w:szCs w:val="28"/>
          <w:shd w:val="clear" w:color="auto" w:fill="FFFFFF"/>
        </w:rPr>
        <w:t>/</w:t>
      </w:r>
      <w:r w:rsidRPr="00967C0A">
        <w:rPr>
          <w:rFonts w:ascii="Times New Roman" w:eastAsia="Calibri" w:hAnsi="Times New Roman" w:cs="Times New Roman"/>
          <w:bCs/>
          <w:sz w:val="28"/>
          <w:szCs w:val="28"/>
          <w:shd w:val="clear" w:color="auto" w:fill="FFFFFF"/>
          <w:lang w:val="en-US"/>
        </w:rPr>
        <w:t>laws</w:t>
      </w:r>
      <w:r w:rsidRPr="00967C0A">
        <w:rPr>
          <w:rFonts w:ascii="Times New Roman" w:eastAsia="Calibri" w:hAnsi="Times New Roman" w:cs="Times New Roman"/>
          <w:bCs/>
          <w:sz w:val="28"/>
          <w:szCs w:val="28"/>
          <w:shd w:val="clear" w:color="auto" w:fill="FFFFFF"/>
        </w:rPr>
        <w:t>/</w:t>
      </w:r>
      <w:r w:rsidRPr="00967C0A">
        <w:rPr>
          <w:rFonts w:ascii="Times New Roman" w:eastAsia="Calibri" w:hAnsi="Times New Roman" w:cs="Times New Roman"/>
          <w:bCs/>
          <w:sz w:val="28"/>
          <w:szCs w:val="28"/>
          <w:shd w:val="clear" w:color="auto" w:fill="FFFFFF"/>
          <w:lang w:val="en-US"/>
        </w:rPr>
        <w:t>show</w:t>
      </w:r>
      <w:r w:rsidRPr="00967C0A">
        <w:rPr>
          <w:rFonts w:ascii="Times New Roman" w:eastAsia="Calibri" w:hAnsi="Times New Roman" w:cs="Times New Roman"/>
          <w:bCs/>
          <w:sz w:val="28"/>
          <w:szCs w:val="28"/>
          <w:shd w:val="clear" w:color="auto" w:fill="FFFFFF"/>
        </w:rPr>
        <w:t>/275-2017-п#</w:t>
      </w:r>
      <w:r w:rsidRPr="00967C0A">
        <w:rPr>
          <w:rFonts w:ascii="Times New Roman" w:eastAsia="Calibri" w:hAnsi="Times New Roman" w:cs="Times New Roman"/>
          <w:bCs/>
          <w:sz w:val="28"/>
          <w:szCs w:val="28"/>
          <w:shd w:val="clear" w:color="auto" w:fill="FFFFFF"/>
          <w:lang w:val="en-US"/>
        </w:rPr>
        <w:t>Text</w:t>
      </w:r>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rPr>
      </w:pPr>
      <w:r w:rsidRPr="00967C0A">
        <w:rPr>
          <w:rFonts w:ascii="Times New Roman" w:eastAsia="Times New Roman" w:hAnsi="Times New Roman" w:cs="Times New Roman"/>
          <w:sz w:val="28"/>
          <w:szCs w:val="28"/>
        </w:rPr>
        <w:t>Про затвердження Положення про державну систему моніторингу довкілля: постанова Кабінету Міністрів України від 30 квітня 1998 р. № 391.</w:t>
      </w:r>
      <w:r w:rsidRPr="00967C0A">
        <w:rPr>
          <w:rFonts w:ascii="Times New Roman" w:eastAsia="Times New Roman" w:hAnsi="Times New Roman" w:cs="Times New Roman"/>
          <w:sz w:val="28"/>
          <w:szCs w:val="28"/>
          <w:lang w:val="en-US"/>
        </w:rPr>
        <w:t>URL</w:t>
      </w:r>
      <w:r w:rsidRPr="00967C0A">
        <w:rPr>
          <w:rFonts w:ascii="Times New Roman" w:eastAsia="Times New Roman" w:hAnsi="Times New Roman" w:cs="Times New Roman"/>
          <w:sz w:val="28"/>
          <w:szCs w:val="28"/>
        </w:rPr>
        <w:t xml:space="preserve">: </w:t>
      </w:r>
      <w:r w:rsidRPr="00967C0A">
        <w:rPr>
          <w:rFonts w:ascii="Times New Roman" w:eastAsia="Times New Roman" w:hAnsi="Times New Roman" w:cs="Times New Roman"/>
          <w:sz w:val="28"/>
          <w:szCs w:val="28"/>
          <w:lang w:val="en-US"/>
        </w:rPr>
        <w:t>https</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zakon</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rada</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gov</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ua</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laws</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show</w:t>
      </w:r>
      <w:r w:rsidRPr="00967C0A">
        <w:rPr>
          <w:rFonts w:ascii="Times New Roman" w:eastAsia="Times New Roman" w:hAnsi="Times New Roman" w:cs="Times New Roman"/>
          <w:sz w:val="28"/>
          <w:szCs w:val="28"/>
        </w:rPr>
        <w:t>/391-98-%</w:t>
      </w:r>
      <w:r w:rsidRPr="00967C0A">
        <w:rPr>
          <w:rFonts w:ascii="Times New Roman" w:eastAsia="Times New Roman" w:hAnsi="Times New Roman" w:cs="Times New Roman"/>
          <w:sz w:val="28"/>
          <w:szCs w:val="28"/>
          <w:lang w:val="en-US"/>
        </w:rPr>
        <w:t>D</w:t>
      </w:r>
      <w:r w:rsidRPr="00967C0A">
        <w:rPr>
          <w:rFonts w:ascii="Times New Roman" w:eastAsia="Times New Roman" w:hAnsi="Times New Roman" w:cs="Times New Roman"/>
          <w:sz w:val="28"/>
          <w:szCs w:val="28"/>
        </w:rPr>
        <w:t>0%</w:t>
      </w:r>
      <w:r w:rsidRPr="00967C0A">
        <w:rPr>
          <w:rFonts w:ascii="Times New Roman" w:eastAsia="Times New Roman" w:hAnsi="Times New Roman" w:cs="Times New Roman"/>
          <w:sz w:val="28"/>
          <w:szCs w:val="28"/>
          <w:lang w:val="en-US"/>
        </w:rPr>
        <w:t>BF</w:t>
      </w:r>
      <w:r w:rsidRPr="00967C0A">
        <w:rPr>
          <w:rFonts w:ascii="Times New Roman" w:eastAsia="Times New Roman" w:hAnsi="Times New Roman" w:cs="Times New Roman"/>
          <w:sz w:val="28"/>
          <w:szCs w:val="28"/>
        </w:rPr>
        <w:t xml:space="preserve"> </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bCs/>
          <w:sz w:val="28"/>
          <w:szCs w:val="28"/>
          <w:shd w:val="clear" w:color="auto" w:fill="FFFFFF"/>
        </w:rPr>
        <w:t xml:space="preserve">Про затвердження Положення про Міністерство охорони здоров’я України: Постанова Кабінету Міністрів України від 25 березня 2015 р. № 267. </w:t>
      </w:r>
      <w:r w:rsidRPr="00967C0A">
        <w:rPr>
          <w:rFonts w:ascii="Times New Roman" w:eastAsia="Calibri" w:hAnsi="Times New Roman" w:cs="Times New Roman"/>
          <w:bCs/>
          <w:sz w:val="28"/>
          <w:szCs w:val="28"/>
          <w:shd w:val="clear" w:color="auto" w:fill="FFFFFF"/>
          <w:lang w:val="en-US"/>
        </w:rPr>
        <w:t>URL</w:t>
      </w:r>
      <w:r w:rsidRPr="00967C0A">
        <w:rPr>
          <w:rFonts w:ascii="Times New Roman" w:eastAsia="Calibri" w:hAnsi="Times New Roman" w:cs="Times New Roman"/>
          <w:bCs/>
          <w:sz w:val="28"/>
          <w:szCs w:val="28"/>
          <w:shd w:val="clear" w:color="auto" w:fill="FFFFFF"/>
        </w:rPr>
        <w:t xml:space="preserve">: </w:t>
      </w:r>
      <w:r w:rsidRPr="00967C0A">
        <w:rPr>
          <w:rFonts w:ascii="Times New Roman" w:eastAsia="Calibri" w:hAnsi="Times New Roman" w:cs="Times New Roman"/>
          <w:bCs/>
          <w:sz w:val="28"/>
          <w:szCs w:val="28"/>
          <w:shd w:val="clear" w:color="auto" w:fill="FFFFFF"/>
          <w:lang w:val="en-US"/>
        </w:rPr>
        <w:t>https</w:t>
      </w:r>
      <w:r w:rsidRPr="00967C0A">
        <w:rPr>
          <w:rFonts w:ascii="Times New Roman" w:eastAsia="Calibri" w:hAnsi="Times New Roman" w:cs="Times New Roman"/>
          <w:bCs/>
          <w:sz w:val="28"/>
          <w:szCs w:val="28"/>
          <w:shd w:val="clear" w:color="auto" w:fill="FFFFFF"/>
        </w:rPr>
        <w:t>://</w:t>
      </w:r>
      <w:r w:rsidRPr="00967C0A">
        <w:rPr>
          <w:rFonts w:ascii="Times New Roman" w:eastAsia="Calibri" w:hAnsi="Times New Roman" w:cs="Times New Roman"/>
          <w:bCs/>
          <w:sz w:val="28"/>
          <w:szCs w:val="28"/>
          <w:shd w:val="clear" w:color="auto" w:fill="FFFFFF"/>
          <w:lang w:val="en-US"/>
        </w:rPr>
        <w:t>zakon</w:t>
      </w:r>
      <w:r w:rsidRPr="00967C0A">
        <w:rPr>
          <w:rFonts w:ascii="Times New Roman" w:eastAsia="Calibri" w:hAnsi="Times New Roman" w:cs="Times New Roman"/>
          <w:bCs/>
          <w:sz w:val="28"/>
          <w:szCs w:val="28"/>
          <w:shd w:val="clear" w:color="auto" w:fill="FFFFFF"/>
        </w:rPr>
        <w:t>.</w:t>
      </w:r>
      <w:r w:rsidRPr="00967C0A">
        <w:rPr>
          <w:rFonts w:ascii="Times New Roman" w:eastAsia="Calibri" w:hAnsi="Times New Roman" w:cs="Times New Roman"/>
          <w:bCs/>
          <w:sz w:val="28"/>
          <w:szCs w:val="28"/>
          <w:shd w:val="clear" w:color="auto" w:fill="FFFFFF"/>
          <w:lang w:val="en-US"/>
        </w:rPr>
        <w:t>rada</w:t>
      </w:r>
      <w:r w:rsidRPr="00967C0A">
        <w:rPr>
          <w:rFonts w:ascii="Times New Roman" w:eastAsia="Calibri" w:hAnsi="Times New Roman" w:cs="Times New Roman"/>
          <w:bCs/>
          <w:sz w:val="28"/>
          <w:szCs w:val="28"/>
          <w:shd w:val="clear" w:color="auto" w:fill="FFFFFF"/>
        </w:rPr>
        <w:t>.</w:t>
      </w:r>
      <w:r w:rsidRPr="00967C0A">
        <w:rPr>
          <w:rFonts w:ascii="Times New Roman" w:eastAsia="Calibri" w:hAnsi="Times New Roman" w:cs="Times New Roman"/>
          <w:bCs/>
          <w:sz w:val="28"/>
          <w:szCs w:val="28"/>
          <w:shd w:val="clear" w:color="auto" w:fill="FFFFFF"/>
          <w:lang w:val="en-US"/>
        </w:rPr>
        <w:t>gov</w:t>
      </w:r>
      <w:r w:rsidRPr="00967C0A">
        <w:rPr>
          <w:rFonts w:ascii="Times New Roman" w:eastAsia="Calibri" w:hAnsi="Times New Roman" w:cs="Times New Roman"/>
          <w:bCs/>
          <w:sz w:val="28"/>
          <w:szCs w:val="28"/>
          <w:shd w:val="clear" w:color="auto" w:fill="FFFFFF"/>
        </w:rPr>
        <w:t>.</w:t>
      </w:r>
      <w:r w:rsidRPr="00967C0A">
        <w:rPr>
          <w:rFonts w:ascii="Times New Roman" w:eastAsia="Calibri" w:hAnsi="Times New Roman" w:cs="Times New Roman"/>
          <w:bCs/>
          <w:sz w:val="28"/>
          <w:szCs w:val="28"/>
          <w:shd w:val="clear" w:color="auto" w:fill="FFFFFF"/>
          <w:lang w:val="en-US"/>
        </w:rPr>
        <w:t>ua</w:t>
      </w:r>
      <w:r w:rsidRPr="00967C0A">
        <w:rPr>
          <w:rFonts w:ascii="Times New Roman" w:eastAsia="Calibri" w:hAnsi="Times New Roman" w:cs="Times New Roman"/>
          <w:bCs/>
          <w:sz w:val="28"/>
          <w:szCs w:val="28"/>
          <w:shd w:val="clear" w:color="auto" w:fill="FFFFFF"/>
        </w:rPr>
        <w:t>/</w:t>
      </w:r>
      <w:r w:rsidRPr="00967C0A">
        <w:rPr>
          <w:rFonts w:ascii="Times New Roman" w:eastAsia="Calibri" w:hAnsi="Times New Roman" w:cs="Times New Roman"/>
          <w:bCs/>
          <w:sz w:val="28"/>
          <w:szCs w:val="28"/>
          <w:shd w:val="clear" w:color="auto" w:fill="FFFFFF"/>
          <w:lang w:val="en-US"/>
        </w:rPr>
        <w:t>laws</w:t>
      </w:r>
      <w:r w:rsidRPr="00967C0A">
        <w:rPr>
          <w:rFonts w:ascii="Times New Roman" w:eastAsia="Calibri" w:hAnsi="Times New Roman" w:cs="Times New Roman"/>
          <w:bCs/>
          <w:sz w:val="28"/>
          <w:szCs w:val="28"/>
          <w:shd w:val="clear" w:color="auto" w:fill="FFFFFF"/>
        </w:rPr>
        <w:t>/</w:t>
      </w:r>
      <w:r w:rsidRPr="00967C0A">
        <w:rPr>
          <w:rFonts w:ascii="Times New Roman" w:eastAsia="Calibri" w:hAnsi="Times New Roman" w:cs="Times New Roman"/>
          <w:bCs/>
          <w:sz w:val="28"/>
          <w:szCs w:val="28"/>
          <w:shd w:val="clear" w:color="auto" w:fill="FFFFFF"/>
          <w:lang w:val="en-US"/>
        </w:rPr>
        <w:t>show</w:t>
      </w:r>
      <w:r w:rsidRPr="00967C0A">
        <w:rPr>
          <w:rFonts w:ascii="Times New Roman" w:eastAsia="Calibri" w:hAnsi="Times New Roman" w:cs="Times New Roman"/>
          <w:bCs/>
          <w:sz w:val="28"/>
          <w:szCs w:val="28"/>
          <w:shd w:val="clear" w:color="auto" w:fill="FFFFFF"/>
        </w:rPr>
        <w:t>/267-2015-п#</w:t>
      </w:r>
      <w:r w:rsidRPr="00967C0A">
        <w:rPr>
          <w:rFonts w:ascii="Times New Roman" w:eastAsia="Calibri" w:hAnsi="Times New Roman" w:cs="Times New Roman"/>
          <w:bCs/>
          <w:sz w:val="28"/>
          <w:szCs w:val="28"/>
          <w:shd w:val="clear" w:color="auto" w:fill="FFFFFF"/>
          <w:lang w:val="en-US"/>
        </w:rPr>
        <w:t>Text</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bCs/>
          <w:sz w:val="28"/>
          <w:szCs w:val="28"/>
          <w:shd w:val="clear" w:color="auto" w:fill="FFFFFF"/>
        </w:rPr>
        <w:t xml:space="preserve">Про затвердження Положення про Міністерство розвитку громад та територій України: Постанова Кабінету Міністрів України від від 30 квітня 2014 р. № 197. </w:t>
      </w:r>
      <w:r w:rsidRPr="00967C0A">
        <w:rPr>
          <w:rFonts w:ascii="Times New Roman" w:eastAsia="Calibri" w:hAnsi="Times New Roman" w:cs="Times New Roman"/>
          <w:bCs/>
          <w:sz w:val="28"/>
          <w:szCs w:val="28"/>
          <w:shd w:val="clear" w:color="auto" w:fill="FFFFFF"/>
          <w:lang w:val="en-US"/>
        </w:rPr>
        <w:t>URL</w:t>
      </w:r>
      <w:r w:rsidRPr="00967C0A">
        <w:rPr>
          <w:rFonts w:ascii="Times New Roman" w:eastAsia="Calibri" w:hAnsi="Times New Roman" w:cs="Times New Roman"/>
          <w:bCs/>
          <w:sz w:val="28"/>
          <w:szCs w:val="28"/>
          <w:shd w:val="clear" w:color="auto" w:fill="FFFFFF"/>
        </w:rPr>
        <w:t xml:space="preserve">: </w:t>
      </w:r>
      <w:hyperlink r:id="rId60" w:history="1">
        <w:r w:rsidRPr="00967C0A">
          <w:rPr>
            <w:rFonts w:ascii="Times New Roman" w:eastAsia="Calibri" w:hAnsi="Times New Roman" w:cs="Times New Roman"/>
            <w:bCs/>
            <w:sz w:val="28"/>
            <w:szCs w:val="28"/>
            <w:shd w:val="clear" w:color="auto" w:fill="FFFFFF"/>
            <w:lang w:val="en-US"/>
          </w:rPr>
          <w:t>https</w:t>
        </w:r>
        <w:r w:rsidRPr="00967C0A">
          <w:rPr>
            <w:rFonts w:ascii="Times New Roman" w:eastAsia="Calibri" w:hAnsi="Times New Roman" w:cs="Times New Roman"/>
            <w:bCs/>
            <w:sz w:val="28"/>
            <w:szCs w:val="28"/>
            <w:shd w:val="clear" w:color="auto" w:fill="FFFFFF"/>
          </w:rPr>
          <w:t>://</w:t>
        </w:r>
        <w:r w:rsidRPr="00967C0A">
          <w:rPr>
            <w:rFonts w:ascii="Times New Roman" w:eastAsia="Calibri" w:hAnsi="Times New Roman" w:cs="Times New Roman"/>
            <w:bCs/>
            <w:sz w:val="28"/>
            <w:szCs w:val="28"/>
            <w:shd w:val="clear" w:color="auto" w:fill="FFFFFF"/>
            <w:lang w:val="en-US"/>
          </w:rPr>
          <w:t>zakon</w:t>
        </w:r>
        <w:r w:rsidRPr="00967C0A">
          <w:rPr>
            <w:rFonts w:ascii="Times New Roman" w:eastAsia="Calibri" w:hAnsi="Times New Roman" w:cs="Times New Roman"/>
            <w:bCs/>
            <w:sz w:val="28"/>
            <w:szCs w:val="28"/>
            <w:shd w:val="clear" w:color="auto" w:fill="FFFFFF"/>
          </w:rPr>
          <w:t>.</w:t>
        </w:r>
        <w:r w:rsidRPr="00967C0A">
          <w:rPr>
            <w:rFonts w:ascii="Times New Roman" w:eastAsia="Calibri" w:hAnsi="Times New Roman" w:cs="Times New Roman"/>
            <w:bCs/>
            <w:sz w:val="28"/>
            <w:szCs w:val="28"/>
            <w:shd w:val="clear" w:color="auto" w:fill="FFFFFF"/>
            <w:lang w:val="en-US"/>
          </w:rPr>
          <w:t>rada</w:t>
        </w:r>
        <w:r w:rsidRPr="00967C0A">
          <w:rPr>
            <w:rFonts w:ascii="Times New Roman" w:eastAsia="Calibri" w:hAnsi="Times New Roman" w:cs="Times New Roman"/>
            <w:bCs/>
            <w:sz w:val="28"/>
            <w:szCs w:val="28"/>
            <w:shd w:val="clear" w:color="auto" w:fill="FFFFFF"/>
          </w:rPr>
          <w:t>.</w:t>
        </w:r>
        <w:r w:rsidRPr="00967C0A">
          <w:rPr>
            <w:rFonts w:ascii="Times New Roman" w:eastAsia="Calibri" w:hAnsi="Times New Roman" w:cs="Times New Roman"/>
            <w:bCs/>
            <w:sz w:val="28"/>
            <w:szCs w:val="28"/>
            <w:shd w:val="clear" w:color="auto" w:fill="FFFFFF"/>
            <w:lang w:val="en-US"/>
          </w:rPr>
          <w:t>gov</w:t>
        </w:r>
        <w:r w:rsidRPr="00967C0A">
          <w:rPr>
            <w:rFonts w:ascii="Times New Roman" w:eastAsia="Calibri" w:hAnsi="Times New Roman" w:cs="Times New Roman"/>
            <w:bCs/>
            <w:sz w:val="28"/>
            <w:szCs w:val="28"/>
            <w:shd w:val="clear" w:color="auto" w:fill="FFFFFF"/>
          </w:rPr>
          <w:t>.</w:t>
        </w:r>
        <w:r w:rsidRPr="00967C0A">
          <w:rPr>
            <w:rFonts w:ascii="Times New Roman" w:eastAsia="Calibri" w:hAnsi="Times New Roman" w:cs="Times New Roman"/>
            <w:bCs/>
            <w:sz w:val="28"/>
            <w:szCs w:val="28"/>
            <w:shd w:val="clear" w:color="auto" w:fill="FFFFFF"/>
            <w:lang w:val="en-US"/>
          </w:rPr>
          <w:t>ua</w:t>
        </w:r>
        <w:r w:rsidRPr="00967C0A">
          <w:rPr>
            <w:rFonts w:ascii="Times New Roman" w:eastAsia="Calibri" w:hAnsi="Times New Roman" w:cs="Times New Roman"/>
            <w:bCs/>
            <w:sz w:val="28"/>
            <w:szCs w:val="28"/>
            <w:shd w:val="clear" w:color="auto" w:fill="FFFFFF"/>
          </w:rPr>
          <w:t>/</w:t>
        </w:r>
        <w:r w:rsidRPr="00967C0A">
          <w:rPr>
            <w:rFonts w:ascii="Times New Roman" w:eastAsia="Calibri" w:hAnsi="Times New Roman" w:cs="Times New Roman"/>
            <w:bCs/>
            <w:sz w:val="28"/>
            <w:szCs w:val="28"/>
            <w:shd w:val="clear" w:color="auto" w:fill="FFFFFF"/>
            <w:lang w:val="en-US"/>
          </w:rPr>
          <w:t>laws</w:t>
        </w:r>
        <w:r w:rsidRPr="00967C0A">
          <w:rPr>
            <w:rFonts w:ascii="Times New Roman" w:eastAsia="Calibri" w:hAnsi="Times New Roman" w:cs="Times New Roman"/>
            <w:bCs/>
            <w:sz w:val="28"/>
            <w:szCs w:val="28"/>
            <w:shd w:val="clear" w:color="auto" w:fill="FFFFFF"/>
          </w:rPr>
          <w:t>/</w:t>
        </w:r>
        <w:r w:rsidRPr="00967C0A">
          <w:rPr>
            <w:rFonts w:ascii="Times New Roman" w:eastAsia="Calibri" w:hAnsi="Times New Roman" w:cs="Times New Roman"/>
            <w:bCs/>
            <w:sz w:val="28"/>
            <w:szCs w:val="28"/>
            <w:shd w:val="clear" w:color="auto" w:fill="FFFFFF"/>
            <w:lang w:val="en-US"/>
          </w:rPr>
          <w:t>show</w:t>
        </w:r>
        <w:r w:rsidRPr="00967C0A">
          <w:rPr>
            <w:rFonts w:ascii="Times New Roman" w:eastAsia="Calibri" w:hAnsi="Times New Roman" w:cs="Times New Roman"/>
            <w:bCs/>
            <w:sz w:val="28"/>
            <w:szCs w:val="28"/>
            <w:shd w:val="clear" w:color="auto" w:fill="FFFFFF"/>
          </w:rPr>
          <w:t>/197-2014-п/</w:t>
        </w:r>
        <w:r w:rsidRPr="00967C0A">
          <w:rPr>
            <w:rFonts w:ascii="Times New Roman" w:eastAsia="Calibri" w:hAnsi="Times New Roman" w:cs="Times New Roman"/>
            <w:bCs/>
            <w:sz w:val="28"/>
            <w:szCs w:val="28"/>
            <w:shd w:val="clear" w:color="auto" w:fill="FFFFFF"/>
            <w:lang w:val="en-US"/>
          </w:rPr>
          <w:t>print</w:t>
        </w:r>
      </w:hyperlink>
      <w:r w:rsidRPr="00967C0A">
        <w:rPr>
          <w:rFonts w:ascii="Times New Roman" w:eastAsia="Calibri" w:hAnsi="Times New Roman" w:cs="Times New Roman"/>
          <w:bCs/>
          <w:sz w:val="28"/>
          <w:szCs w:val="28"/>
          <w:shd w:val="clear" w:color="auto" w:fill="FFFFFF"/>
        </w:rPr>
        <w:t xml:space="preserve"> (втратила чинність).</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bCs/>
          <w:sz w:val="28"/>
          <w:szCs w:val="28"/>
          <w:shd w:val="clear" w:color="auto" w:fill="FFFFFF"/>
        </w:rPr>
        <w:t xml:space="preserve">Про затвердження Положення про Міністерство розвитку громад, територій та інфраструктури України: Постанова Кабінету Міністрів України від 30 червня 2015 р. № 460. </w:t>
      </w:r>
      <w:r w:rsidRPr="00967C0A">
        <w:rPr>
          <w:rFonts w:ascii="Times New Roman" w:eastAsia="Calibri" w:hAnsi="Times New Roman" w:cs="Times New Roman"/>
          <w:bCs/>
          <w:sz w:val="28"/>
          <w:szCs w:val="28"/>
          <w:shd w:val="clear" w:color="auto" w:fill="FFFFFF"/>
          <w:lang w:val="en-US"/>
        </w:rPr>
        <w:t>URL</w:t>
      </w:r>
      <w:r w:rsidRPr="00967C0A">
        <w:rPr>
          <w:rFonts w:ascii="Times New Roman" w:eastAsia="Calibri" w:hAnsi="Times New Roman" w:cs="Times New Roman"/>
          <w:bCs/>
          <w:sz w:val="28"/>
          <w:szCs w:val="28"/>
          <w:shd w:val="clear" w:color="auto" w:fill="FFFFFF"/>
        </w:rPr>
        <w:t>:</w:t>
      </w:r>
      <w:r w:rsidRPr="00967C0A">
        <w:rPr>
          <w:rFonts w:ascii="Times New Roman" w:eastAsia="Calibri" w:hAnsi="Times New Roman" w:cs="Times New Roman"/>
          <w:bCs/>
          <w:sz w:val="28"/>
          <w:szCs w:val="28"/>
          <w:shd w:val="clear" w:color="auto" w:fill="FFFFFF"/>
          <w:lang w:val="en-US"/>
        </w:rPr>
        <w:t xml:space="preserve"> </w:t>
      </w:r>
      <w:r w:rsidRPr="00967C0A">
        <w:rPr>
          <w:rFonts w:ascii="Times New Roman" w:eastAsia="Calibri" w:hAnsi="Times New Roman" w:cs="Times New Roman"/>
          <w:bCs/>
          <w:sz w:val="28"/>
          <w:szCs w:val="28"/>
          <w:shd w:val="clear" w:color="auto" w:fill="FFFFFF"/>
        </w:rPr>
        <w:t>https://zakon.rada.gov.ua/laws/show/460-2015-п?test=LXHMffqyL9e8T3oIZi5yLczLHf.SgsLOxazuEiU#Text</w:t>
      </w:r>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rPr>
      </w:pPr>
      <w:r w:rsidRPr="00967C0A">
        <w:rPr>
          <w:rFonts w:ascii="Times New Roman" w:eastAsia="Times New Roman" w:hAnsi="Times New Roman" w:cs="Times New Roman"/>
          <w:sz w:val="28"/>
          <w:szCs w:val="28"/>
        </w:rPr>
        <w:t xml:space="preserve">Про затвердження порядку ведення державного обліку та паспортизації відходів : постанова Кабінету Міністрів України від 01 листопада 1999 р. № 2034. </w:t>
      </w:r>
      <w:r w:rsidRPr="00967C0A">
        <w:rPr>
          <w:rFonts w:ascii="Times New Roman" w:eastAsia="Times New Roman" w:hAnsi="Times New Roman" w:cs="Times New Roman"/>
          <w:sz w:val="28"/>
          <w:szCs w:val="28"/>
          <w:lang w:val="en-US"/>
        </w:rPr>
        <w:t>URL</w:t>
      </w:r>
      <w:r w:rsidRPr="00967C0A">
        <w:rPr>
          <w:rFonts w:ascii="Times New Roman" w:eastAsia="Times New Roman" w:hAnsi="Times New Roman" w:cs="Times New Roman"/>
          <w:sz w:val="28"/>
          <w:szCs w:val="28"/>
        </w:rPr>
        <w:t xml:space="preserve">: </w:t>
      </w:r>
      <w:r w:rsidRPr="00967C0A">
        <w:rPr>
          <w:rFonts w:ascii="Times New Roman" w:eastAsia="Times New Roman" w:hAnsi="Times New Roman" w:cs="Times New Roman"/>
          <w:sz w:val="28"/>
          <w:szCs w:val="28"/>
          <w:lang w:val="en-US"/>
        </w:rPr>
        <w:t>http</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zakon</w:t>
      </w:r>
      <w:r w:rsidRPr="00967C0A">
        <w:rPr>
          <w:rFonts w:ascii="Times New Roman" w:eastAsia="Times New Roman" w:hAnsi="Times New Roman" w:cs="Times New Roman"/>
          <w:sz w:val="28"/>
          <w:szCs w:val="28"/>
        </w:rPr>
        <w:t>5.</w:t>
      </w:r>
      <w:r w:rsidRPr="00967C0A">
        <w:rPr>
          <w:rFonts w:ascii="Times New Roman" w:eastAsia="Times New Roman" w:hAnsi="Times New Roman" w:cs="Times New Roman"/>
          <w:sz w:val="28"/>
          <w:szCs w:val="28"/>
          <w:lang w:val="en-US"/>
        </w:rPr>
        <w:t>rada</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gov</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ua</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laws</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show</w:t>
      </w:r>
      <w:r w:rsidRPr="00967C0A">
        <w:rPr>
          <w:rFonts w:ascii="Times New Roman" w:eastAsia="Times New Roman" w:hAnsi="Times New Roman" w:cs="Times New Roman"/>
          <w:sz w:val="28"/>
          <w:szCs w:val="28"/>
        </w:rPr>
        <w:t>/2034-99-%</w:t>
      </w:r>
      <w:r w:rsidRPr="00967C0A">
        <w:rPr>
          <w:rFonts w:ascii="Times New Roman" w:eastAsia="Times New Roman" w:hAnsi="Times New Roman" w:cs="Times New Roman"/>
          <w:sz w:val="28"/>
          <w:szCs w:val="28"/>
          <w:lang w:val="en-US"/>
        </w:rPr>
        <w:t>D</w:t>
      </w:r>
      <w:r w:rsidRPr="00967C0A">
        <w:rPr>
          <w:rFonts w:ascii="Times New Roman" w:eastAsia="Times New Roman" w:hAnsi="Times New Roman" w:cs="Times New Roman"/>
          <w:sz w:val="28"/>
          <w:szCs w:val="28"/>
        </w:rPr>
        <w:t>0%</w:t>
      </w:r>
      <w:r w:rsidRPr="00967C0A">
        <w:rPr>
          <w:rFonts w:ascii="Times New Roman" w:eastAsia="Times New Roman" w:hAnsi="Times New Roman" w:cs="Times New Roman"/>
          <w:sz w:val="28"/>
          <w:szCs w:val="28"/>
          <w:lang w:val="en-US"/>
        </w:rPr>
        <w:t>BF</w:t>
      </w:r>
      <w:r w:rsidRPr="00967C0A">
        <w:rPr>
          <w:rFonts w:ascii="Times New Roman" w:eastAsia="Times New Roman" w:hAnsi="Times New Roman" w:cs="Times New Roman"/>
          <w:sz w:val="28"/>
          <w:szCs w:val="28"/>
        </w:rPr>
        <w:t xml:space="preserve"> </w:t>
      </w:r>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rPr>
      </w:pPr>
      <w:r w:rsidRPr="00967C0A">
        <w:rPr>
          <w:rFonts w:ascii="Times New Roman" w:eastAsia="Times New Roman" w:hAnsi="Times New Roman" w:cs="Times New Roman"/>
          <w:sz w:val="28"/>
          <w:szCs w:val="28"/>
        </w:rPr>
        <w:t xml:space="preserve">Про затвердження Порядку ведення реєстру об’єктів утворення, оброблення та утилізації відходів : постанова Кабінету Міністрів України від 31 серпня 1998 р. № 1360. </w:t>
      </w:r>
      <w:r w:rsidRPr="00967C0A">
        <w:rPr>
          <w:rFonts w:ascii="Times New Roman" w:eastAsia="Times New Roman" w:hAnsi="Times New Roman" w:cs="Times New Roman"/>
          <w:sz w:val="28"/>
          <w:szCs w:val="28"/>
          <w:lang w:val="en-US"/>
        </w:rPr>
        <w:t>URL</w:t>
      </w:r>
      <w:r w:rsidRPr="00967C0A">
        <w:rPr>
          <w:rFonts w:ascii="Times New Roman" w:eastAsia="Times New Roman" w:hAnsi="Times New Roman" w:cs="Times New Roman"/>
          <w:sz w:val="28"/>
          <w:szCs w:val="28"/>
        </w:rPr>
        <w:t xml:space="preserve">: </w:t>
      </w:r>
      <w:r w:rsidRPr="00967C0A">
        <w:rPr>
          <w:rFonts w:ascii="Times New Roman" w:eastAsia="Times New Roman" w:hAnsi="Times New Roman" w:cs="Times New Roman"/>
          <w:sz w:val="28"/>
          <w:szCs w:val="28"/>
          <w:lang w:val="en-US"/>
        </w:rPr>
        <w:t>https</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zakon</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rada</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gov</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ua</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laws</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show</w:t>
      </w:r>
      <w:r w:rsidRPr="00967C0A">
        <w:rPr>
          <w:rFonts w:ascii="Times New Roman" w:eastAsia="Times New Roman" w:hAnsi="Times New Roman" w:cs="Times New Roman"/>
          <w:sz w:val="28"/>
          <w:szCs w:val="28"/>
        </w:rPr>
        <w:t>/1360-98-%</w:t>
      </w:r>
      <w:r w:rsidRPr="00967C0A">
        <w:rPr>
          <w:rFonts w:ascii="Times New Roman" w:eastAsia="Times New Roman" w:hAnsi="Times New Roman" w:cs="Times New Roman"/>
          <w:sz w:val="28"/>
          <w:szCs w:val="28"/>
          <w:lang w:val="en-US"/>
        </w:rPr>
        <w:t>D</w:t>
      </w:r>
      <w:r w:rsidRPr="00967C0A">
        <w:rPr>
          <w:rFonts w:ascii="Times New Roman" w:eastAsia="Times New Roman" w:hAnsi="Times New Roman" w:cs="Times New Roman"/>
          <w:sz w:val="28"/>
          <w:szCs w:val="28"/>
        </w:rPr>
        <w:t>0%</w:t>
      </w:r>
      <w:r w:rsidRPr="00967C0A">
        <w:rPr>
          <w:rFonts w:ascii="Times New Roman" w:eastAsia="Times New Roman" w:hAnsi="Times New Roman" w:cs="Times New Roman"/>
          <w:sz w:val="28"/>
          <w:szCs w:val="28"/>
          <w:lang w:val="en-US"/>
        </w:rPr>
        <w:t>BF</w:t>
      </w:r>
      <w:r w:rsidRPr="00967C0A">
        <w:rPr>
          <w:rFonts w:ascii="Times New Roman" w:eastAsia="Times New Roman" w:hAnsi="Times New Roman" w:cs="Times New Roman"/>
          <w:sz w:val="28"/>
          <w:szCs w:val="28"/>
        </w:rPr>
        <w:t xml:space="preserve"> </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bCs/>
          <w:sz w:val="28"/>
          <w:szCs w:val="28"/>
          <w:shd w:val="clear" w:color="auto" w:fill="FFFFFF"/>
        </w:rPr>
        <w:t xml:space="preserve">Про затвердження Порядку виявлення та обліку безхазяйних відходів: Постанова Кабінету Міністрів України від 3 серпня 1998 р. № 1217. </w:t>
      </w:r>
      <w:r w:rsidRPr="00967C0A">
        <w:rPr>
          <w:rFonts w:ascii="Times New Roman" w:eastAsia="Calibri" w:hAnsi="Times New Roman" w:cs="Times New Roman"/>
          <w:bCs/>
          <w:sz w:val="28"/>
          <w:szCs w:val="28"/>
          <w:shd w:val="clear" w:color="auto" w:fill="FFFFFF"/>
          <w:lang w:val="en-US"/>
        </w:rPr>
        <w:t>URL</w:t>
      </w:r>
      <w:r w:rsidRPr="00967C0A">
        <w:rPr>
          <w:rFonts w:ascii="Times New Roman" w:eastAsia="Calibri" w:hAnsi="Times New Roman" w:cs="Times New Roman"/>
          <w:bCs/>
          <w:sz w:val="28"/>
          <w:szCs w:val="28"/>
          <w:shd w:val="clear" w:color="auto" w:fill="FFFFFF"/>
        </w:rPr>
        <w:t xml:space="preserve">: </w:t>
      </w:r>
      <w:r w:rsidRPr="00967C0A">
        <w:rPr>
          <w:rFonts w:ascii="Times New Roman" w:eastAsia="Calibri" w:hAnsi="Times New Roman" w:cs="Times New Roman"/>
          <w:bCs/>
          <w:sz w:val="28"/>
          <w:szCs w:val="28"/>
          <w:shd w:val="clear" w:color="auto" w:fill="FFFFFF"/>
          <w:lang w:val="en-US"/>
        </w:rPr>
        <w:t>https</w:t>
      </w:r>
      <w:r w:rsidRPr="00967C0A">
        <w:rPr>
          <w:rFonts w:ascii="Times New Roman" w:eastAsia="Calibri" w:hAnsi="Times New Roman" w:cs="Times New Roman"/>
          <w:bCs/>
          <w:sz w:val="28"/>
          <w:szCs w:val="28"/>
          <w:shd w:val="clear" w:color="auto" w:fill="FFFFFF"/>
        </w:rPr>
        <w:t>://</w:t>
      </w:r>
      <w:r w:rsidRPr="00967C0A">
        <w:rPr>
          <w:rFonts w:ascii="Times New Roman" w:eastAsia="Calibri" w:hAnsi="Times New Roman" w:cs="Times New Roman"/>
          <w:bCs/>
          <w:sz w:val="28"/>
          <w:szCs w:val="28"/>
          <w:shd w:val="clear" w:color="auto" w:fill="FFFFFF"/>
          <w:lang w:val="en-US"/>
        </w:rPr>
        <w:t>zakon</w:t>
      </w:r>
      <w:r w:rsidRPr="00967C0A">
        <w:rPr>
          <w:rFonts w:ascii="Times New Roman" w:eastAsia="Calibri" w:hAnsi="Times New Roman" w:cs="Times New Roman"/>
          <w:bCs/>
          <w:sz w:val="28"/>
          <w:szCs w:val="28"/>
          <w:shd w:val="clear" w:color="auto" w:fill="FFFFFF"/>
        </w:rPr>
        <w:t>.</w:t>
      </w:r>
      <w:r w:rsidRPr="00967C0A">
        <w:rPr>
          <w:rFonts w:ascii="Times New Roman" w:eastAsia="Calibri" w:hAnsi="Times New Roman" w:cs="Times New Roman"/>
          <w:bCs/>
          <w:sz w:val="28"/>
          <w:szCs w:val="28"/>
          <w:shd w:val="clear" w:color="auto" w:fill="FFFFFF"/>
          <w:lang w:val="en-US"/>
        </w:rPr>
        <w:t>rada</w:t>
      </w:r>
      <w:r w:rsidRPr="00967C0A">
        <w:rPr>
          <w:rFonts w:ascii="Times New Roman" w:eastAsia="Calibri" w:hAnsi="Times New Roman" w:cs="Times New Roman"/>
          <w:bCs/>
          <w:sz w:val="28"/>
          <w:szCs w:val="28"/>
          <w:shd w:val="clear" w:color="auto" w:fill="FFFFFF"/>
        </w:rPr>
        <w:t>.</w:t>
      </w:r>
      <w:r w:rsidRPr="00967C0A">
        <w:rPr>
          <w:rFonts w:ascii="Times New Roman" w:eastAsia="Calibri" w:hAnsi="Times New Roman" w:cs="Times New Roman"/>
          <w:bCs/>
          <w:sz w:val="28"/>
          <w:szCs w:val="28"/>
          <w:shd w:val="clear" w:color="auto" w:fill="FFFFFF"/>
          <w:lang w:val="en-US"/>
        </w:rPr>
        <w:t>gov</w:t>
      </w:r>
      <w:r w:rsidRPr="00967C0A">
        <w:rPr>
          <w:rFonts w:ascii="Times New Roman" w:eastAsia="Calibri" w:hAnsi="Times New Roman" w:cs="Times New Roman"/>
          <w:bCs/>
          <w:sz w:val="28"/>
          <w:szCs w:val="28"/>
          <w:shd w:val="clear" w:color="auto" w:fill="FFFFFF"/>
        </w:rPr>
        <w:t>.</w:t>
      </w:r>
      <w:r w:rsidRPr="00967C0A">
        <w:rPr>
          <w:rFonts w:ascii="Times New Roman" w:eastAsia="Calibri" w:hAnsi="Times New Roman" w:cs="Times New Roman"/>
          <w:bCs/>
          <w:sz w:val="28"/>
          <w:szCs w:val="28"/>
          <w:shd w:val="clear" w:color="auto" w:fill="FFFFFF"/>
          <w:lang w:val="en-US"/>
        </w:rPr>
        <w:t>ua</w:t>
      </w:r>
      <w:r w:rsidRPr="00967C0A">
        <w:rPr>
          <w:rFonts w:ascii="Times New Roman" w:eastAsia="Calibri" w:hAnsi="Times New Roman" w:cs="Times New Roman"/>
          <w:bCs/>
          <w:sz w:val="28"/>
          <w:szCs w:val="28"/>
          <w:shd w:val="clear" w:color="auto" w:fill="FFFFFF"/>
        </w:rPr>
        <w:t>/</w:t>
      </w:r>
      <w:r w:rsidRPr="00967C0A">
        <w:rPr>
          <w:rFonts w:ascii="Times New Roman" w:eastAsia="Calibri" w:hAnsi="Times New Roman" w:cs="Times New Roman"/>
          <w:bCs/>
          <w:sz w:val="28"/>
          <w:szCs w:val="28"/>
          <w:shd w:val="clear" w:color="auto" w:fill="FFFFFF"/>
          <w:lang w:val="en-US"/>
        </w:rPr>
        <w:t>laws</w:t>
      </w:r>
      <w:r w:rsidRPr="00967C0A">
        <w:rPr>
          <w:rFonts w:ascii="Times New Roman" w:eastAsia="Calibri" w:hAnsi="Times New Roman" w:cs="Times New Roman"/>
          <w:bCs/>
          <w:sz w:val="28"/>
          <w:szCs w:val="28"/>
          <w:shd w:val="clear" w:color="auto" w:fill="FFFFFF"/>
        </w:rPr>
        <w:t>/</w:t>
      </w:r>
      <w:r w:rsidRPr="00967C0A">
        <w:rPr>
          <w:rFonts w:ascii="Times New Roman" w:eastAsia="Calibri" w:hAnsi="Times New Roman" w:cs="Times New Roman"/>
          <w:bCs/>
          <w:sz w:val="28"/>
          <w:szCs w:val="28"/>
          <w:shd w:val="clear" w:color="auto" w:fill="FFFFFF"/>
          <w:lang w:val="en-US"/>
        </w:rPr>
        <w:t>show</w:t>
      </w:r>
      <w:r w:rsidRPr="00967C0A">
        <w:rPr>
          <w:rFonts w:ascii="Times New Roman" w:eastAsia="Calibri" w:hAnsi="Times New Roman" w:cs="Times New Roman"/>
          <w:bCs/>
          <w:sz w:val="28"/>
          <w:szCs w:val="28"/>
          <w:shd w:val="clear" w:color="auto" w:fill="FFFFFF"/>
        </w:rPr>
        <w:t>/1217-98-п#</w:t>
      </w:r>
      <w:r w:rsidRPr="00967C0A">
        <w:rPr>
          <w:rFonts w:ascii="Times New Roman" w:eastAsia="Calibri" w:hAnsi="Times New Roman" w:cs="Times New Roman"/>
          <w:bCs/>
          <w:sz w:val="28"/>
          <w:szCs w:val="28"/>
          <w:shd w:val="clear" w:color="auto" w:fill="FFFFFF"/>
          <w:lang w:val="en-US"/>
        </w:rPr>
        <w:t>Text</w:t>
      </w:r>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rPr>
      </w:pPr>
      <w:r w:rsidRPr="00967C0A">
        <w:rPr>
          <w:rFonts w:ascii="Times New Roman" w:eastAsia="Times New Roman" w:hAnsi="Times New Roman" w:cs="Times New Roman"/>
          <w:sz w:val="28"/>
          <w:szCs w:val="28"/>
        </w:rPr>
        <w:t xml:space="preserve">Про затвердження Типового положення про структурний підрозділ місцевої державної адміністрації: постанова Кабінету Міністрів України від 26 вересня 2012 р. № 887. </w:t>
      </w:r>
      <w:r w:rsidRPr="00967C0A">
        <w:rPr>
          <w:rFonts w:ascii="Times New Roman" w:eastAsia="Times New Roman" w:hAnsi="Times New Roman" w:cs="Times New Roman"/>
          <w:sz w:val="28"/>
          <w:szCs w:val="28"/>
          <w:lang w:val="en-US"/>
        </w:rPr>
        <w:t>URL</w:t>
      </w:r>
      <w:r w:rsidRPr="00967C0A">
        <w:rPr>
          <w:rFonts w:ascii="Times New Roman" w:eastAsia="Times New Roman" w:hAnsi="Times New Roman" w:cs="Times New Roman"/>
          <w:sz w:val="28"/>
          <w:szCs w:val="28"/>
        </w:rPr>
        <w:t xml:space="preserve">: </w:t>
      </w:r>
      <w:r w:rsidRPr="00967C0A">
        <w:rPr>
          <w:rFonts w:ascii="Times New Roman" w:eastAsia="Times New Roman" w:hAnsi="Times New Roman" w:cs="Times New Roman"/>
          <w:sz w:val="28"/>
          <w:szCs w:val="28"/>
          <w:lang w:val="en-US"/>
        </w:rPr>
        <w:t>https</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zakon</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rada</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gov</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ua</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laws</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show</w:t>
      </w:r>
      <w:r w:rsidRPr="00967C0A">
        <w:rPr>
          <w:rFonts w:ascii="Times New Roman" w:eastAsia="Times New Roman" w:hAnsi="Times New Roman" w:cs="Times New Roman"/>
          <w:sz w:val="28"/>
          <w:szCs w:val="28"/>
        </w:rPr>
        <w:t>/887-2012-%</w:t>
      </w:r>
      <w:r w:rsidRPr="00967C0A">
        <w:rPr>
          <w:rFonts w:ascii="Times New Roman" w:eastAsia="Times New Roman" w:hAnsi="Times New Roman" w:cs="Times New Roman"/>
          <w:sz w:val="28"/>
          <w:szCs w:val="28"/>
          <w:lang w:val="en-US"/>
        </w:rPr>
        <w:t>D</w:t>
      </w:r>
      <w:r w:rsidRPr="00967C0A">
        <w:rPr>
          <w:rFonts w:ascii="Times New Roman" w:eastAsia="Times New Roman" w:hAnsi="Times New Roman" w:cs="Times New Roman"/>
          <w:sz w:val="28"/>
          <w:szCs w:val="28"/>
        </w:rPr>
        <w:t>0%</w:t>
      </w:r>
      <w:r w:rsidRPr="00967C0A">
        <w:rPr>
          <w:rFonts w:ascii="Times New Roman" w:eastAsia="Times New Roman" w:hAnsi="Times New Roman" w:cs="Times New Roman"/>
          <w:sz w:val="28"/>
          <w:szCs w:val="28"/>
          <w:lang w:val="en-US"/>
        </w:rPr>
        <w:t>BF</w:t>
      </w:r>
      <w:r w:rsidRPr="00967C0A">
        <w:rPr>
          <w:rFonts w:ascii="Times New Roman" w:eastAsia="Times New Roman" w:hAnsi="Times New Roman" w:cs="Times New Roman"/>
          <w:sz w:val="28"/>
          <w:szCs w:val="28"/>
        </w:rPr>
        <w:t xml:space="preserve"> </w:t>
      </w:r>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rPr>
      </w:pPr>
      <w:r w:rsidRPr="00967C0A">
        <w:rPr>
          <w:rFonts w:ascii="Times New Roman" w:eastAsia="Times New Roman" w:hAnsi="Times New Roman" w:cs="Times New Roman"/>
          <w:sz w:val="28"/>
          <w:szCs w:val="28"/>
        </w:rPr>
        <w:t xml:space="preserve">Про затвердження форми реєстрової карти об’єктів утворення, оброблення та утилізації відходів та Інструкції щодо її складання : наказ Міністерства охорони навколишнього природного середовища та ядерної безпеки України від 17 лютого 1999 р. № 41. </w:t>
      </w:r>
      <w:r w:rsidRPr="00967C0A">
        <w:rPr>
          <w:rFonts w:ascii="Times New Roman" w:eastAsia="Times New Roman" w:hAnsi="Times New Roman" w:cs="Times New Roman"/>
          <w:sz w:val="28"/>
          <w:szCs w:val="28"/>
          <w:lang w:val="en-US"/>
        </w:rPr>
        <w:t>URL</w:t>
      </w:r>
      <w:r w:rsidRPr="00967C0A">
        <w:rPr>
          <w:rFonts w:ascii="Times New Roman" w:eastAsia="Times New Roman" w:hAnsi="Times New Roman" w:cs="Times New Roman"/>
          <w:sz w:val="28"/>
          <w:szCs w:val="28"/>
        </w:rPr>
        <w:t xml:space="preserve">: </w:t>
      </w:r>
      <w:r w:rsidRPr="00967C0A">
        <w:rPr>
          <w:rFonts w:ascii="Times New Roman" w:eastAsia="Times New Roman" w:hAnsi="Times New Roman" w:cs="Times New Roman"/>
          <w:sz w:val="28"/>
          <w:szCs w:val="28"/>
          <w:lang w:val="en-US"/>
        </w:rPr>
        <w:t>https</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zakon</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rada</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gov</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ua</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laws</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show</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z</w:t>
      </w:r>
      <w:r w:rsidRPr="00967C0A">
        <w:rPr>
          <w:rFonts w:ascii="Times New Roman" w:eastAsia="Times New Roman" w:hAnsi="Times New Roman" w:cs="Times New Roman"/>
          <w:sz w:val="28"/>
          <w:szCs w:val="28"/>
        </w:rPr>
        <w:t xml:space="preserve">0169-99 </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 xml:space="preserve">Про звернення громадян: Закон України </w:t>
      </w:r>
      <w:r w:rsidRPr="00967C0A">
        <w:rPr>
          <w:rFonts w:ascii="Times New Roman" w:eastAsia="Calibri" w:hAnsi="Times New Roman" w:cs="Times New Roman"/>
          <w:sz w:val="28"/>
          <w:szCs w:val="28"/>
          <w:shd w:val="clear" w:color="auto" w:fill="FFFFFF"/>
        </w:rPr>
        <w:t>від </w:t>
      </w:r>
      <w:r w:rsidRPr="00967C0A">
        <w:rPr>
          <w:rFonts w:ascii="Times New Roman" w:eastAsia="Calibri" w:hAnsi="Times New Roman" w:cs="Times New Roman"/>
          <w:sz w:val="28"/>
          <w:szCs w:val="28"/>
          <w:bdr w:val="none" w:sz="0" w:space="0" w:color="auto" w:frame="1"/>
          <w:shd w:val="clear" w:color="auto" w:fill="FFFFFF"/>
        </w:rPr>
        <w:t>02.10.1996</w:t>
      </w:r>
      <w:r w:rsidRPr="00967C0A">
        <w:rPr>
          <w:rFonts w:ascii="Times New Roman" w:eastAsia="Calibri" w:hAnsi="Times New Roman" w:cs="Times New Roman"/>
          <w:sz w:val="28"/>
          <w:szCs w:val="28"/>
          <w:shd w:val="clear" w:color="auto" w:fill="FFFFFF"/>
        </w:rPr>
        <w:t> р. № </w:t>
      </w:r>
      <w:r w:rsidRPr="00967C0A">
        <w:rPr>
          <w:rFonts w:ascii="Times New Roman" w:eastAsia="Calibri" w:hAnsi="Times New Roman" w:cs="Times New Roman"/>
          <w:bCs/>
          <w:sz w:val="28"/>
          <w:szCs w:val="28"/>
          <w:bdr w:val="none" w:sz="0" w:space="0" w:color="auto" w:frame="1"/>
          <w:shd w:val="clear" w:color="auto" w:fill="FFFFFF"/>
        </w:rPr>
        <w:t xml:space="preserve">393/96-ВР. </w:t>
      </w:r>
      <w:r w:rsidRPr="00967C0A">
        <w:rPr>
          <w:rFonts w:ascii="Times New Roman" w:eastAsia="Calibri" w:hAnsi="Times New Roman" w:cs="Times New Roman"/>
          <w:bCs/>
          <w:i/>
          <w:sz w:val="28"/>
          <w:szCs w:val="28"/>
          <w:shd w:val="clear" w:color="auto" w:fill="FFFFFF"/>
        </w:rPr>
        <w:t>Відомості Верховної Ради України.</w:t>
      </w:r>
      <w:r w:rsidRPr="00967C0A">
        <w:rPr>
          <w:rFonts w:ascii="Times New Roman" w:eastAsia="Calibri" w:hAnsi="Times New Roman" w:cs="Times New Roman"/>
          <w:bCs/>
          <w:sz w:val="28"/>
          <w:szCs w:val="28"/>
          <w:shd w:val="clear" w:color="auto" w:fill="FFFFFF"/>
        </w:rPr>
        <w:t xml:space="preserve"> 1996. № 47. Ст. 256.</w:t>
      </w:r>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rPr>
      </w:pPr>
      <w:r w:rsidRPr="00967C0A">
        <w:rPr>
          <w:rFonts w:ascii="Times New Roman" w:eastAsia="Times New Roman" w:hAnsi="Times New Roman" w:cs="Times New Roman"/>
          <w:sz w:val="28"/>
          <w:szCs w:val="28"/>
        </w:rPr>
        <w:t xml:space="preserve">Про імплементацію Угоди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розпорядження Кабінету Міністрів України від 17 вересня 2014 р. № 847-р. Верховна Рада України : офіц. веб-портал. </w:t>
      </w:r>
      <w:r w:rsidRPr="00967C0A">
        <w:rPr>
          <w:rFonts w:ascii="Times New Roman" w:eastAsia="Times New Roman" w:hAnsi="Times New Roman" w:cs="Times New Roman"/>
          <w:sz w:val="28"/>
          <w:szCs w:val="28"/>
          <w:lang w:val="en-US"/>
        </w:rPr>
        <w:t>URL</w:t>
      </w:r>
      <w:r w:rsidRPr="00967C0A">
        <w:rPr>
          <w:rFonts w:ascii="Times New Roman" w:eastAsia="Times New Roman" w:hAnsi="Times New Roman" w:cs="Times New Roman"/>
          <w:sz w:val="28"/>
          <w:szCs w:val="28"/>
        </w:rPr>
        <w:t xml:space="preserve">: </w:t>
      </w:r>
      <w:r w:rsidRPr="00967C0A">
        <w:rPr>
          <w:rFonts w:ascii="Times New Roman" w:eastAsia="Times New Roman" w:hAnsi="Times New Roman" w:cs="Times New Roman"/>
          <w:sz w:val="28"/>
          <w:szCs w:val="28"/>
          <w:lang w:val="en-US"/>
        </w:rPr>
        <w:t>https</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zakon</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rada</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gov</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ua</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laws</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show</w:t>
      </w:r>
      <w:r w:rsidRPr="00967C0A">
        <w:rPr>
          <w:rFonts w:ascii="Times New Roman" w:eastAsia="Times New Roman" w:hAnsi="Times New Roman" w:cs="Times New Roman"/>
          <w:sz w:val="28"/>
          <w:szCs w:val="28"/>
        </w:rPr>
        <w:t>/847-2014-%</w:t>
      </w:r>
      <w:r w:rsidRPr="00967C0A">
        <w:rPr>
          <w:rFonts w:ascii="Times New Roman" w:eastAsia="Times New Roman" w:hAnsi="Times New Roman" w:cs="Times New Roman"/>
          <w:sz w:val="28"/>
          <w:szCs w:val="28"/>
          <w:lang w:val="en-US"/>
        </w:rPr>
        <w:t>D</w:t>
      </w:r>
      <w:r w:rsidRPr="00967C0A">
        <w:rPr>
          <w:rFonts w:ascii="Times New Roman" w:eastAsia="Times New Roman" w:hAnsi="Times New Roman" w:cs="Times New Roman"/>
          <w:sz w:val="28"/>
          <w:szCs w:val="28"/>
        </w:rPr>
        <w:t>1%80 (втратило чинність)</w:t>
      </w:r>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rPr>
      </w:pPr>
      <w:r w:rsidRPr="00967C0A">
        <w:rPr>
          <w:rFonts w:ascii="Times New Roman" w:eastAsia="Times New Roman" w:hAnsi="Times New Roman" w:cs="Times New Roman"/>
          <w:sz w:val="28"/>
          <w:szCs w:val="28"/>
        </w:rPr>
        <w:t xml:space="preserve">Про інтегроване запобігання та контроль промислового забруднення: проєкт Закону України </w:t>
      </w:r>
      <w:r w:rsidRPr="00967C0A">
        <w:rPr>
          <w:rFonts w:ascii="Times New Roman" w:eastAsia="Times New Roman" w:hAnsi="Times New Roman" w:cs="Times New Roman"/>
          <w:sz w:val="28"/>
          <w:szCs w:val="28"/>
          <w:shd w:val="clear" w:color="auto" w:fill="FFFFFF"/>
        </w:rPr>
        <w:t xml:space="preserve">№6004 від 07.09.2021. </w:t>
      </w:r>
      <w:r w:rsidRPr="00967C0A">
        <w:rPr>
          <w:rFonts w:ascii="Times New Roman" w:eastAsia="Times New Roman" w:hAnsi="Times New Roman" w:cs="Times New Roman"/>
          <w:sz w:val="28"/>
          <w:szCs w:val="28"/>
          <w:shd w:val="clear" w:color="auto" w:fill="FFFFFF"/>
          <w:lang w:val="en-US"/>
        </w:rPr>
        <w:t>URL</w:t>
      </w:r>
      <w:r w:rsidRPr="00967C0A">
        <w:rPr>
          <w:rFonts w:ascii="Times New Roman" w:eastAsia="Times New Roman" w:hAnsi="Times New Roman" w:cs="Times New Roman"/>
          <w:sz w:val="28"/>
          <w:szCs w:val="28"/>
          <w:shd w:val="clear" w:color="auto" w:fill="FFFFFF"/>
        </w:rPr>
        <w:t xml:space="preserve">: </w:t>
      </w:r>
      <w:r w:rsidRPr="00967C0A">
        <w:rPr>
          <w:rFonts w:ascii="Times New Roman" w:eastAsia="Times New Roman" w:hAnsi="Times New Roman" w:cs="Times New Roman"/>
          <w:sz w:val="28"/>
          <w:szCs w:val="28"/>
          <w:shd w:val="clear" w:color="auto" w:fill="FFFFFF"/>
          <w:lang w:val="en-US"/>
        </w:rPr>
        <w:t>https</w:t>
      </w:r>
      <w:r w:rsidRPr="00967C0A">
        <w:rPr>
          <w:rFonts w:ascii="Times New Roman" w:eastAsia="Times New Roman" w:hAnsi="Times New Roman" w:cs="Times New Roman"/>
          <w:sz w:val="28"/>
          <w:szCs w:val="28"/>
          <w:shd w:val="clear" w:color="auto" w:fill="FFFFFF"/>
        </w:rPr>
        <w:t>://</w:t>
      </w:r>
      <w:r w:rsidRPr="00967C0A">
        <w:rPr>
          <w:rFonts w:ascii="Times New Roman" w:eastAsia="Times New Roman" w:hAnsi="Times New Roman" w:cs="Times New Roman"/>
          <w:sz w:val="28"/>
          <w:szCs w:val="28"/>
          <w:shd w:val="clear" w:color="auto" w:fill="FFFFFF"/>
          <w:lang w:val="en-US"/>
        </w:rPr>
        <w:t>itd</w:t>
      </w:r>
      <w:r w:rsidRPr="00967C0A">
        <w:rPr>
          <w:rFonts w:ascii="Times New Roman" w:eastAsia="Times New Roman" w:hAnsi="Times New Roman" w:cs="Times New Roman"/>
          <w:sz w:val="28"/>
          <w:szCs w:val="28"/>
          <w:shd w:val="clear" w:color="auto" w:fill="FFFFFF"/>
        </w:rPr>
        <w:t>.</w:t>
      </w:r>
      <w:r w:rsidRPr="00967C0A">
        <w:rPr>
          <w:rFonts w:ascii="Times New Roman" w:eastAsia="Times New Roman" w:hAnsi="Times New Roman" w:cs="Times New Roman"/>
          <w:sz w:val="28"/>
          <w:szCs w:val="28"/>
          <w:shd w:val="clear" w:color="auto" w:fill="FFFFFF"/>
          <w:lang w:val="en-US"/>
        </w:rPr>
        <w:t>rada</w:t>
      </w:r>
      <w:r w:rsidRPr="00967C0A">
        <w:rPr>
          <w:rFonts w:ascii="Times New Roman" w:eastAsia="Times New Roman" w:hAnsi="Times New Roman" w:cs="Times New Roman"/>
          <w:sz w:val="28"/>
          <w:szCs w:val="28"/>
          <w:shd w:val="clear" w:color="auto" w:fill="FFFFFF"/>
        </w:rPr>
        <w:t>.</w:t>
      </w:r>
      <w:r w:rsidRPr="00967C0A">
        <w:rPr>
          <w:rFonts w:ascii="Times New Roman" w:eastAsia="Times New Roman" w:hAnsi="Times New Roman" w:cs="Times New Roman"/>
          <w:sz w:val="28"/>
          <w:szCs w:val="28"/>
          <w:shd w:val="clear" w:color="auto" w:fill="FFFFFF"/>
          <w:lang w:val="en-US"/>
        </w:rPr>
        <w:t>gov</w:t>
      </w:r>
      <w:r w:rsidRPr="00967C0A">
        <w:rPr>
          <w:rFonts w:ascii="Times New Roman" w:eastAsia="Times New Roman" w:hAnsi="Times New Roman" w:cs="Times New Roman"/>
          <w:sz w:val="28"/>
          <w:szCs w:val="28"/>
          <w:shd w:val="clear" w:color="auto" w:fill="FFFFFF"/>
        </w:rPr>
        <w:t>.</w:t>
      </w:r>
      <w:r w:rsidRPr="00967C0A">
        <w:rPr>
          <w:rFonts w:ascii="Times New Roman" w:eastAsia="Times New Roman" w:hAnsi="Times New Roman" w:cs="Times New Roman"/>
          <w:sz w:val="28"/>
          <w:szCs w:val="28"/>
          <w:shd w:val="clear" w:color="auto" w:fill="FFFFFF"/>
          <w:lang w:val="en-US"/>
        </w:rPr>
        <w:t>ua</w:t>
      </w:r>
      <w:r w:rsidRPr="00967C0A">
        <w:rPr>
          <w:rFonts w:ascii="Times New Roman" w:eastAsia="Times New Roman" w:hAnsi="Times New Roman" w:cs="Times New Roman"/>
          <w:sz w:val="28"/>
          <w:szCs w:val="28"/>
          <w:shd w:val="clear" w:color="auto" w:fill="FFFFFF"/>
        </w:rPr>
        <w:t>/</w:t>
      </w:r>
      <w:r w:rsidRPr="00967C0A">
        <w:rPr>
          <w:rFonts w:ascii="Times New Roman" w:eastAsia="Times New Roman" w:hAnsi="Times New Roman" w:cs="Times New Roman"/>
          <w:sz w:val="28"/>
          <w:szCs w:val="28"/>
          <w:shd w:val="clear" w:color="auto" w:fill="FFFFFF"/>
          <w:lang w:val="en-US"/>
        </w:rPr>
        <w:t>billInfo</w:t>
      </w:r>
      <w:r w:rsidRPr="00967C0A">
        <w:rPr>
          <w:rFonts w:ascii="Times New Roman" w:eastAsia="Times New Roman" w:hAnsi="Times New Roman" w:cs="Times New Roman"/>
          <w:sz w:val="28"/>
          <w:szCs w:val="28"/>
          <w:shd w:val="clear" w:color="auto" w:fill="FFFFFF"/>
        </w:rPr>
        <w:t>/</w:t>
      </w:r>
      <w:r w:rsidRPr="00967C0A">
        <w:rPr>
          <w:rFonts w:ascii="Times New Roman" w:eastAsia="Times New Roman" w:hAnsi="Times New Roman" w:cs="Times New Roman"/>
          <w:sz w:val="28"/>
          <w:szCs w:val="28"/>
          <w:shd w:val="clear" w:color="auto" w:fill="FFFFFF"/>
          <w:lang w:val="en-US"/>
        </w:rPr>
        <w:t>Bills</w:t>
      </w:r>
      <w:r w:rsidRPr="00967C0A">
        <w:rPr>
          <w:rFonts w:ascii="Times New Roman" w:eastAsia="Times New Roman" w:hAnsi="Times New Roman" w:cs="Times New Roman"/>
          <w:sz w:val="28"/>
          <w:szCs w:val="28"/>
          <w:shd w:val="clear" w:color="auto" w:fill="FFFFFF"/>
        </w:rPr>
        <w:t>/</w:t>
      </w:r>
      <w:r w:rsidRPr="00967C0A">
        <w:rPr>
          <w:rFonts w:ascii="Times New Roman" w:eastAsia="Times New Roman" w:hAnsi="Times New Roman" w:cs="Times New Roman"/>
          <w:sz w:val="28"/>
          <w:szCs w:val="28"/>
          <w:shd w:val="clear" w:color="auto" w:fill="FFFFFF"/>
          <w:lang w:val="en-US"/>
        </w:rPr>
        <w:t>Card</w:t>
      </w:r>
      <w:r w:rsidRPr="00967C0A">
        <w:rPr>
          <w:rFonts w:ascii="Times New Roman" w:eastAsia="Times New Roman" w:hAnsi="Times New Roman" w:cs="Times New Roman"/>
          <w:sz w:val="28"/>
          <w:szCs w:val="28"/>
          <w:shd w:val="clear" w:color="auto" w:fill="FFFFFF"/>
        </w:rPr>
        <w:t>/27616</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 xml:space="preserve">Про інформацію: Закон України від 19.10.1992 р. № 2657-12. URL: http://zakon2.rada.gov.ua/laws/show/2657-12 </w:t>
      </w:r>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rPr>
      </w:pPr>
      <w:r w:rsidRPr="00967C0A">
        <w:rPr>
          <w:rFonts w:ascii="Times New Roman" w:eastAsia="Times New Roman" w:hAnsi="Times New Roman" w:cs="Times New Roman"/>
          <w:sz w:val="28"/>
          <w:szCs w:val="28"/>
        </w:rPr>
        <w:t>Про Кабінет Міністрів України: Закон України від 27 лютого 2014 р. № 479-</w:t>
      </w:r>
      <w:r w:rsidRPr="00967C0A">
        <w:rPr>
          <w:rFonts w:ascii="Times New Roman" w:eastAsia="Times New Roman" w:hAnsi="Times New Roman" w:cs="Times New Roman"/>
          <w:sz w:val="28"/>
          <w:szCs w:val="28"/>
          <w:lang w:val="en-US"/>
        </w:rPr>
        <w:t>V</w:t>
      </w:r>
      <w:r w:rsidRPr="00967C0A">
        <w:rPr>
          <w:rFonts w:ascii="Times New Roman" w:eastAsia="Times New Roman" w:hAnsi="Times New Roman" w:cs="Times New Roman"/>
          <w:sz w:val="28"/>
          <w:szCs w:val="28"/>
        </w:rPr>
        <w:t xml:space="preserve">ІІ. </w:t>
      </w:r>
      <w:r w:rsidRPr="00967C0A">
        <w:rPr>
          <w:rFonts w:ascii="Times New Roman" w:eastAsia="Times New Roman" w:hAnsi="Times New Roman" w:cs="Times New Roman"/>
          <w:i/>
          <w:iCs/>
          <w:sz w:val="28"/>
          <w:szCs w:val="28"/>
        </w:rPr>
        <w:t>Відомості Верховної Ради України</w:t>
      </w:r>
      <w:r w:rsidRPr="00967C0A">
        <w:rPr>
          <w:rFonts w:ascii="Times New Roman" w:eastAsia="Times New Roman" w:hAnsi="Times New Roman" w:cs="Times New Roman"/>
          <w:sz w:val="28"/>
          <w:szCs w:val="28"/>
        </w:rPr>
        <w:t xml:space="preserve">. 2014. № 13. Ст. 222. </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bCs/>
          <w:sz w:val="28"/>
          <w:szCs w:val="28"/>
          <w:shd w:val="clear" w:color="auto" w:fill="FFFFFF"/>
        </w:rPr>
        <w:t>Про комітети Верховної Ради України</w:t>
      </w:r>
      <w:r w:rsidRPr="00967C0A">
        <w:rPr>
          <w:rFonts w:ascii="Times New Roman" w:eastAsia="Calibri" w:hAnsi="Times New Roman" w:cs="Times New Roman"/>
          <w:sz w:val="28"/>
          <w:szCs w:val="28"/>
        </w:rPr>
        <w:t xml:space="preserve">: Закон України від </w:t>
      </w:r>
      <w:r w:rsidRPr="00967C0A">
        <w:rPr>
          <w:rFonts w:ascii="Times New Roman" w:eastAsia="Calibri" w:hAnsi="Times New Roman" w:cs="Times New Roman"/>
          <w:bCs/>
          <w:sz w:val="28"/>
          <w:szCs w:val="28"/>
          <w:shd w:val="clear" w:color="auto" w:fill="FFFFFF"/>
        </w:rPr>
        <w:t>4 квітня 1995 року</w:t>
      </w:r>
      <w:r w:rsidRPr="00967C0A">
        <w:rPr>
          <w:rFonts w:ascii="Times New Roman" w:eastAsia="Calibri" w:hAnsi="Times New Roman" w:cs="Times New Roman"/>
          <w:sz w:val="28"/>
          <w:szCs w:val="28"/>
        </w:rPr>
        <w:t xml:space="preserve"> </w:t>
      </w:r>
      <w:r w:rsidRPr="00967C0A">
        <w:rPr>
          <w:rFonts w:ascii="Times New Roman" w:eastAsia="Calibri" w:hAnsi="Times New Roman" w:cs="Times New Roman"/>
          <w:bCs/>
          <w:sz w:val="28"/>
          <w:szCs w:val="28"/>
          <w:shd w:val="clear" w:color="auto" w:fill="FFFFFF"/>
        </w:rPr>
        <w:t>№ 116/95-ВР</w:t>
      </w:r>
      <w:r w:rsidRPr="00967C0A">
        <w:rPr>
          <w:rFonts w:ascii="Times New Roman" w:eastAsia="Calibri" w:hAnsi="Times New Roman" w:cs="Times New Roman"/>
          <w:sz w:val="28"/>
          <w:szCs w:val="28"/>
        </w:rPr>
        <w:t xml:space="preserve">. </w:t>
      </w:r>
      <w:r w:rsidRPr="00967C0A">
        <w:rPr>
          <w:rFonts w:ascii="Times New Roman" w:eastAsia="Calibri" w:hAnsi="Times New Roman" w:cs="Times New Roman"/>
          <w:sz w:val="28"/>
          <w:szCs w:val="28"/>
          <w:lang w:val="en-US"/>
        </w:rPr>
        <w:t>URL</w:t>
      </w:r>
      <w:r w:rsidRPr="00967C0A">
        <w:rPr>
          <w:rFonts w:ascii="Times New Roman" w:eastAsia="Calibri" w:hAnsi="Times New Roman" w:cs="Times New Roman"/>
          <w:sz w:val="28"/>
          <w:szCs w:val="28"/>
        </w:rPr>
        <w:t>:</w:t>
      </w:r>
      <w:r w:rsidRPr="00967C0A">
        <w:rPr>
          <w:rFonts w:ascii="Times New Roman" w:eastAsia="Calibri" w:hAnsi="Times New Roman" w:cs="Times New Roman"/>
          <w:sz w:val="28"/>
          <w:szCs w:val="28"/>
          <w:lang w:val="en-US"/>
        </w:rPr>
        <w:t xml:space="preserve"> </w:t>
      </w:r>
      <w:r w:rsidRPr="00967C0A">
        <w:rPr>
          <w:rFonts w:ascii="Times New Roman" w:eastAsia="Calibri" w:hAnsi="Times New Roman" w:cs="Times New Roman"/>
          <w:sz w:val="28"/>
          <w:szCs w:val="28"/>
        </w:rPr>
        <w:t>https://zakon.rada.gov.ua/laws/show/116/95-%E2%F0#Text</w:t>
      </w:r>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rPr>
      </w:pPr>
      <w:r w:rsidRPr="00967C0A">
        <w:rPr>
          <w:rFonts w:ascii="Times New Roman" w:eastAsia="Times New Roman" w:hAnsi="Times New Roman" w:cs="Times New Roman"/>
          <w:sz w:val="28"/>
          <w:szCs w:val="28"/>
        </w:rPr>
        <w:t xml:space="preserve">Про комплекс заходів щодо вдосконалення проведення моніторингу довкілля та державного регулювання поводження з відходами в Україні : рішення Ради національної безпеки й оборони України від 25 квітня 2013 р. </w:t>
      </w:r>
      <w:r w:rsidRPr="00967C0A">
        <w:rPr>
          <w:rFonts w:ascii="Times New Roman" w:eastAsia="Times New Roman" w:hAnsi="Times New Roman" w:cs="Times New Roman"/>
          <w:sz w:val="28"/>
          <w:szCs w:val="28"/>
          <w:lang w:val="en-US"/>
        </w:rPr>
        <w:t>URL</w:t>
      </w:r>
      <w:r w:rsidRPr="00967C0A">
        <w:rPr>
          <w:rFonts w:ascii="Times New Roman" w:eastAsia="Times New Roman" w:hAnsi="Times New Roman" w:cs="Times New Roman"/>
          <w:sz w:val="28"/>
          <w:szCs w:val="28"/>
        </w:rPr>
        <w:t xml:space="preserve">: </w:t>
      </w:r>
      <w:r w:rsidRPr="00967C0A">
        <w:rPr>
          <w:rFonts w:ascii="Times New Roman" w:eastAsia="Times New Roman" w:hAnsi="Times New Roman" w:cs="Times New Roman"/>
          <w:sz w:val="28"/>
          <w:szCs w:val="28"/>
          <w:lang w:val="en-US"/>
        </w:rPr>
        <w:t>http</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zakon</w:t>
      </w:r>
      <w:r w:rsidRPr="00967C0A">
        <w:rPr>
          <w:rFonts w:ascii="Times New Roman" w:eastAsia="Times New Roman" w:hAnsi="Times New Roman" w:cs="Times New Roman"/>
          <w:sz w:val="28"/>
          <w:szCs w:val="28"/>
        </w:rPr>
        <w:t>3.</w:t>
      </w:r>
      <w:r w:rsidRPr="00967C0A">
        <w:rPr>
          <w:rFonts w:ascii="Times New Roman" w:eastAsia="Times New Roman" w:hAnsi="Times New Roman" w:cs="Times New Roman"/>
          <w:sz w:val="28"/>
          <w:szCs w:val="28"/>
          <w:lang w:val="en-US"/>
        </w:rPr>
        <w:t>rada</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gov</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ua</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laws</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show</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n</w:t>
      </w:r>
      <w:r w:rsidRPr="00967C0A">
        <w:rPr>
          <w:rFonts w:ascii="Times New Roman" w:eastAsia="Times New Roman" w:hAnsi="Times New Roman" w:cs="Times New Roman"/>
          <w:sz w:val="28"/>
          <w:szCs w:val="28"/>
        </w:rPr>
        <w:t xml:space="preserve">0005525-13 </w:t>
      </w:r>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rPr>
      </w:pPr>
      <w:r w:rsidRPr="00967C0A">
        <w:rPr>
          <w:rFonts w:ascii="Times New Roman" w:eastAsia="Times New Roman" w:hAnsi="Times New Roman" w:cs="Times New Roman"/>
          <w:sz w:val="28"/>
          <w:szCs w:val="28"/>
        </w:rPr>
        <w:t>Про ліцензування видів господарської діяльності : Закон України від 02 травня 2015 р. № 222-</w:t>
      </w:r>
      <w:r w:rsidRPr="00967C0A">
        <w:rPr>
          <w:rFonts w:ascii="Times New Roman" w:eastAsia="Times New Roman" w:hAnsi="Times New Roman" w:cs="Times New Roman"/>
          <w:sz w:val="28"/>
          <w:szCs w:val="28"/>
          <w:lang w:val="en-US"/>
        </w:rPr>
        <w:t>VIII</w:t>
      </w:r>
      <w:r w:rsidRPr="00967C0A">
        <w:rPr>
          <w:rFonts w:ascii="Times New Roman" w:eastAsia="Times New Roman" w:hAnsi="Times New Roman" w:cs="Times New Roman"/>
          <w:sz w:val="28"/>
          <w:szCs w:val="28"/>
        </w:rPr>
        <w:t xml:space="preserve">. </w:t>
      </w:r>
      <w:r w:rsidRPr="00967C0A">
        <w:rPr>
          <w:rFonts w:ascii="Times New Roman" w:eastAsia="Times New Roman" w:hAnsi="Times New Roman" w:cs="Times New Roman"/>
          <w:sz w:val="28"/>
          <w:szCs w:val="28"/>
          <w:lang w:val="en-US"/>
        </w:rPr>
        <w:t>URL</w:t>
      </w:r>
      <w:r w:rsidRPr="00967C0A">
        <w:rPr>
          <w:rFonts w:ascii="Times New Roman" w:eastAsia="Times New Roman" w:hAnsi="Times New Roman" w:cs="Times New Roman"/>
          <w:sz w:val="28"/>
          <w:szCs w:val="28"/>
        </w:rPr>
        <w:t xml:space="preserve">: </w:t>
      </w:r>
      <w:r w:rsidRPr="00967C0A">
        <w:rPr>
          <w:rFonts w:ascii="Times New Roman" w:eastAsia="Times New Roman" w:hAnsi="Times New Roman" w:cs="Times New Roman"/>
          <w:sz w:val="28"/>
          <w:szCs w:val="28"/>
          <w:lang w:val="en-US"/>
        </w:rPr>
        <w:t>https</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zakon</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rada</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gov</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ua</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laws</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show</w:t>
      </w:r>
      <w:r w:rsidRPr="00967C0A">
        <w:rPr>
          <w:rFonts w:ascii="Times New Roman" w:eastAsia="Times New Roman" w:hAnsi="Times New Roman" w:cs="Times New Roman"/>
          <w:sz w:val="28"/>
          <w:szCs w:val="28"/>
        </w:rPr>
        <w:t xml:space="preserve">/222-19 </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 xml:space="preserve">Про медіа: Закон України від </w:t>
      </w:r>
      <w:r w:rsidRPr="00967C0A">
        <w:rPr>
          <w:rFonts w:ascii="Times New Roman" w:eastAsia="Calibri" w:hAnsi="Times New Roman" w:cs="Times New Roman"/>
          <w:bCs/>
          <w:sz w:val="28"/>
          <w:szCs w:val="28"/>
          <w:shd w:val="clear" w:color="auto" w:fill="FFFFFF"/>
        </w:rPr>
        <w:t xml:space="preserve">13 грудня 2022 року № 2849-IX. </w:t>
      </w:r>
      <w:r w:rsidRPr="00967C0A">
        <w:rPr>
          <w:rFonts w:ascii="Times New Roman" w:eastAsia="Calibri" w:hAnsi="Times New Roman" w:cs="Times New Roman"/>
          <w:bCs/>
          <w:sz w:val="28"/>
          <w:szCs w:val="28"/>
          <w:shd w:val="clear" w:color="auto" w:fill="FFFFFF"/>
          <w:lang w:val="en-US"/>
        </w:rPr>
        <w:t>URL: https://zakon.rada.gov.ua/laws/show/2849-20#n3314</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 xml:space="preserve">Про металобрухт: Закон України від </w:t>
      </w:r>
      <w:r w:rsidRPr="00967C0A">
        <w:rPr>
          <w:rFonts w:ascii="Times New Roman" w:eastAsia="Calibri" w:hAnsi="Times New Roman" w:cs="Times New Roman"/>
          <w:bCs/>
          <w:sz w:val="28"/>
          <w:szCs w:val="28"/>
          <w:shd w:val="clear" w:color="auto" w:fill="FFFFFF"/>
        </w:rPr>
        <w:t>5 травня 1999 року № 619-XIV</w:t>
      </w:r>
      <w:r w:rsidRPr="00967C0A">
        <w:rPr>
          <w:rFonts w:ascii="Times New Roman" w:eastAsia="Calibri" w:hAnsi="Times New Roman" w:cs="Times New Roman"/>
          <w:sz w:val="28"/>
          <w:szCs w:val="28"/>
        </w:rPr>
        <w:t xml:space="preserve">. </w:t>
      </w:r>
      <w:r w:rsidRPr="00967C0A">
        <w:rPr>
          <w:rFonts w:ascii="Times New Roman" w:eastAsia="Calibri" w:hAnsi="Times New Roman" w:cs="Times New Roman"/>
          <w:sz w:val="28"/>
          <w:szCs w:val="28"/>
          <w:lang w:val="en-US"/>
        </w:rPr>
        <w:t>URL</w:t>
      </w:r>
      <w:r w:rsidRPr="00967C0A">
        <w:rPr>
          <w:rFonts w:ascii="Times New Roman" w:eastAsia="Calibri" w:hAnsi="Times New Roman" w:cs="Times New Roman"/>
          <w:sz w:val="28"/>
          <w:szCs w:val="28"/>
        </w:rPr>
        <w:t>: https://zakon.rada.gov.ua/laws/show/619-14#Text</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 xml:space="preserve">Про місцеве самоврядування в Україні, щодо дострокового припинення повноважень сільського, селищного, міського голови за ненадання доступу до публічної інформації та ненадання відповіді на депутатське звернення або запит: проєкт Закону України № </w:t>
      </w:r>
      <w:r w:rsidRPr="00967C0A">
        <w:rPr>
          <w:rFonts w:ascii="Times New Roman" w:eastAsia="Calibri" w:hAnsi="Times New Roman" w:cs="Times New Roman"/>
          <w:sz w:val="28"/>
          <w:szCs w:val="28"/>
          <w:shd w:val="clear" w:color="auto" w:fill="FFFFFF"/>
        </w:rPr>
        <w:t xml:space="preserve">9303 від 16.05.2023. </w:t>
      </w:r>
      <w:r w:rsidRPr="00967C0A">
        <w:rPr>
          <w:rFonts w:ascii="Times New Roman" w:eastAsia="Calibri" w:hAnsi="Times New Roman" w:cs="Times New Roman"/>
          <w:sz w:val="28"/>
          <w:szCs w:val="28"/>
          <w:shd w:val="clear" w:color="auto" w:fill="FFFFFF"/>
          <w:lang w:val="en-US"/>
        </w:rPr>
        <w:t>URL</w:t>
      </w:r>
      <w:r w:rsidRPr="00967C0A">
        <w:rPr>
          <w:rFonts w:ascii="Times New Roman" w:eastAsia="Calibri" w:hAnsi="Times New Roman" w:cs="Times New Roman"/>
          <w:sz w:val="28"/>
          <w:szCs w:val="28"/>
          <w:shd w:val="clear" w:color="auto" w:fill="FFFFFF"/>
        </w:rPr>
        <w:t xml:space="preserve">: </w:t>
      </w:r>
      <w:r w:rsidRPr="00967C0A">
        <w:rPr>
          <w:rFonts w:ascii="Times New Roman" w:eastAsia="Calibri" w:hAnsi="Times New Roman" w:cs="Times New Roman"/>
          <w:sz w:val="28"/>
          <w:szCs w:val="28"/>
          <w:shd w:val="clear" w:color="auto" w:fill="FFFFFF"/>
          <w:lang w:val="en-US"/>
        </w:rPr>
        <w:t>https</w:t>
      </w:r>
      <w:r w:rsidRPr="00967C0A">
        <w:rPr>
          <w:rFonts w:ascii="Times New Roman" w:eastAsia="Calibri" w:hAnsi="Times New Roman" w:cs="Times New Roman"/>
          <w:sz w:val="28"/>
          <w:szCs w:val="28"/>
          <w:shd w:val="clear" w:color="auto" w:fill="FFFFFF"/>
        </w:rPr>
        <w:t>://</w:t>
      </w:r>
      <w:r w:rsidRPr="00967C0A">
        <w:rPr>
          <w:rFonts w:ascii="Times New Roman" w:eastAsia="Calibri" w:hAnsi="Times New Roman" w:cs="Times New Roman"/>
          <w:sz w:val="28"/>
          <w:szCs w:val="28"/>
          <w:shd w:val="clear" w:color="auto" w:fill="FFFFFF"/>
          <w:lang w:val="en-US"/>
        </w:rPr>
        <w:t>itd</w:t>
      </w:r>
      <w:r w:rsidRPr="00967C0A">
        <w:rPr>
          <w:rFonts w:ascii="Times New Roman" w:eastAsia="Calibri" w:hAnsi="Times New Roman" w:cs="Times New Roman"/>
          <w:sz w:val="28"/>
          <w:szCs w:val="28"/>
          <w:shd w:val="clear" w:color="auto" w:fill="FFFFFF"/>
        </w:rPr>
        <w:t>.</w:t>
      </w:r>
      <w:r w:rsidRPr="00967C0A">
        <w:rPr>
          <w:rFonts w:ascii="Times New Roman" w:eastAsia="Calibri" w:hAnsi="Times New Roman" w:cs="Times New Roman"/>
          <w:sz w:val="28"/>
          <w:szCs w:val="28"/>
          <w:shd w:val="clear" w:color="auto" w:fill="FFFFFF"/>
          <w:lang w:val="en-US"/>
        </w:rPr>
        <w:t>rada</w:t>
      </w:r>
      <w:r w:rsidRPr="00967C0A">
        <w:rPr>
          <w:rFonts w:ascii="Times New Roman" w:eastAsia="Calibri" w:hAnsi="Times New Roman" w:cs="Times New Roman"/>
          <w:sz w:val="28"/>
          <w:szCs w:val="28"/>
          <w:shd w:val="clear" w:color="auto" w:fill="FFFFFF"/>
        </w:rPr>
        <w:t>.</w:t>
      </w:r>
      <w:r w:rsidRPr="00967C0A">
        <w:rPr>
          <w:rFonts w:ascii="Times New Roman" w:eastAsia="Calibri" w:hAnsi="Times New Roman" w:cs="Times New Roman"/>
          <w:sz w:val="28"/>
          <w:szCs w:val="28"/>
          <w:shd w:val="clear" w:color="auto" w:fill="FFFFFF"/>
          <w:lang w:val="en-US"/>
        </w:rPr>
        <w:t>gov</w:t>
      </w:r>
      <w:r w:rsidRPr="00967C0A">
        <w:rPr>
          <w:rFonts w:ascii="Times New Roman" w:eastAsia="Calibri" w:hAnsi="Times New Roman" w:cs="Times New Roman"/>
          <w:sz w:val="28"/>
          <w:szCs w:val="28"/>
          <w:shd w:val="clear" w:color="auto" w:fill="FFFFFF"/>
        </w:rPr>
        <w:t>.</w:t>
      </w:r>
      <w:r w:rsidRPr="00967C0A">
        <w:rPr>
          <w:rFonts w:ascii="Times New Roman" w:eastAsia="Calibri" w:hAnsi="Times New Roman" w:cs="Times New Roman"/>
          <w:sz w:val="28"/>
          <w:szCs w:val="28"/>
          <w:shd w:val="clear" w:color="auto" w:fill="FFFFFF"/>
          <w:lang w:val="en-US"/>
        </w:rPr>
        <w:t>ua</w:t>
      </w:r>
      <w:r w:rsidRPr="00967C0A">
        <w:rPr>
          <w:rFonts w:ascii="Times New Roman" w:eastAsia="Calibri" w:hAnsi="Times New Roman" w:cs="Times New Roman"/>
          <w:sz w:val="28"/>
          <w:szCs w:val="28"/>
          <w:shd w:val="clear" w:color="auto" w:fill="FFFFFF"/>
        </w:rPr>
        <w:t>/</w:t>
      </w:r>
      <w:r w:rsidRPr="00967C0A">
        <w:rPr>
          <w:rFonts w:ascii="Times New Roman" w:eastAsia="Calibri" w:hAnsi="Times New Roman" w:cs="Times New Roman"/>
          <w:sz w:val="28"/>
          <w:szCs w:val="28"/>
          <w:shd w:val="clear" w:color="auto" w:fill="FFFFFF"/>
          <w:lang w:val="en-US"/>
        </w:rPr>
        <w:t>billInfo</w:t>
      </w:r>
      <w:r w:rsidRPr="00967C0A">
        <w:rPr>
          <w:rFonts w:ascii="Times New Roman" w:eastAsia="Calibri" w:hAnsi="Times New Roman" w:cs="Times New Roman"/>
          <w:sz w:val="28"/>
          <w:szCs w:val="28"/>
          <w:shd w:val="clear" w:color="auto" w:fill="FFFFFF"/>
        </w:rPr>
        <w:t>/</w:t>
      </w:r>
      <w:r w:rsidRPr="00967C0A">
        <w:rPr>
          <w:rFonts w:ascii="Times New Roman" w:eastAsia="Calibri" w:hAnsi="Times New Roman" w:cs="Times New Roman"/>
          <w:sz w:val="28"/>
          <w:szCs w:val="28"/>
          <w:shd w:val="clear" w:color="auto" w:fill="FFFFFF"/>
          <w:lang w:val="en-US"/>
        </w:rPr>
        <w:t>Bills</w:t>
      </w:r>
      <w:r w:rsidRPr="00967C0A">
        <w:rPr>
          <w:rFonts w:ascii="Times New Roman" w:eastAsia="Calibri" w:hAnsi="Times New Roman" w:cs="Times New Roman"/>
          <w:sz w:val="28"/>
          <w:szCs w:val="28"/>
          <w:shd w:val="clear" w:color="auto" w:fill="FFFFFF"/>
        </w:rPr>
        <w:t>/</w:t>
      </w:r>
      <w:r w:rsidRPr="00967C0A">
        <w:rPr>
          <w:rFonts w:ascii="Times New Roman" w:eastAsia="Calibri" w:hAnsi="Times New Roman" w:cs="Times New Roman"/>
          <w:sz w:val="28"/>
          <w:szCs w:val="28"/>
          <w:shd w:val="clear" w:color="auto" w:fill="FFFFFF"/>
          <w:lang w:val="en-US"/>
        </w:rPr>
        <w:t>Card</w:t>
      </w:r>
      <w:r w:rsidRPr="00967C0A">
        <w:rPr>
          <w:rFonts w:ascii="Times New Roman" w:eastAsia="Calibri" w:hAnsi="Times New Roman" w:cs="Times New Roman"/>
          <w:sz w:val="28"/>
          <w:szCs w:val="28"/>
          <w:shd w:val="clear" w:color="auto" w:fill="FFFFFF"/>
        </w:rPr>
        <w:t>/41912</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 xml:space="preserve">Про місцеве самоврядування в Україні: Закон України від </w:t>
      </w:r>
      <w:r w:rsidRPr="00967C0A">
        <w:rPr>
          <w:rFonts w:ascii="Times New Roman" w:eastAsia="Calibri" w:hAnsi="Times New Roman" w:cs="Times New Roman"/>
          <w:bCs/>
          <w:sz w:val="28"/>
          <w:szCs w:val="28"/>
          <w:shd w:val="clear" w:color="auto" w:fill="FFFFFF"/>
        </w:rPr>
        <w:t xml:space="preserve">21 травня 1997 року № 280/97-ВР. </w:t>
      </w:r>
      <w:r w:rsidRPr="00967C0A">
        <w:rPr>
          <w:rFonts w:ascii="Times New Roman" w:eastAsia="Calibri" w:hAnsi="Times New Roman" w:cs="Times New Roman"/>
          <w:bCs/>
          <w:sz w:val="28"/>
          <w:szCs w:val="28"/>
          <w:shd w:val="clear" w:color="auto" w:fill="FFFFFF"/>
          <w:lang w:val="en-US"/>
        </w:rPr>
        <w:t xml:space="preserve">URL: </w:t>
      </w:r>
      <w:r w:rsidRPr="00967C0A">
        <w:rPr>
          <w:rFonts w:ascii="Times New Roman" w:eastAsia="Calibri" w:hAnsi="Times New Roman" w:cs="Times New Roman"/>
          <w:sz w:val="28"/>
          <w:szCs w:val="28"/>
        </w:rPr>
        <w:t>https://zakon.rada.gov.ua/laws/show/280/97-вр#Text</w:t>
      </w:r>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rPr>
      </w:pPr>
      <w:r w:rsidRPr="00967C0A">
        <w:rPr>
          <w:rFonts w:ascii="Times New Roman" w:eastAsia="Times New Roman" w:hAnsi="Times New Roman" w:cs="Times New Roman"/>
          <w:sz w:val="28"/>
          <w:szCs w:val="28"/>
        </w:rPr>
        <w:t>Про місцеві державні адміністрації: Закон України від 09 квітня 1999 р. № 586-</w:t>
      </w:r>
      <w:r w:rsidRPr="00967C0A">
        <w:rPr>
          <w:rFonts w:ascii="Times New Roman" w:eastAsia="Times New Roman" w:hAnsi="Times New Roman" w:cs="Times New Roman"/>
          <w:sz w:val="28"/>
          <w:szCs w:val="28"/>
          <w:lang w:val="en-US"/>
        </w:rPr>
        <w:t>XIV</w:t>
      </w:r>
      <w:r w:rsidRPr="00967C0A">
        <w:rPr>
          <w:rFonts w:ascii="Times New Roman" w:eastAsia="Times New Roman" w:hAnsi="Times New Roman" w:cs="Times New Roman"/>
          <w:sz w:val="28"/>
          <w:szCs w:val="28"/>
        </w:rPr>
        <w:t xml:space="preserve">. </w:t>
      </w:r>
      <w:r w:rsidRPr="00967C0A">
        <w:rPr>
          <w:rFonts w:ascii="Times New Roman" w:eastAsia="Times New Roman" w:hAnsi="Times New Roman" w:cs="Times New Roman"/>
          <w:sz w:val="28"/>
          <w:szCs w:val="28"/>
          <w:lang w:val="en-US"/>
        </w:rPr>
        <w:t>URL</w:t>
      </w:r>
      <w:r w:rsidRPr="00967C0A">
        <w:rPr>
          <w:rFonts w:ascii="Times New Roman" w:eastAsia="Times New Roman" w:hAnsi="Times New Roman" w:cs="Times New Roman"/>
          <w:sz w:val="28"/>
          <w:szCs w:val="28"/>
        </w:rPr>
        <w:t xml:space="preserve">: </w:t>
      </w:r>
      <w:r w:rsidRPr="00967C0A">
        <w:rPr>
          <w:rFonts w:ascii="Times New Roman" w:eastAsia="Times New Roman" w:hAnsi="Times New Roman" w:cs="Times New Roman"/>
          <w:sz w:val="28"/>
          <w:szCs w:val="28"/>
          <w:lang w:val="en-US"/>
        </w:rPr>
        <w:t>https</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zakon</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rada</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gov</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ua</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laws</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show</w:t>
      </w:r>
      <w:r w:rsidRPr="00967C0A">
        <w:rPr>
          <w:rFonts w:ascii="Times New Roman" w:eastAsia="Times New Roman" w:hAnsi="Times New Roman" w:cs="Times New Roman"/>
          <w:sz w:val="28"/>
          <w:szCs w:val="28"/>
        </w:rPr>
        <w:t xml:space="preserve">/586-14 </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bCs/>
          <w:sz w:val="28"/>
          <w:szCs w:val="28"/>
          <w:shd w:val="clear" w:color="auto" w:fill="FFFFFF"/>
        </w:rPr>
        <w:t xml:space="preserve">Про Національну комісію, що здійснює державне регулювання у сферах енергетики та комунальних послуг: Закон України від 22 вересня 2016 року № 1540-VIII. </w:t>
      </w:r>
      <w:r w:rsidRPr="00967C0A">
        <w:rPr>
          <w:rFonts w:ascii="Times New Roman" w:eastAsia="Calibri" w:hAnsi="Times New Roman" w:cs="Times New Roman"/>
          <w:bCs/>
          <w:sz w:val="28"/>
          <w:szCs w:val="28"/>
          <w:shd w:val="clear" w:color="auto" w:fill="FFFFFF"/>
          <w:lang w:val="en-US"/>
        </w:rPr>
        <w:t>URL</w:t>
      </w:r>
      <w:r w:rsidRPr="00967C0A">
        <w:rPr>
          <w:rFonts w:ascii="Times New Roman" w:eastAsia="Calibri" w:hAnsi="Times New Roman" w:cs="Times New Roman"/>
          <w:bCs/>
          <w:sz w:val="28"/>
          <w:szCs w:val="28"/>
          <w:shd w:val="clear" w:color="auto" w:fill="FFFFFF"/>
        </w:rPr>
        <w:t xml:space="preserve">: </w:t>
      </w:r>
      <w:hyperlink r:id="rId61" w:anchor="Text" w:history="1">
        <w:r w:rsidRPr="00967C0A">
          <w:rPr>
            <w:rFonts w:ascii="Times New Roman" w:eastAsia="Calibri" w:hAnsi="Times New Roman" w:cs="Times New Roman"/>
            <w:bCs/>
            <w:sz w:val="28"/>
            <w:szCs w:val="28"/>
            <w:shd w:val="clear" w:color="auto" w:fill="FFFFFF"/>
          </w:rPr>
          <w:t>https://zakon.rada.gov.ua/laws/show/1540-19#Text</w:t>
        </w:r>
      </w:hyperlink>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Про обмеження обігу пластикових пакетів на території України:  Закон України від 01 червня 2021 року№1489-IX.</w:t>
      </w:r>
      <w:r w:rsidRPr="00967C0A">
        <w:rPr>
          <w:rFonts w:ascii="Times New Roman" w:eastAsia="Calibri" w:hAnsi="Times New Roman" w:cs="Times New Roman"/>
          <w:bCs/>
          <w:sz w:val="28"/>
          <w:szCs w:val="28"/>
          <w:shd w:val="clear" w:color="auto" w:fill="FFFFFF"/>
        </w:rPr>
        <w:t xml:space="preserve"> </w:t>
      </w:r>
      <w:r w:rsidRPr="00967C0A">
        <w:rPr>
          <w:rFonts w:ascii="Times New Roman" w:eastAsia="Calibri" w:hAnsi="Times New Roman" w:cs="Times New Roman"/>
          <w:bCs/>
          <w:i/>
          <w:sz w:val="28"/>
          <w:szCs w:val="28"/>
          <w:shd w:val="clear" w:color="auto" w:fill="FFFFFF"/>
        </w:rPr>
        <w:t xml:space="preserve">Відомості Верховної Ради України. </w:t>
      </w:r>
      <w:r w:rsidRPr="00967C0A">
        <w:rPr>
          <w:rFonts w:ascii="Times New Roman" w:eastAsia="Calibri" w:hAnsi="Times New Roman" w:cs="Times New Roman"/>
          <w:bCs/>
          <w:sz w:val="28"/>
          <w:szCs w:val="28"/>
          <w:shd w:val="clear" w:color="auto" w:fill="FFFFFF"/>
        </w:rPr>
        <w:t>2021. № 31. ст.252.</w:t>
      </w:r>
      <w:r w:rsidRPr="00967C0A">
        <w:rPr>
          <w:rFonts w:ascii="Times New Roman" w:eastAsia="Calibri" w:hAnsi="Times New Roman" w:cs="Times New Roman"/>
          <w:sz w:val="28"/>
          <w:szCs w:val="28"/>
        </w:rPr>
        <w:t xml:space="preserve"> </w:t>
      </w:r>
      <w:r w:rsidRPr="00967C0A">
        <w:rPr>
          <w:rFonts w:ascii="Times New Roman" w:eastAsia="Times New Roman" w:hAnsi="Times New Roman" w:cs="Times New Roman"/>
          <w:sz w:val="28"/>
          <w:szCs w:val="28"/>
          <w:lang w:val="en-US"/>
        </w:rPr>
        <w:t>URL</w:t>
      </w:r>
      <w:r w:rsidRPr="00967C0A">
        <w:rPr>
          <w:rFonts w:ascii="Times New Roman" w:eastAsia="Times New Roman" w:hAnsi="Times New Roman" w:cs="Times New Roman"/>
          <w:sz w:val="28"/>
          <w:szCs w:val="28"/>
        </w:rPr>
        <w:t xml:space="preserve">: </w:t>
      </w:r>
      <w:r w:rsidRPr="00967C0A">
        <w:rPr>
          <w:rFonts w:ascii="Times New Roman" w:eastAsia="Calibri" w:hAnsi="Times New Roman" w:cs="Times New Roman"/>
          <w:sz w:val="28"/>
          <w:szCs w:val="28"/>
        </w:rPr>
        <w:t xml:space="preserve"> </w:t>
      </w:r>
      <w:hyperlink r:id="rId62" w:anchor="Text" w:history="1">
        <w:r w:rsidRPr="00967C0A">
          <w:rPr>
            <w:rFonts w:ascii="Times New Roman" w:eastAsia="Calibri" w:hAnsi="Times New Roman" w:cs="Times New Roman"/>
            <w:sz w:val="28"/>
            <w:szCs w:val="28"/>
          </w:rPr>
          <w:t>https://zakon.rada.gov.ua/laws/show/1489-20#Text</w:t>
        </w:r>
      </w:hyperlink>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 xml:space="preserve">Про охорону навколишнього природного середовища: Закон України від 25 червня 1991 року 1264-ХІІ. URL: </w:t>
      </w:r>
      <w:hyperlink r:id="rId63" w:anchor="Text" w:history="1">
        <w:r w:rsidRPr="00967C0A">
          <w:rPr>
            <w:rFonts w:ascii="Times New Roman" w:eastAsia="Calibri" w:hAnsi="Times New Roman" w:cs="Times New Roman"/>
            <w:sz w:val="28"/>
            <w:szCs w:val="28"/>
          </w:rPr>
          <w:t>https://zakon.rada.gov.ua/laws/show/1264-12#Text</w:t>
        </w:r>
      </w:hyperlink>
      <w:r w:rsidRPr="00967C0A">
        <w:rPr>
          <w:rFonts w:ascii="Times New Roman" w:eastAsia="Calibri" w:hAnsi="Times New Roman" w:cs="Times New Roman"/>
          <w:sz w:val="28"/>
          <w:szCs w:val="28"/>
        </w:rPr>
        <w:t xml:space="preserve"> </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Times New Roman" w:hAnsi="Times New Roman" w:cs="Times New Roman"/>
          <w:sz w:val="28"/>
          <w:szCs w:val="28"/>
        </w:rPr>
        <w:t>Про перелік, кількісний склад і предмети відання комітетів Верховної Ради України дев’ятого скликання: Постанова Верховної Ради України від 29 серпня 2019 р. № 19-</w:t>
      </w:r>
      <w:r w:rsidRPr="00967C0A">
        <w:rPr>
          <w:rFonts w:ascii="Times New Roman" w:eastAsia="Times New Roman" w:hAnsi="Times New Roman" w:cs="Times New Roman"/>
          <w:sz w:val="28"/>
          <w:szCs w:val="28"/>
          <w:lang w:val="en-US"/>
        </w:rPr>
        <w:t>IX</w:t>
      </w:r>
      <w:r w:rsidRPr="00967C0A">
        <w:rPr>
          <w:rFonts w:ascii="Times New Roman" w:eastAsia="Times New Roman" w:hAnsi="Times New Roman" w:cs="Times New Roman"/>
          <w:sz w:val="28"/>
          <w:szCs w:val="28"/>
        </w:rPr>
        <w:t xml:space="preserve">. </w:t>
      </w:r>
      <w:r w:rsidRPr="00967C0A">
        <w:rPr>
          <w:rFonts w:ascii="Times New Roman" w:eastAsia="Times New Roman" w:hAnsi="Times New Roman" w:cs="Times New Roman"/>
          <w:sz w:val="28"/>
          <w:szCs w:val="28"/>
          <w:lang w:val="en-US"/>
        </w:rPr>
        <w:t>URL</w:t>
      </w:r>
      <w:r w:rsidRPr="00967C0A">
        <w:rPr>
          <w:rFonts w:ascii="Times New Roman" w:eastAsia="Times New Roman" w:hAnsi="Times New Roman" w:cs="Times New Roman"/>
          <w:sz w:val="28"/>
          <w:szCs w:val="28"/>
        </w:rPr>
        <w:t xml:space="preserve">: </w:t>
      </w:r>
      <w:r w:rsidRPr="00967C0A">
        <w:rPr>
          <w:rFonts w:ascii="Times New Roman" w:eastAsia="Times New Roman" w:hAnsi="Times New Roman" w:cs="Times New Roman"/>
          <w:sz w:val="28"/>
          <w:szCs w:val="28"/>
          <w:lang w:val="en-US"/>
        </w:rPr>
        <w:t>https</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zakon</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rada</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gov</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ua</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laws</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show</w:t>
      </w:r>
      <w:r w:rsidRPr="00967C0A">
        <w:rPr>
          <w:rFonts w:ascii="Times New Roman" w:eastAsia="Times New Roman" w:hAnsi="Times New Roman" w:cs="Times New Roman"/>
          <w:sz w:val="28"/>
          <w:szCs w:val="28"/>
        </w:rPr>
        <w:t xml:space="preserve">/19-20 </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bCs/>
          <w:sz w:val="28"/>
          <w:szCs w:val="28"/>
          <w:shd w:val="clear" w:color="auto" w:fill="FFFFFF"/>
        </w:rPr>
        <w:t xml:space="preserve">Про підписання Додаткової угоди № 2 (у формі обміну листами) між Урядом України та Європейською Комісією, що діє від імені Європейського Союзу, до Угоди про фінансування заходу “Механізм розвитку громадянського суспільства України”: Розпорядження Кабінету Міністрів України </w:t>
      </w:r>
      <w:r w:rsidRPr="00967C0A">
        <w:rPr>
          <w:rFonts w:ascii="Times New Roman" w:eastAsia="Calibri" w:hAnsi="Times New Roman" w:cs="Times New Roman"/>
          <w:spacing w:val="15"/>
          <w:sz w:val="28"/>
          <w:szCs w:val="28"/>
          <w:shd w:val="clear" w:color="auto" w:fill="FFFFFF"/>
        </w:rPr>
        <w:t xml:space="preserve">від 09 червня 2023 р. № 520-р. </w:t>
      </w:r>
      <w:r w:rsidRPr="00967C0A">
        <w:rPr>
          <w:rFonts w:ascii="Times New Roman" w:eastAsia="Calibri" w:hAnsi="Times New Roman" w:cs="Times New Roman"/>
          <w:spacing w:val="15"/>
          <w:sz w:val="28"/>
          <w:szCs w:val="28"/>
          <w:shd w:val="clear" w:color="auto" w:fill="FFFFFF"/>
          <w:lang w:val="en-US"/>
        </w:rPr>
        <w:t xml:space="preserve">URL: </w:t>
      </w:r>
      <w:hyperlink r:id="rId64" w:history="1">
        <w:r w:rsidRPr="00967C0A">
          <w:rPr>
            <w:rFonts w:ascii="Times New Roman" w:eastAsia="Calibri" w:hAnsi="Times New Roman" w:cs="Times New Roman"/>
            <w:spacing w:val="15"/>
            <w:sz w:val="28"/>
            <w:szCs w:val="28"/>
            <w:shd w:val="clear" w:color="auto" w:fill="FFFFFF"/>
            <w:lang w:val="en-US"/>
          </w:rPr>
          <w:t>https://www.kmu.gov.ua/npas/pro-pidpysannia-dodatkovoi-uhody-2-u-formi-obm-a520r</w:t>
        </w:r>
      </w:hyperlink>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 xml:space="preserve">Про поводження з радіоактивними відходами: Закон України від </w:t>
      </w:r>
      <w:r w:rsidRPr="00967C0A">
        <w:rPr>
          <w:rFonts w:ascii="Times New Roman" w:eastAsia="Calibri" w:hAnsi="Times New Roman" w:cs="Times New Roman"/>
          <w:bCs/>
          <w:sz w:val="28"/>
          <w:szCs w:val="28"/>
          <w:shd w:val="clear" w:color="auto" w:fill="FFFFFF"/>
        </w:rPr>
        <w:t>30 червня 1995 року № 255/95-ВР</w:t>
      </w:r>
      <w:r w:rsidRPr="00967C0A">
        <w:rPr>
          <w:rFonts w:ascii="Times New Roman" w:eastAsia="Calibri" w:hAnsi="Times New Roman" w:cs="Times New Roman"/>
          <w:sz w:val="28"/>
          <w:szCs w:val="28"/>
        </w:rPr>
        <w:t xml:space="preserve">. </w:t>
      </w:r>
      <w:r w:rsidRPr="00967C0A">
        <w:rPr>
          <w:rFonts w:ascii="Times New Roman" w:eastAsia="Calibri" w:hAnsi="Times New Roman" w:cs="Times New Roman"/>
          <w:sz w:val="28"/>
          <w:szCs w:val="28"/>
          <w:lang w:val="en-US"/>
        </w:rPr>
        <w:t>URL</w:t>
      </w:r>
      <w:r w:rsidRPr="00967C0A">
        <w:rPr>
          <w:rFonts w:ascii="Times New Roman" w:eastAsia="Calibri" w:hAnsi="Times New Roman" w:cs="Times New Roman"/>
          <w:sz w:val="28"/>
          <w:szCs w:val="28"/>
        </w:rPr>
        <w:t xml:space="preserve">: </w:t>
      </w:r>
      <w:r w:rsidRPr="00967C0A">
        <w:rPr>
          <w:rFonts w:ascii="Times New Roman" w:eastAsia="Calibri" w:hAnsi="Times New Roman" w:cs="Times New Roman"/>
          <w:sz w:val="28"/>
          <w:szCs w:val="28"/>
          <w:lang w:val="en-US"/>
        </w:rPr>
        <w:t>https</w:t>
      </w:r>
      <w:r w:rsidRPr="00967C0A">
        <w:rPr>
          <w:rFonts w:ascii="Times New Roman" w:eastAsia="Calibri" w:hAnsi="Times New Roman" w:cs="Times New Roman"/>
          <w:sz w:val="28"/>
          <w:szCs w:val="28"/>
        </w:rPr>
        <w:t>://</w:t>
      </w:r>
      <w:r w:rsidRPr="00967C0A">
        <w:rPr>
          <w:rFonts w:ascii="Times New Roman" w:eastAsia="Calibri" w:hAnsi="Times New Roman" w:cs="Times New Roman"/>
          <w:sz w:val="28"/>
          <w:szCs w:val="28"/>
          <w:lang w:val="en-US"/>
        </w:rPr>
        <w:t>zakon</w:t>
      </w:r>
      <w:r w:rsidRPr="00967C0A">
        <w:rPr>
          <w:rFonts w:ascii="Times New Roman" w:eastAsia="Calibri" w:hAnsi="Times New Roman" w:cs="Times New Roman"/>
          <w:sz w:val="28"/>
          <w:szCs w:val="28"/>
        </w:rPr>
        <w:t>.</w:t>
      </w:r>
      <w:r w:rsidRPr="00967C0A">
        <w:rPr>
          <w:rFonts w:ascii="Times New Roman" w:eastAsia="Calibri" w:hAnsi="Times New Roman" w:cs="Times New Roman"/>
          <w:sz w:val="28"/>
          <w:szCs w:val="28"/>
          <w:lang w:val="en-US"/>
        </w:rPr>
        <w:t>rada</w:t>
      </w:r>
      <w:r w:rsidRPr="00967C0A">
        <w:rPr>
          <w:rFonts w:ascii="Times New Roman" w:eastAsia="Calibri" w:hAnsi="Times New Roman" w:cs="Times New Roman"/>
          <w:sz w:val="28"/>
          <w:szCs w:val="28"/>
        </w:rPr>
        <w:t>.</w:t>
      </w:r>
      <w:r w:rsidRPr="00967C0A">
        <w:rPr>
          <w:rFonts w:ascii="Times New Roman" w:eastAsia="Calibri" w:hAnsi="Times New Roman" w:cs="Times New Roman"/>
          <w:sz w:val="28"/>
          <w:szCs w:val="28"/>
          <w:lang w:val="en-US"/>
        </w:rPr>
        <w:t>gov</w:t>
      </w:r>
      <w:r w:rsidRPr="00967C0A">
        <w:rPr>
          <w:rFonts w:ascii="Times New Roman" w:eastAsia="Calibri" w:hAnsi="Times New Roman" w:cs="Times New Roman"/>
          <w:sz w:val="28"/>
          <w:szCs w:val="28"/>
        </w:rPr>
        <w:t>.</w:t>
      </w:r>
      <w:r w:rsidRPr="00967C0A">
        <w:rPr>
          <w:rFonts w:ascii="Times New Roman" w:eastAsia="Calibri" w:hAnsi="Times New Roman" w:cs="Times New Roman"/>
          <w:sz w:val="28"/>
          <w:szCs w:val="28"/>
          <w:lang w:val="en-US"/>
        </w:rPr>
        <w:t>ua</w:t>
      </w:r>
      <w:r w:rsidRPr="00967C0A">
        <w:rPr>
          <w:rFonts w:ascii="Times New Roman" w:eastAsia="Calibri" w:hAnsi="Times New Roman" w:cs="Times New Roman"/>
          <w:sz w:val="28"/>
          <w:szCs w:val="28"/>
        </w:rPr>
        <w:t>/</w:t>
      </w:r>
      <w:r w:rsidRPr="00967C0A">
        <w:rPr>
          <w:rFonts w:ascii="Times New Roman" w:eastAsia="Calibri" w:hAnsi="Times New Roman" w:cs="Times New Roman"/>
          <w:sz w:val="28"/>
          <w:szCs w:val="28"/>
          <w:lang w:val="en-US"/>
        </w:rPr>
        <w:t>laws</w:t>
      </w:r>
      <w:r w:rsidRPr="00967C0A">
        <w:rPr>
          <w:rFonts w:ascii="Times New Roman" w:eastAsia="Calibri" w:hAnsi="Times New Roman" w:cs="Times New Roman"/>
          <w:sz w:val="28"/>
          <w:szCs w:val="28"/>
        </w:rPr>
        <w:t>/</w:t>
      </w:r>
      <w:r w:rsidRPr="00967C0A">
        <w:rPr>
          <w:rFonts w:ascii="Times New Roman" w:eastAsia="Calibri" w:hAnsi="Times New Roman" w:cs="Times New Roman"/>
          <w:sz w:val="28"/>
          <w:szCs w:val="28"/>
          <w:lang w:val="en-US"/>
        </w:rPr>
        <w:t>show</w:t>
      </w:r>
      <w:r w:rsidRPr="00967C0A">
        <w:rPr>
          <w:rFonts w:ascii="Times New Roman" w:eastAsia="Calibri" w:hAnsi="Times New Roman" w:cs="Times New Roman"/>
          <w:sz w:val="28"/>
          <w:szCs w:val="28"/>
        </w:rPr>
        <w:t>/255/95-вр#</w:t>
      </w:r>
      <w:r w:rsidRPr="00967C0A">
        <w:rPr>
          <w:rFonts w:ascii="Times New Roman" w:eastAsia="Calibri" w:hAnsi="Times New Roman" w:cs="Times New Roman"/>
          <w:sz w:val="28"/>
          <w:szCs w:val="28"/>
          <w:lang w:val="en-US"/>
        </w:rPr>
        <w:t>Text</w:t>
      </w:r>
    </w:p>
    <w:p w:rsidR="00967C0A" w:rsidRPr="00967C0A" w:rsidRDefault="00967C0A" w:rsidP="00967C0A">
      <w:pPr>
        <w:numPr>
          <w:ilvl w:val="0"/>
          <w:numId w:val="13"/>
        </w:numPr>
        <w:spacing w:after="0" w:line="360" w:lineRule="auto"/>
        <w:jc w:val="both"/>
        <w:rPr>
          <w:rFonts w:ascii="Times New Roman" w:eastAsia="Calibri" w:hAnsi="Times New Roman" w:cs="Times New Roman"/>
          <w:bCs/>
          <w:sz w:val="28"/>
          <w:szCs w:val="28"/>
        </w:rPr>
      </w:pPr>
      <w:r w:rsidRPr="00967C0A">
        <w:rPr>
          <w:rFonts w:ascii="Times New Roman" w:eastAsia="Calibri" w:hAnsi="Times New Roman" w:cs="Times New Roman"/>
          <w:bCs/>
          <w:sz w:val="28"/>
          <w:szCs w:val="28"/>
        </w:rPr>
        <w:t xml:space="preserve">Про поводження з твердими побутовими відходами. </w:t>
      </w:r>
      <w:r w:rsidRPr="00967C0A">
        <w:rPr>
          <w:rFonts w:ascii="Times New Roman" w:eastAsia="Calibri" w:hAnsi="Times New Roman" w:cs="Times New Roman"/>
          <w:bCs/>
          <w:i/>
          <w:sz w:val="28"/>
          <w:szCs w:val="28"/>
        </w:rPr>
        <w:t xml:space="preserve">Економіка і суспільство.  </w:t>
      </w:r>
      <w:r w:rsidRPr="00967C0A">
        <w:rPr>
          <w:rFonts w:ascii="Times New Roman" w:eastAsia="Calibri" w:hAnsi="Times New Roman" w:cs="Times New Roman"/>
          <w:bCs/>
          <w:sz w:val="28"/>
          <w:szCs w:val="28"/>
        </w:rPr>
        <w:t>2016. Випуск №7. С. 621-625.</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bCs/>
          <w:sz w:val="28"/>
          <w:szCs w:val="28"/>
          <w:shd w:val="clear" w:color="auto" w:fill="FFFFFF"/>
        </w:rPr>
        <w:t xml:space="preserve">Про ратифікацію Угоди між Україною та Європейським Союзом про участь України у Програмі ЄС LIFE - Програмі дій з довкілля та клімату: Закон України від 20 вересня 2022 року № 2590-IX. </w:t>
      </w:r>
      <w:r w:rsidRPr="00967C0A">
        <w:rPr>
          <w:rFonts w:ascii="Times New Roman" w:eastAsia="Calibri" w:hAnsi="Times New Roman" w:cs="Times New Roman"/>
          <w:bCs/>
          <w:sz w:val="28"/>
          <w:szCs w:val="28"/>
          <w:shd w:val="clear" w:color="auto" w:fill="FFFFFF"/>
          <w:lang w:val="en-US"/>
        </w:rPr>
        <w:t>URL</w:t>
      </w:r>
      <w:r w:rsidRPr="00967C0A">
        <w:rPr>
          <w:rFonts w:ascii="Times New Roman" w:eastAsia="Calibri" w:hAnsi="Times New Roman" w:cs="Times New Roman"/>
          <w:bCs/>
          <w:sz w:val="28"/>
          <w:szCs w:val="28"/>
          <w:shd w:val="clear" w:color="auto" w:fill="FFFFFF"/>
        </w:rPr>
        <w:t xml:space="preserve">: </w:t>
      </w:r>
      <w:r w:rsidRPr="00967C0A">
        <w:rPr>
          <w:rFonts w:ascii="Times New Roman" w:eastAsia="Calibri" w:hAnsi="Times New Roman" w:cs="Times New Roman"/>
          <w:sz w:val="28"/>
          <w:szCs w:val="28"/>
        </w:rPr>
        <w:t>https://zakon.rada.gov.ua/laws/show/2590-20#n2</w:t>
      </w:r>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rPr>
      </w:pPr>
      <w:r w:rsidRPr="00967C0A">
        <w:rPr>
          <w:rFonts w:ascii="Times New Roman" w:eastAsia="Calibri" w:hAnsi="Times New Roman" w:cs="Times New Roman"/>
          <w:bCs/>
          <w:sz w:val="28"/>
          <w:szCs w:val="28"/>
          <w:shd w:val="clear" w:color="auto" w:fill="FFFFFF"/>
        </w:rPr>
        <w:t>Про ратифікацію Угоди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w:t>
      </w:r>
      <w:r w:rsidRPr="00967C0A">
        <w:rPr>
          <w:rFonts w:ascii="Times New Roman" w:eastAsia="Times New Roman" w:hAnsi="Times New Roman" w:cs="Times New Roman"/>
          <w:sz w:val="28"/>
          <w:szCs w:val="28"/>
        </w:rPr>
        <w:t xml:space="preserve">: Закон України від 16 вересня 2014 року. </w:t>
      </w:r>
      <w:r w:rsidRPr="00967C0A">
        <w:rPr>
          <w:rFonts w:ascii="Times New Roman" w:eastAsia="Times New Roman" w:hAnsi="Times New Roman" w:cs="Times New Roman"/>
          <w:i/>
          <w:iCs/>
          <w:sz w:val="28"/>
          <w:szCs w:val="28"/>
        </w:rPr>
        <w:t>Офіційний вісник України</w:t>
      </w:r>
      <w:r w:rsidRPr="00967C0A">
        <w:rPr>
          <w:rFonts w:ascii="Times New Roman" w:eastAsia="Times New Roman" w:hAnsi="Times New Roman" w:cs="Times New Roman"/>
          <w:sz w:val="28"/>
          <w:szCs w:val="28"/>
        </w:rPr>
        <w:t xml:space="preserve">. 2014. № 75. Ст. 83. </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lang w:val="ru-RU"/>
        </w:rPr>
      </w:pPr>
      <w:r w:rsidRPr="00967C0A">
        <w:rPr>
          <w:rFonts w:ascii="Times New Roman" w:eastAsia="Calibri" w:hAnsi="Times New Roman" w:cs="Times New Roman"/>
          <w:sz w:val="28"/>
          <w:szCs w:val="28"/>
          <w:shd w:val="clear" w:color="auto" w:fill="FFFFFF"/>
        </w:rPr>
        <w:t>Про рішення Ради національної безпеки і оборони України від 23 березня 2021 року «Про виклики і загрози національній безпеці України в екологічній сфері та першочергові заходи щодо їх нейтралізації: Указ Президента України № 111/2021</w:t>
      </w:r>
      <w:r w:rsidRPr="00967C0A">
        <w:rPr>
          <w:rFonts w:ascii="Times New Roman" w:eastAsia="Calibri" w:hAnsi="Times New Roman" w:cs="Times New Roman"/>
          <w:sz w:val="28"/>
          <w:szCs w:val="28"/>
        </w:rPr>
        <w:t xml:space="preserve">. </w:t>
      </w:r>
      <w:r w:rsidRPr="00967C0A">
        <w:rPr>
          <w:rFonts w:ascii="Times New Roman" w:eastAsia="Times New Roman" w:hAnsi="Times New Roman" w:cs="Times New Roman"/>
          <w:sz w:val="28"/>
          <w:szCs w:val="28"/>
          <w:lang w:val="en-US"/>
        </w:rPr>
        <w:t>URL</w:t>
      </w:r>
      <w:r w:rsidRPr="00967C0A">
        <w:rPr>
          <w:rFonts w:ascii="Times New Roman" w:eastAsia="Times New Roman" w:hAnsi="Times New Roman" w:cs="Times New Roman"/>
          <w:sz w:val="28"/>
          <w:szCs w:val="28"/>
          <w:lang w:val="ru-RU"/>
        </w:rPr>
        <w:t xml:space="preserve">: </w:t>
      </w:r>
      <w:hyperlink r:id="rId65" w:history="1">
        <w:r w:rsidRPr="00967C0A">
          <w:rPr>
            <w:rFonts w:ascii="Times New Roman" w:eastAsia="Calibri" w:hAnsi="Times New Roman" w:cs="Times New Roman"/>
            <w:sz w:val="28"/>
            <w:szCs w:val="28"/>
            <w:shd w:val="clear" w:color="auto" w:fill="FFFFFF"/>
          </w:rPr>
          <w:t>https://www.president.gov.ua/documents/1112021-37505</w:t>
        </w:r>
      </w:hyperlink>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rPr>
      </w:pPr>
      <w:r w:rsidRPr="00967C0A">
        <w:rPr>
          <w:rFonts w:ascii="Times New Roman" w:eastAsia="Times New Roman" w:hAnsi="Times New Roman" w:cs="Times New Roman"/>
          <w:sz w:val="28"/>
          <w:szCs w:val="28"/>
        </w:rPr>
        <w:t>Про стан виконання законодавства у сфері поводження з відходами в Україні та шляхи його вдосконалення : постанова Верховної Ради України від 06.10.2005 р. № 2967-</w:t>
      </w:r>
      <w:r w:rsidRPr="00967C0A">
        <w:rPr>
          <w:rFonts w:ascii="Times New Roman" w:eastAsia="Times New Roman" w:hAnsi="Times New Roman" w:cs="Times New Roman"/>
          <w:sz w:val="28"/>
          <w:szCs w:val="28"/>
          <w:lang w:val="en-US"/>
        </w:rPr>
        <w:t>IV</w:t>
      </w:r>
      <w:r w:rsidRPr="00967C0A">
        <w:rPr>
          <w:rFonts w:ascii="Times New Roman" w:eastAsia="Times New Roman" w:hAnsi="Times New Roman" w:cs="Times New Roman"/>
          <w:sz w:val="28"/>
          <w:szCs w:val="28"/>
        </w:rPr>
        <w:t xml:space="preserve">. </w:t>
      </w:r>
      <w:r w:rsidRPr="00967C0A">
        <w:rPr>
          <w:rFonts w:ascii="Times New Roman" w:eastAsia="Times New Roman" w:hAnsi="Times New Roman" w:cs="Times New Roman"/>
          <w:i/>
          <w:iCs/>
          <w:sz w:val="28"/>
          <w:szCs w:val="28"/>
        </w:rPr>
        <w:t>Відомості Верховної Ради України</w:t>
      </w:r>
      <w:r w:rsidRPr="00967C0A">
        <w:rPr>
          <w:rFonts w:ascii="Times New Roman" w:eastAsia="Times New Roman" w:hAnsi="Times New Roman" w:cs="Times New Roman"/>
          <w:sz w:val="28"/>
          <w:szCs w:val="28"/>
        </w:rPr>
        <w:t>. 2005. № 49. Ст. 525.</w:t>
      </w:r>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rPr>
      </w:pPr>
      <w:r w:rsidRPr="00967C0A">
        <w:rPr>
          <w:rFonts w:ascii="Times New Roman" w:eastAsia="Times New Roman" w:hAnsi="Times New Roman" w:cs="Times New Roman"/>
          <w:sz w:val="28"/>
          <w:szCs w:val="28"/>
        </w:rPr>
        <w:t xml:space="preserve">Про схвалення Концепції реформування місцевого самоврядування та територіальної організації влади в Україні: розпорядження Кабінету Міністрів України від 01.04.2014 р. </w:t>
      </w:r>
      <w:r w:rsidRPr="00967C0A">
        <w:rPr>
          <w:rFonts w:ascii="Times New Roman" w:eastAsia="Times New Roman" w:hAnsi="Times New Roman" w:cs="Times New Roman"/>
          <w:sz w:val="28"/>
          <w:szCs w:val="28"/>
          <w:lang w:val="en-US"/>
        </w:rPr>
        <w:t>URL</w:t>
      </w:r>
      <w:r w:rsidRPr="00967C0A">
        <w:rPr>
          <w:rFonts w:ascii="Times New Roman" w:eastAsia="Times New Roman" w:hAnsi="Times New Roman" w:cs="Times New Roman"/>
          <w:sz w:val="28"/>
          <w:szCs w:val="28"/>
        </w:rPr>
        <w:t xml:space="preserve">: </w:t>
      </w:r>
      <w:r w:rsidRPr="00967C0A">
        <w:rPr>
          <w:rFonts w:ascii="Times New Roman" w:eastAsia="Times New Roman" w:hAnsi="Times New Roman" w:cs="Times New Roman"/>
          <w:sz w:val="28"/>
          <w:szCs w:val="28"/>
          <w:lang w:val="en-US"/>
        </w:rPr>
        <w:t>http</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zakon</w:t>
      </w:r>
      <w:r w:rsidRPr="00967C0A">
        <w:rPr>
          <w:rFonts w:ascii="Times New Roman" w:eastAsia="Times New Roman" w:hAnsi="Times New Roman" w:cs="Times New Roman"/>
          <w:sz w:val="28"/>
          <w:szCs w:val="28"/>
        </w:rPr>
        <w:t>2.</w:t>
      </w:r>
      <w:r w:rsidRPr="00967C0A">
        <w:rPr>
          <w:rFonts w:ascii="Times New Roman" w:eastAsia="Times New Roman" w:hAnsi="Times New Roman" w:cs="Times New Roman"/>
          <w:sz w:val="28"/>
          <w:szCs w:val="28"/>
          <w:lang w:val="en-US"/>
        </w:rPr>
        <w:t>rada</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gov</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ua</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laws</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show</w:t>
      </w:r>
      <w:r w:rsidRPr="00967C0A">
        <w:rPr>
          <w:rFonts w:ascii="Times New Roman" w:eastAsia="Times New Roman" w:hAnsi="Times New Roman" w:cs="Times New Roman"/>
          <w:sz w:val="28"/>
          <w:szCs w:val="28"/>
        </w:rPr>
        <w:t xml:space="preserve">/333-2014-р </w:t>
      </w:r>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rPr>
      </w:pPr>
      <w:r w:rsidRPr="00967C0A">
        <w:rPr>
          <w:rFonts w:ascii="Times New Roman" w:eastAsia="Times New Roman" w:hAnsi="Times New Roman" w:cs="Times New Roman"/>
          <w:sz w:val="28"/>
          <w:szCs w:val="28"/>
        </w:rPr>
        <w:t>Про схвалення Національної стратегії управління відходами в Україні до 2030 р.: Розпорядження Кабінету Міністрів України від 08.11.2017 р.№820-р.</w:t>
      </w:r>
      <w:r w:rsidRPr="00967C0A">
        <w:rPr>
          <w:rFonts w:ascii="Times New Roman" w:eastAsia="Times New Roman" w:hAnsi="Times New Roman" w:cs="Times New Roman"/>
          <w:sz w:val="28"/>
          <w:szCs w:val="28"/>
          <w:lang w:val="en-US"/>
        </w:rPr>
        <w:t>URL</w:t>
      </w:r>
      <w:r w:rsidRPr="00967C0A">
        <w:rPr>
          <w:rFonts w:ascii="Times New Roman" w:eastAsia="Times New Roman" w:hAnsi="Times New Roman" w:cs="Times New Roman"/>
          <w:sz w:val="28"/>
          <w:szCs w:val="28"/>
        </w:rPr>
        <w:t xml:space="preserve">: </w:t>
      </w:r>
      <w:r w:rsidRPr="00967C0A">
        <w:rPr>
          <w:rFonts w:ascii="Times New Roman" w:eastAsia="Times New Roman" w:hAnsi="Times New Roman" w:cs="Times New Roman"/>
          <w:sz w:val="28"/>
          <w:szCs w:val="28"/>
          <w:lang w:val="en-US"/>
        </w:rPr>
        <w:t>http</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zakon</w:t>
      </w:r>
      <w:r w:rsidRPr="00967C0A">
        <w:rPr>
          <w:rFonts w:ascii="Times New Roman" w:eastAsia="Times New Roman" w:hAnsi="Times New Roman" w:cs="Times New Roman"/>
          <w:sz w:val="28"/>
          <w:szCs w:val="28"/>
        </w:rPr>
        <w:t>5.</w:t>
      </w:r>
      <w:r w:rsidRPr="00967C0A">
        <w:rPr>
          <w:rFonts w:ascii="Times New Roman" w:eastAsia="Times New Roman" w:hAnsi="Times New Roman" w:cs="Times New Roman"/>
          <w:sz w:val="28"/>
          <w:szCs w:val="28"/>
          <w:lang w:val="en-US"/>
        </w:rPr>
        <w:t>rada</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gov</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ua</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laws</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show</w:t>
      </w:r>
      <w:r w:rsidRPr="00967C0A">
        <w:rPr>
          <w:rFonts w:ascii="Times New Roman" w:eastAsia="Times New Roman" w:hAnsi="Times New Roman" w:cs="Times New Roman"/>
          <w:sz w:val="28"/>
          <w:szCs w:val="28"/>
        </w:rPr>
        <w:t>/820-2017-%</w:t>
      </w:r>
      <w:r w:rsidRPr="00967C0A">
        <w:rPr>
          <w:rFonts w:ascii="Times New Roman" w:eastAsia="Times New Roman" w:hAnsi="Times New Roman" w:cs="Times New Roman"/>
          <w:sz w:val="28"/>
          <w:szCs w:val="28"/>
          <w:lang w:val="en-US"/>
        </w:rPr>
        <w:t>D</w:t>
      </w:r>
      <w:r w:rsidRPr="00967C0A">
        <w:rPr>
          <w:rFonts w:ascii="Times New Roman" w:eastAsia="Times New Roman" w:hAnsi="Times New Roman" w:cs="Times New Roman"/>
          <w:sz w:val="28"/>
          <w:szCs w:val="28"/>
        </w:rPr>
        <w:t xml:space="preserve">1%80 </w:t>
      </w:r>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rPr>
      </w:pPr>
      <w:r w:rsidRPr="00967C0A">
        <w:rPr>
          <w:rFonts w:ascii="Times New Roman" w:eastAsia="Times New Roman" w:hAnsi="Times New Roman" w:cs="Times New Roman"/>
          <w:sz w:val="28"/>
          <w:szCs w:val="28"/>
        </w:rPr>
        <w:t xml:space="preserve">Про Уповноваженого Верховної Ради України з прав людини : Закон України від 23 грудня 1997 р. № 776/97-ВР. </w:t>
      </w:r>
      <w:r w:rsidRPr="00967C0A">
        <w:rPr>
          <w:rFonts w:ascii="Times New Roman" w:eastAsia="Times New Roman" w:hAnsi="Times New Roman" w:cs="Times New Roman"/>
          <w:i/>
          <w:iCs/>
          <w:sz w:val="28"/>
          <w:szCs w:val="28"/>
        </w:rPr>
        <w:t>Відомості Верховної Ради України</w:t>
      </w:r>
      <w:r w:rsidRPr="00967C0A">
        <w:rPr>
          <w:rFonts w:ascii="Times New Roman" w:eastAsia="Times New Roman" w:hAnsi="Times New Roman" w:cs="Times New Roman"/>
          <w:sz w:val="28"/>
          <w:szCs w:val="28"/>
        </w:rPr>
        <w:t xml:space="preserve">. 1998. № 20. Ст. 99. </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Про управління відходами: Закон України від 20 червня 2022 року №2320-</w:t>
      </w:r>
      <w:r w:rsidRPr="00967C0A">
        <w:rPr>
          <w:rFonts w:ascii="Times New Roman" w:eastAsia="Calibri" w:hAnsi="Times New Roman" w:cs="Times New Roman"/>
          <w:sz w:val="28"/>
          <w:szCs w:val="28"/>
          <w:lang w:val="en-US"/>
        </w:rPr>
        <w:t>IX</w:t>
      </w:r>
      <w:r w:rsidRPr="00967C0A">
        <w:rPr>
          <w:rFonts w:ascii="Times New Roman" w:eastAsia="Calibri" w:hAnsi="Times New Roman" w:cs="Times New Roman"/>
          <w:sz w:val="28"/>
          <w:szCs w:val="28"/>
        </w:rPr>
        <w:t xml:space="preserve">. </w:t>
      </w:r>
      <w:r w:rsidRPr="00967C0A">
        <w:rPr>
          <w:rFonts w:ascii="Times New Roman" w:eastAsia="Calibri" w:hAnsi="Times New Roman" w:cs="Times New Roman"/>
          <w:sz w:val="28"/>
          <w:szCs w:val="28"/>
          <w:lang w:val="en-US"/>
        </w:rPr>
        <w:t>URL</w:t>
      </w:r>
      <w:r w:rsidRPr="00967C0A">
        <w:rPr>
          <w:rFonts w:ascii="Times New Roman" w:eastAsia="Calibri" w:hAnsi="Times New Roman" w:cs="Times New Roman"/>
          <w:sz w:val="28"/>
          <w:szCs w:val="28"/>
        </w:rPr>
        <w:t xml:space="preserve">: </w:t>
      </w:r>
      <w:r w:rsidRPr="00967C0A">
        <w:rPr>
          <w:rFonts w:ascii="Times New Roman" w:eastAsia="Calibri" w:hAnsi="Times New Roman" w:cs="Times New Roman"/>
          <w:sz w:val="28"/>
          <w:szCs w:val="28"/>
          <w:lang w:val="en-US"/>
        </w:rPr>
        <w:t>https</w:t>
      </w:r>
      <w:r w:rsidRPr="00967C0A">
        <w:rPr>
          <w:rFonts w:ascii="Times New Roman" w:eastAsia="Calibri" w:hAnsi="Times New Roman" w:cs="Times New Roman"/>
          <w:sz w:val="28"/>
          <w:szCs w:val="28"/>
        </w:rPr>
        <w:t>://</w:t>
      </w:r>
      <w:r w:rsidRPr="00967C0A">
        <w:rPr>
          <w:rFonts w:ascii="Times New Roman" w:eastAsia="Calibri" w:hAnsi="Times New Roman" w:cs="Times New Roman"/>
          <w:sz w:val="28"/>
          <w:szCs w:val="28"/>
          <w:lang w:val="en-US"/>
        </w:rPr>
        <w:t>zakon</w:t>
      </w:r>
      <w:r w:rsidRPr="00967C0A">
        <w:rPr>
          <w:rFonts w:ascii="Times New Roman" w:eastAsia="Calibri" w:hAnsi="Times New Roman" w:cs="Times New Roman"/>
          <w:sz w:val="28"/>
          <w:szCs w:val="28"/>
        </w:rPr>
        <w:t>.</w:t>
      </w:r>
      <w:r w:rsidRPr="00967C0A">
        <w:rPr>
          <w:rFonts w:ascii="Times New Roman" w:eastAsia="Calibri" w:hAnsi="Times New Roman" w:cs="Times New Roman"/>
          <w:sz w:val="28"/>
          <w:szCs w:val="28"/>
          <w:lang w:val="en-US"/>
        </w:rPr>
        <w:t>rada</w:t>
      </w:r>
      <w:r w:rsidRPr="00967C0A">
        <w:rPr>
          <w:rFonts w:ascii="Times New Roman" w:eastAsia="Calibri" w:hAnsi="Times New Roman" w:cs="Times New Roman"/>
          <w:sz w:val="28"/>
          <w:szCs w:val="28"/>
        </w:rPr>
        <w:t>.</w:t>
      </w:r>
      <w:r w:rsidRPr="00967C0A">
        <w:rPr>
          <w:rFonts w:ascii="Times New Roman" w:eastAsia="Calibri" w:hAnsi="Times New Roman" w:cs="Times New Roman"/>
          <w:sz w:val="28"/>
          <w:szCs w:val="28"/>
          <w:lang w:val="en-US"/>
        </w:rPr>
        <w:t>gov</w:t>
      </w:r>
      <w:r w:rsidRPr="00967C0A">
        <w:rPr>
          <w:rFonts w:ascii="Times New Roman" w:eastAsia="Calibri" w:hAnsi="Times New Roman" w:cs="Times New Roman"/>
          <w:sz w:val="28"/>
          <w:szCs w:val="28"/>
        </w:rPr>
        <w:t>.</w:t>
      </w:r>
      <w:r w:rsidRPr="00967C0A">
        <w:rPr>
          <w:rFonts w:ascii="Times New Roman" w:eastAsia="Calibri" w:hAnsi="Times New Roman" w:cs="Times New Roman"/>
          <w:sz w:val="28"/>
          <w:szCs w:val="28"/>
          <w:lang w:val="en-US"/>
        </w:rPr>
        <w:t>ua</w:t>
      </w:r>
      <w:r w:rsidRPr="00967C0A">
        <w:rPr>
          <w:rFonts w:ascii="Times New Roman" w:eastAsia="Calibri" w:hAnsi="Times New Roman" w:cs="Times New Roman"/>
          <w:sz w:val="28"/>
          <w:szCs w:val="28"/>
        </w:rPr>
        <w:t>/</w:t>
      </w:r>
      <w:r w:rsidRPr="00967C0A">
        <w:rPr>
          <w:rFonts w:ascii="Times New Roman" w:eastAsia="Calibri" w:hAnsi="Times New Roman" w:cs="Times New Roman"/>
          <w:sz w:val="28"/>
          <w:szCs w:val="28"/>
          <w:lang w:val="en-US"/>
        </w:rPr>
        <w:t>laws</w:t>
      </w:r>
      <w:r w:rsidRPr="00967C0A">
        <w:rPr>
          <w:rFonts w:ascii="Times New Roman" w:eastAsia="Calibri" w:hAnsi="Times New Roman" w:cs="Times New Roman"/>
          <w:sz w:val="28"/>
          <w:szCs w:val="28"/>
        </w:rPr>
        <w:t>/</w:t>
      </w:r>
      <w:r w:rsidRPr="00967C0A">
        <w:rPr>
          <w:rFonts w:ascii="Times New Roman" w:eastAsia="Calibri" w:hAnsi="Times New Roman" w:cs="Times New Roman"/>
          <w:sz w:val="28"/>
          <w:szCs w:val="28"/>
          <w:lang w:val="en-US"/>
        </w:rPr>
        <w:t>show</w:t>
      </w:r>
      <w:r w:rsidRPr="00967C0A">
        <w:rPr>
          <w:rFonts w:ascii="Times New Roman" w:eastAsia="Calibri" w:hAnsi="Times New Roman" w:cs="Times New Roman"/>
          <w:sz w:val="28"/>
          <w:szCs w:val="28"/>
        </w:rPr>
        <w:t>/2320-20#</w:t>
      </w:r>
      <w:r w:rsidRPr="00967C0A">
        <w:rPr>
          <w:rFonts w:ascii="Times New Roman" w:eastAsia="Calibri" w:hAnsi="Times New Roman" w:cs="Times New Roman"/>
          <w:sz w:val="28"/>
          <w:szCs w:val="28"/>
          <w:lang w:val="en-US"/>
        </w:rPr>
        <w:t>Text</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 xml:space="preserve">Про управління об’єктами державної власності: Закон України від </w:t>
      </w:r>
      <w:r w:rsidRPr="00967C0A">
        <w:rPr>
          <w:rFonts w:ascii="Times New Roman" w:eastAsia="Calibri" w:hAnsi="Times New Roman" w:cs="Times New Roman"/>
          <w:bCs/>
          <w:sz w:val="28"/>
          <w:szCs w:val="28"/>
          <w:shd w:val="clear" w:color="auto" w:fill="FFFFFF"/>
        </w:rPr>
        <w:t xml:space="preserve">21 вересня 2006 року № 185-V. </w:t>
      </w:r>
      <w:r w:rsidRPr="00967C0A">
        <w:rPr>
          <w:rFonts w:ascii="Times New Roman" w:eastAsia="Calibri" w:hAnsi="Times New Roman" w:cs="Times New Roman"/>
          <w:bCs/>
          <w:sz w:val="28"/>
          <w:szCs w:val="28"/>
          <w:shd w:val="clear" w:color="auto" w:fill="FFFFFF"/>
          <w:lang w:val="en-US"/>
        </w:rPr>
        <w:t>URL</w:t>
      </w:r>
      <w:r w:rsidRPr="00967C0A">
        <w:rPr>
          <w:rFonts w:ascii="Times New Roman" w:eastAsia="Calibri" w:hAnsi="Times New Roman" w:cs="Times New Roman"/>
          <w:bCs/>
          <w:sz w:val="28"/>
          <w:szCs w:val="28"/>
          <w:shd w:val="clear" w:color="auto" w:fill="FFFFFF"/>
        </w:rPr>
        <w:t>:</w:t>
      </w:r>
      <w:r w:rsidRPr="00967C0A">
        <w:rPr>
          <w:rFonts w:ascii="Times New Roman" w:eastAsia="Calibri" w:hAnsi="Times New Roman" w:cs="Times New Roman"/>
          <w:sz w:val="28"/>
          <w:szCs w:val="28"/>
        </w:rPr>
        <w:t xml:space="preserve"> https://zakon.rada.gov.ua/laws/show/185-16#Text</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bCs/>
          <w:sz w:val="28"/>
          <w:szCs w:val="28"/>
          <w:shd w:val="clear" w:color="auto" w:fill="FFFFFF"/>
        </w:rPr>
        <w:t xml:space="preserve">Про Урядовий офіс координації європейської та євроатлантичної інтеграції: </w:t>
      </w:r>
      <w:r w:rsidRPr="00967C0A">
        <w:rPr>
          <w:rFonts w:ascii="Times New Roman" w:eastAsia="Calibri" w:hAnsi="Times New Roman" w:cs="Times New Roman"/>
          <w:sz w:val="28"/>
          <w:szCs w:val="28"/>
        </w:rPr>
        <w:t xml:space="preserve">Постанова Кабінету Міністрів України від 4 жовтня 2017 р. №759. </w:t>
      </w:r>
      <w:r w:rsidRPr="00967C0A">
        <w:rPr>
          <w:rFonts w:ascii="Times New Roman" w:eastAsia="Calibri" w:hAnsi="Times New Roman" w:cs="Times New Roman"/>
          <w:sz w:val="28"/>
          <w:szCs w:val="28"/>
          <w:lang w:val="en-US"/>
        </w:rPr>
        <w:t>URL</w:t>
      </w:r>
      <w:r w:rsidRPr="00967C0A">
        <w:rPr>
          <w:rFonts w:ascii="Times New Roman" w:eastAsia="Calibri" w:hAnsi="Times New Roman" w:cs="Times New Roman"/>
          <w:sz w:val="28"/>
          <w:szCs w:val="28"/>
        </w:rPr>
        <w:t xml:space="preserve">: </w:t>
      </w:r>
      <w:r w:rsidRPr="00967C0A">
        <w:rPr>
          <w:rFonts w:ascii="Times New Roman" w:eastAsia="Calibri" w:hAnsi="Times New Roman" w:cs="Times New Roman"/>
          <w:sz w:val="28"/>
          <w:szCs w:val="28"/>
          <w:lang w:val="en-US"/>
        </w:rPr>
        <w:t>https</w:t>
      </w:r>
      <w:r w:rsidRPr="00967C0A">
        <w:rPr>
          <w:rFonts w:ascii="Times New Roman" w:eastAsia="Calibri" w:hAnsi="Times New Roman" w:cs="Times New Roman"/>
          <w:sz w:val="28"/>
          <w:szCs w:val="28"/>
        </w:rPr>
        <w:t>://</w:t>
      </w:r>
      <w:r w:rsidRPr="00967C0A">
        <w:rPr>
          <w:rFonts w:ascii="Times New Roman" w:eastAsia="Calibri" w:hAnsi="Times New Roman" w:cs="Times New Roman"/>
          <w:sz w:val="28"/>
          <w:szCs w:val="28"/>
          <w:lang w:val="en-US"/>
        </w:rPr>
        <w:t>zakon</w:t>
      </w:r>
      <w:r w:rsidRPr="00967C0A">
        <w:rPr>
          <w:rFonts w:ascii="Times New Roman" w:eastAsia="Calibri" w:hAnsi="Times New Roman" w:cs="Times New Roman"/>
          <w:sz w:val="28"/>
          <w:szCs w:val="28"/>
        </w:rPr>
        <w:t>.</w:t>
      </w:r>
      <w:r w:rsidRPr="00967C0A">
        <w:rPr>
          <w:rFonts w:ascii="Times New Roman" w:eastAsia="Calibri" w:hAnsi="Times New Roman" w:cs="Times New Roman"/>
          <w:sz w:val="28"/>
          <w:szCs w:val="28"/>
          <w:lang w:val="en-US"/>
        </w:rPr>
        <w:t>rada</w:t>
      </w:r>
      <w:r w:rsidRPr="00967C0A">
        <w:rPr>
          <w:rFonts w:ascii="Times New Roman" w:eastAsia="Calibri" w:hAnsi="Times New Roman" w:cs="Times New Roman"/>
          <w:sz w:val="28"/>
          <w:szCs w:val="28"/>
        </w:rPr>
        <w:t>.</w:t>
      </w:r>
      <w:r w:rsidRPr="00967C0A">
        <w:rPr>
          <w:rFonts w:ascii="Times New Roman" w:eastAsia="Calibri" w:hAnsi="Times New Roman" w:cs="Times New Roman"/>
          <w:sz w:val="28"/>
          <w:szCs w:val="28"/>
          <w:lang w:val="en-US"/>
        </w:rPr>
        <w:t>gov</w:t>
      </w:r>
      <w:r w:rsidRPr="00967C0A">
        <w:rPr>
          <w:rFonts w:ascii="Times New Roman" w:eastAsia="Calibri" w:hAnsi="Times New Roman" w:cs="Times New Roman"/>
          <w:sz w:val="28"/>
          <w:szCs w:val="28"/>
        </w:rPr>
        <w:t>.</w:t>
      </w:r>
      <w:r w:rsidRPr="00967C0A">
        <w:rPr>
          <w:rFonts w:ascii="Times New Roman" w:eastAsia="Calibri" w:hAnsi="Times New Roman" w:cs="Times New Roman"/>
          <w:sz w:val="28"/>
          <w:szCs w:val="28"/>
          <w:lang w:val="en-US"/>
        </w:rPr>
        <w:t>ua</w:t>
      </w:r>
      <w:r w:rsidRPr="00967C0A">
        <w:rPr>
          <w:rFonts w:ascii="Times New Roman" w:eastAsia="Calibri" w:hAnsi="Times New Roman" w:cs="Times New Roman"/>
          <w:sz w:val="28"/>
          <w:szCs w:val="28"/>
        </w:rPr>
        <w:t>/</w:t>
      </w:r>
      <w:r w:rsidRPr="00967C0A">
        <w:rPr>
          <w:rFonts w:ascii="Times New Roman" w:eastAsia="Calibri" w:hAnsi="Times New Roman" w:cs="Times New Roman"/>
          <w:sz w:val="28"/>
          <w:szCs w:val="28"/>
          <w:lang w:val="en-US"/>
        </w:rPr>
        <w:t>laws</w:t>
      </w:r>
      <w:r w:rsidRPr="00967C0A">
        <w:rPr>
          <w:rFonts w:ascii="Times New Roman" w:eastAsia="Calibri" w:hAnsi="Times New Roman" w:cs="Times New Roman"/>
          <w:sz w:val="28"/>
          <w:szCs w:val="28"/>
        </w:rPr>
        <w:t>/</w:t>
      </w:r>
      <w:r w:rsidRPr="00967C0A">
        <w:rPr>
          <w:rFonts w:ascii="Times New Roman" w:eastAsia="Calibri" w:hAnsi="Times New Roman" w:cs="Times New Roman"/>
          <w:sz w:val="28"/>
          <w:szCs w:val="28"/>
          <w:lang w:val="en-US"/>
        </w:rPr>
        <w:t>show</w:t>
      </w:r>
      <w:r w:rsidRPr="00967C0A">
        <w:rPr>
          <w:rFonts w:ascii="Times New Roman" w:eastAsia="Calibri" w:hAnsi="Times New Roman" w:cs="Times New Roman"/>
          <w:sz w:val="28"/>
          <w:szCs w:val="28"/>
        </w:rPr>
        <w:t>/759-2017-п#</w:t>
      </w:r>
      <w:r w:rsidRPr="00967C0A">
        <w:rPr>
          <w:rFonts w:ascii="Times New Roman" w:eastAsia="Calibri" w:hAnsi="Times New Roman" w:cs="Times New Roman"/>
          <w:sz w:val="28"/>
          <w:szCs w:val="28"/>
          <w:lang w:val="en-US"/>
        </w:rPr>
        <w:t>Text</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bCs/>
          <w:sz w:val="28"/>
          <w:szCs w:val="28"/>
          <w:shd w:val="clear" w:color="auto" w:fill="FFFFFF"/>
        </w:rPr>
        <w:t xml:space="preserve">Про утворення Координаційної ради з питань реалізації Національної стратегії управління відходами в Україні до 2030 року: Постанова Кабінету Міністрів України від 25 квітня 2018 р. № 313. </w:t>
      </w:r>
      <w:r w:rsidRPr="00967C0A">
        <w:rPr>
          <w:rFonts w:ascii="Times New Roman" w:eastAsia="Calibri" w:hAnsi="Times New Roman" w:cs="Times New Roman"/>
          <w:bCs/>
          <w:sz w:val="28"/>
          <w:szCs w:val="28"/>
          <w:shd w:val="clear" w:color="auto" w:fill="FFFFFF"/>
          <w:lang w:val="en-US"/>
        </w:rPr>
        <w:t>URL</w:t>
      </w:r>
      <w:r w:rsidRPr="00967C0A">
        <w:rPr>
          <w:rFonts w:ascii="Times New Roman" w:eastAsia="Calibri" w:hAnsi="Times New Roman" w:cs="Times New Roman"/>
          <w:bCs/>
          <w:sz w:val="28"/>
          <w:szCs w:val="28"/>
          <w:shd w:val="clear" w:color="auto" w:fill="FFFFFF"/>
        </w:rPr>
        <w:t xml:space="preserve">: </w:t>
      </w:r>
      <w:r w:rsidRPr="00967C0A">
        <w:rPr>
          <w:rFonts w:ascii="Times New Roman" w:eastAsia="Calibri" w:hAnsi="Times New Roman" w:cs="Times New Roman"/>
          <w:bCs/>
          <w:sz w:val="28"/>
          <w:szCs w:val="28"/>
          <w:shd w:val="clear" w:color="auto" w:fill="FFFFFF"/>
          <w:lang w:val="en-US"/>
        </w:rPr>
        <w:t>https</w:t>
      </w:r>
      <w:r w:rsidRPr="00967C0A">
        <w:rPr>
          <w:rFonts w:ascii="Times New Roman" w:eastAsia="Calibri" w:hAnsi="Times New Roman" w:cs="Times New Roman"/>
          <w:bCs/>
          <w:sz w:val="28"/>
          <w:szCs w:val="28"/>
          <w:shd w:val="clear" w:color="auto" w:fill="FFFFFF"/>
        </w:rPr>
        <w:t>://</w:t>
      </w:r>
      <w:r w:rsidRPr="00967C0A">
        <w:rPr>
          <w:rFonts w:ascii="Times New Roman" w:eastAsia="Calibri" w:hAnsi="Times New Roman" w:cs="Times New Roman"/>
          <w:bCs/>
          <w:sz w:val="28"/>
          <w:szCs w:val="28"/>
          <w:shd w:val="clear" w:color="auto" w:fill="FFFFFF"/>
          <w:lang w:val="en-US"/>
        </w:rPr>
        <w:t>zakon</w:t>
      </w:r>
      <w:r w:rsidRPr="00967C0A">
        <w:rPr>
          <w:rFonts w:ascii="Times New Roman" w:eastAsia="Calibri" w:hAnsi="Times New Roman" w:cs="Times New Roman"/>
          <w:bCs/>
          <w:sz w:val="28"/>
          <w:szCs w:val="28"/>
          <w:shd w:val="clear" w:color="auto" w:fill="FFFFFF"/>
        </w:rPr>
        <w:t>.</w:t>
      </w:r>
      <w:r w:rsidRPr="00967C0A">
        <w:rPr>
          <w:rFonts w:ascii="Times New Roman" w:eastAsia="Calibri" w:hAnsi="Times New Roman" w:cs="Times New Roman"/>
          <w:bCs/>
          <w:sz w:val="28"/>
          <w:szCs w:val="28"/>
          <w:shd w:val="clear" w:color="auto" w:fill="FFFFFF"/>
          <w:lang w:val="en-US"/>
        </w:rPr>
        <w:t>rada</w:t>
      </w:r>
      <w:r w:rsidRPr="00967C0A">
        <w:rPr>
          <w:rFonts w:ascii="Times New Roman" w:eastAsia="Calibri" w:hAnsi="Times New Roman" w:cs="Times New Roman"/>
          <w:bCs/>
          <w:sz w:val="28"/>
          <w:szCs w:val="28"/>
          <w:shd w:val="clear" w:color="auto" w:fill="FFFFFF"/>
        </w:rPr>
        <w:t>.</w:t>
      </w:r>
      <w:r w:rsidRPr="00967C0A">
        <w:rPr>
          <w:rFonts w:ascii="Times New Roman" w:eastAsia="Calibri" w:hAnsi="Times New Roman" w:cs="Times New Roman"/>
          <w:bCs/>
          <w:sz w:val="28"/>
          <w:szCs w:val="28"/>
          <w:shd w:val="clear" w:color="auto" w:fill="FFFFFF"/>
          <w:lang w:val="en-US"/>
        </w:rPr>
        <w:t>gov</w:t>
      </w:r>
      <w:r w:rsidRPr="00967C0A">
        <w:rPr>
          <w:rFonts w:ascii="Times New Roman" w:eastAsia="Calibri" w:hAnsi="Times New Roman" w:cs="Times New Roman"/>
          <w:bCs/>
          <w:sz w:val="28"/>
          <w:szCs w:val="28"/>
          <w:shd w:val="clear" w:color="auto" w:fill="FFFFFF"/>
        </w:rPr>
        <w:t>.</w:t>
      </w:r>
      <w:r w:rsidRPr="00967C0A">
        <w:rPr>
          <w:rFonts w:ascii="Times New Roman" w:eastAsia="Calibri" w:hAnsi="Times New Roman" w:cs="Times New Roman"/>
          <w:bCs/>
          <w:sz w:val="28"/>
          <w:szCs w:val="28"/>
          <w:shd w:val="clear" w:color="auto" w:fill="FFFFFF"/>
          <w:lang w:val="en-US"/>
        </w:rPr>
        <w:t>ua</w:t>
      </w:r>
      <w:r w:rsidRPr="00967C0A">
        <w:rPr>
          <w:rFonts w:ascii="Times New Roman" w:eastAsia="Calibri" w:hAnsi="Times New Roman" w:cs="Times New Roman"/>
          <w:bCs/>
          <w:sz w:val="28"/>
          <w:szCs w:val="28"/>
          <w:shd w:val="clear" w:color="auto" w:fill="FFFFFF"/>
        </w:rPr>
        <w:t>/</w:t>
      </w:r>
      <w:r w:rsidRPr="00967C0A">
        <w:rPr>
          <w:rFonts w:ascii="Times New Roman" w:eastAsia="Calibri" w:hAnsi="Times New Roman" w:cs="Times New Roman"/>
          <w:bCs/>
          <w:sz w:val="28"/>
          <w:szCs w:val="28"/>
          <w:shd w:val="clear" w:color="auto" w:fill="FFFFFF"/>
          <w:lang w:val="en-US"/>
        </w:rPr>
        <w:t>laws</w:t>
      </w:r>
      <w:r w:rsidRPr="00967C0A">
        <w:rPr>
          <w:rFonts w:ascii="Times New Roman" w:eastAsia="Calibri" w:hAnsi="Times New Roman" w:cs="Times New Roman"/>
          <w:bCs/>
          <w:sz w:val="28"/>
          <w:szCs w:val="28"/>
          <w:shd w:val="clear" w:color="auto" w:fill="FFFFFF"/>
        </w:rPr>
        <w:t>/</w:t>
      </w:r>
      <w:r w:rsidRPr="00967C0A">
        <w:rPr>
          <w:rFonts w:ascii="Times New Roman" w:eastAsia="Calibri" w:hAnsi="Times New Roman" w:cs="Times New Roman"/>
          <w:bCs/>
          <w:sz w:val="28"/>
          <w:szCs w:val="28"/>
          <w:shd w:val="clear" w:color="auto" w:fill="FFFFFF"/>
          <w:lang w:val="en-US"/>
        </w:rPr>
        <w:t>show</w:t>
      </w:r>
      <w:r w:rsidRPr="00967C0A">
        <w:rPr>
          <w:rFonts w:ascii="Times New Roman" w:eastAsia="Calibri" w:hAnsi="Times New Roman" w:cs="Times New Roman"/>
          <w:bCs/>
          <w:sz w:val="28"/>
          <w:szCs w:val="28"/>
          <w:shd w:val="clear" w:color="auto" w:fill="FFFFFF"/>
        </w:rPr>
        <w:t>/313-2018-п#</w:t>
      </w:r>
      <w:r w:rsidRPr="00967C0A">
        <w:rPr>
          <w:rFonts w:ascii="Times New Roman" w:eastAsia="Calibri" w:hAnsi="Times New Roman" w:cs="Times New Roman"/>
          <w:bCs/>
          <w:sz w:val="28"/>
          <w:szCs w:val="28"/>
          <w:shd w:val="clear" w:color="auto" w:fill="FFFFFF"/>
          <w:lang w:val="en-US"/>
        </w:rPr>
        <w:t>Text</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 xml:space="preserve">Про хімічні джерела струму: Закон України від </w:t>
      </w:r>
      <w:r w:rsidRPr="00967C0A">
        <w:rPr>
          <w:rFonts w:ascii="Times New Roman" w:eastAsia="Calibri" w:hAnsi="Times New Roman" w:cs="Times New Roman"/>
          <w:bCs/>
          <w:sz w:val="28"/>
          <w:szCs w:val="28"/>
          <w:shd w:val="clear" w:color="auto" w:fill="FFFFFF"/>
        </w:rPr>
        <w:t xml:space="preserve">23 лютого 2006 року № 3503-IV. </w:t>
      </w:r>
      <w:r w:rsidRPr="00967C0A">
        <w:rPr>
          <w:rFonts w:ascii="Times New Roman" w:eastAsia="Calibri" w:hAnsi="Times New Roman" w:cs="Times New Roman"/>
          <w:bCs/>
          <w:sz w:val="28"/>
          <w:szCs w:val="28"/>
          <w:shd w:val="clear" w:color="auto" w:fill="FFFFFF"/>
          <w:lang w:val="en-US"/>
        </w:rPr>
        <w:t>URL</w:t>
      </w:r>
      <w:r w:rsidRPr="00967C0A">
        <w:rPr>
          <w:rFonts w:ascii="Times New Roman" w:eastAsia="Calibri" w:hAnsi="Times New Roman" w:cs="Times New Roman"/>
          <w:bCs/>
          <w:sz w:val="28"/>
          <w:szCs w:val="28"/>
          <w:shd w:val="clear" w:color="auto" w:fill="FFFFFF"/>
        </w:rPr>
        <w:t xml:space="preserve">: </w:t>
      </w:r>
      <w:r w:rsidRPr="00967C0A">
        <w:rPr>
          <w:rFonts w:ascii="Times New Roman" w:eastAsia="Calibri" w:hAnsi="Times New Roman" w:cs="Times New Roman"/>
          <w:bCs/>
          <w:sz w:val="28"/>
          <w:szCs w:val="28"/>
          <w:shd w:val="clear" w:color="auto" w:fill="FFFFFF"/>
          <w:lang w:val="en-US"/>
        </w:rPr>
        <w:t>https</w:t>
      </w:r>
      <w:r w:rsidRPr="00967C0A">
        <w:rPr>
          <w:rFonts w:ascii="Times New Roman" w:eastAsia="Calibri" w:hAnsi="Times New Roman" w:cs="Times New Roman"/>
          <w:bCs/>
          <w:sz w:val="28"/>
          <w:szCs w:val="28"/>
          <w:shd w:val="clear" w:color="auto" w:fill="FFFFFF"/>
        </w:rPr>
        <w:t>://</w:t>
      </w:r>
      <w:r w:rsidRPr="00967C0A">
        <w:rPr>
          <w:rFonts w:ascii="Times New Roman" w:eastAsia="Calibri" w:hAnsi="Times New Roman" w:cs="Times New Roman"/>
          <w:bCs/>
          <w:sz w:val="28"/>
          <w:szCs w:val="28"/>
          <w:shd w:val="clear" w:color="auto" w:fill="FFFFFF"/>
          <w:lang w:val="en-US"/>
        </w:rPr>
        <w:t>zakon</w:t>
      </w:r>
      <w:r w:rsidRPr="00967C0A">
        <w:rPr>
          <w:rFonts w:ascii="Times New Roman" w:eastAsia="Calibri" w:hAnsi="Times New Roman" w:cs="Times New Roman"/>
          <w:bCs/>
          <w:sz w:val="28"/>
          <w:szCs w:val="28"/>
          <w:shd w:val="clear" w:color="auto" w:fill="FFFFFF"/>
        </w:rPr>
        <w:t>.</w:t>
      </w:r>
      <w:r w:rsidRPr="00967C0A">
        <w:rPr>
          <w:rFonts w:ascii="Times New Roman" w:eastAsia="Calibri" w:hAnsi="Times New Roman" w:cs="Times New Roman"/>
          <w:bCs/>
          <w:sz w:val="28"/>
          <w:szCs w:val="28"/>
          <w:shd w:val="clear" w:color="auto" w:fill="FFFFFF"/>
          <w:lang w:val="en-US"/>
        </w:rPr>
        <w:t>rada</w:t>
      </w:r>
      <w:r w:rsidRPr="00967C0A">
        <w:rPr>
          <w:rFonts w:ascii="Times New Roman" w:eastAsia="Calibri" w:hAnsi="Times New Roman" w:cs="Times New Roman"/>
          <w:bCs/>
          <w:sz w:val="28"/>
          <w:szCs w:val="28"/>
          <w:shd w:val="clear" w:color="auto" w:fill="FFFFFF"/>
        </w:rPr>
        <w:t>.</w:t>
      </w:r>
      <w:r w:rsidRPr="00967C0A">
        <w:rPr>
          <w:rFonts w:ascii="Times New Roman" w:eastAsia="Calibri" w:hAnsi="Times New Roman" w:cs="Times New Roman"/>
          <w:bCs/>
          <w:sz w:val="28"/>
          <w:szCs w:val="28"/>
          <w:shd w:val="clear" w:color="auto" w:fill="FFFFFF"/>
          <w:lang w:val="en-US"/>
        </w:rPr>
        <w:t>gov</w:t>
      </w:r>
      <w:r w:rsidRPr="00967C0A">
        <w:rPr>
          <w:rFonts w:ascii="Times New Roman" w:eastAsia="Calibri" w:hAnsi="Times New Roman" w:cs="Times New Roman"/>
          <w:bCs/>
          <w:sz w:val="28"/>
          <w:szCs w:val="28"/>
          <w:shd w:val="clear" w:color="auto" w:fill="FFFFFF"/>
        </w:rPr>
        <w:t>.</w:t>
      </w:r>
      <w:r w:rsidRPr="00967C0A">
        <w:rPr>
          <w:rFonts w:ascii="Times New Roman" w:eastAsia="Calibri" w:hAnsi="Times New Roman" w:cs="Times New Roman"/>
          <w:bCs/>
          <w:sz w:val="28"/>
          <w:szCs w:val="28"/>
          <w:shd w:val="clear" w:color="auto" w:fill="FFFFFF"/>
          <w:lang w:val="en-US"/>
        </w:rPr>
        <w:t>ua</w:t>
      </w:r>
      <w:r w:rsidRPr="00967C0A">
        <w:rPr>
          <w:rFonts w:ascii="Times New Roman" w:eastAsia="Calibri" w:hAnsi="Times New Roman" w:cs="Times New Roman"/>
          <w:bCs/>
          <w:sz w:val="28"/>
          <w:szCs w:val="28"/>
          <w:shd w:val="clear" w:color="auto" w:fill="FFFFFF"/>
        </w:rPr>
        <w:t>/</w:t>
      </w:r>
      <w:r w:rsidRPr="00967C0A">
        <w:rPr>
          <w:rFonts w:ascii="Times New Roman" w:eastAsia="Calibri" w:hAnsi="Times New Roman" w:cs="Times New Roman"/>
          <w:bCs/>
          <w:sz w:val="28"/>
          <w:szCs w:val="28"/>
          <w:shd w:val="clear" w:color="auto" w:fill="FFFFFF"/>
          <w:lang w:val="en-US"/>
        </w:rPr>
        <w:t>laws</w:t>
      </w:r>
      <w:r w:rsidRPr="00967C0A">
        <w:rPr>
          <w:rFonts w:ascii="Times New Roman" w:eastAsia="Calibri" w:hAnsi="Times New Roman" w:cs="Times New Roman"/>
          <w:bCs/>
          <w:sz w:val="28"/>
          <w:szCs w:val="28"/>
          <w:shd w:val="clear" w:color="auto" w:fill="FFFFFF"/>
        </w:rPr>
        <w:t>/</w:t>
      </w:r>
      <w:r w:rsidRPr="00967C0A">
        <w:rPr>
          <w:rFonts w:ascii="Times New Roman" w:eastAsia="Calibri" w:hAnsi="Times New Roman" w:cs="Times New Roman"/>
          <w:bCs/>
          <w:sz w:val="28"/>
          <w:szCs w:val="28"/>
          <w:shd w:val="clear" w:color="auto" w:fill="FFFFFF"/>
          <w:lang w:val="en-US"/>
        </w:rPr>
        <w:t>show</w:t>
      </w:r>
      <w:r w:rsidRPr="00967C0A">
        <w:rPr>
          <w:rFonts w:ascii="Times New Roman" w:eastAsia="Calibri" w:hAnsi="Times New Roman" w:cs="Times New Roman"/>
          <w:bCs/>
          <w:sz w:val="28"/>
          <w:szCs w:val="28"/>
          <w:shd w:val="clear" w:color="auto" w:fill="FFFFFF"/>
        </w:rPr>
        <w:t>/3503-15#</w:t>
      </w:r>
      <w:r w:rsidRPr="00967C0A">
        <w:rPr>
          <w:rFonts w:ascii="Times New Roman" w:eastAsia="Calibri" w:hAnsi="Times New Roman" w:cs="Times New Roman"/>
          <w:bCs/>
          <w:sz w:val="28"/>
          <w:szCs w:val="28"/>
          <w:shd w:val="clear" w:color="auto" w:fill="FFFFFF"/>
          <w:lang w:val="en-US"/>
        </w:rPr>
        <w:t>Text</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 xml:space="preserve">Проект ЄС «Додаткова підтримка Міністерства екології та природних ресурсів України у впровадженні Секторальної бюджетної підтримки» Управління відходами та ресурсами: короткий опис Директив ЄС та графіку їх реалізації. </w:t>
      </w:r>
      <w:r w:rsidRPr="00967C0A">
        <w:rPr>
          <w:rFonts w:ascii="Times New Roman" w:eastAsia="Calibri" w:hAnsi="Times New Roman" w:cs="Times New Roman"/>
          <w:sz w:val="28"/>
          <w:szCs w:val="28"/>
          <w:lang w:val="en-US"/>
        </w:rPr>
        <w:t>URL</w:t>
      </w:r>
      <w:r w:rsidRPr="00967C0A">
        <w:rPr>
          <w:rFonts w:ascii="Times New Roman" w:eastAsia="Calibri" w:hAnsi="Times New Roman" w:cs="Times New Roman"/>
          <w:sz w:val="28"/>
          <w:szCs w:val="28"/>
        </w:rPr>
        <w:t xml:space="preserve">:  </w:t>
      </w:r>
      <w:hyperlink r:id="rId66" w:history="1">
        <w:r w:rsidRPr="00967C0A">
          <w:rPr>
            <w:rFonts w:ascii="Times New Roman" w:eastAsia="Calibri" w:hAnsi="Times New Roman" w:cs="Times New Roman"/>
            <w:sz w:val="28"/>
            <w:szCs w:val="28"/>
          </w:rPr>
          <w:t>http://www.if.gov.ua/files/uploads/%D1%83%D0%BF%D1%80%D0%B0%D0%B2%D0%BB%D1%96%D0%BD%D0%BD%D1%8F%20%D0%B2%D1%96%D0%B4%D1%85%D0%BE%D0%B4%D0%B0%D0%BC%D0%B8%20%D1%82%D0%B0%20%D1%80%D0%B5%D1%81%D1%83%D1%80%D1%81%D0%B0%D0%BC%D0%B8.pdf</w:t>
        </w:r>
      </w:hyperlink>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rPr>
      </w:pPr>
      <w:r w:rsidRPr="00967C0A">
        <w:rPr>
          <w:rFonts w:ascii="Times New Roman" w:eastAsia="Times New Roman" w:hAnsi="Times New Roman" w:cs="Times New Roman"/>
          <w:sz w:val="28"/>
          <w:szCs w:val="28"/>
        </w:rPr>
        <w:t xml:space="preserve">Проект Закону про внесення змін до деяких законодавчих актів України щодо підвищення ефективності залучення суб’єктів господарювання у сфері благоустрою та містобудівної діяльності: проєкт Закону України № </w:t>
      </w:r>
      <w:r w:rsidRPr="00967C0A">
        <w:rPr>
          <w:rFonts w:ascii="Times New Roman" w:eastAsia="Times New Roman" w:hAnsi="Times New Roman" w:cs="Times New Roman"/>
          <w:sz w:val="28"/>
          <w:szCs w:val="28"/>
          <w:shd w:val="clear" w:color="auto" w:fill="FFFFFF"/>
        </w:rPr>
        <w:t xml:space="preserve">9233-1 від 09.05.2023. </w:t>
      </w:r>
      <w:r w:rsidRPr="00967C0A">
        <w:rPr>
          <w:rFonts w:ascii="Times New Roman" w:eastAsia="Times New Roman" w:hAnsi="Times New Roman" w:cs="Times New Roman"/>
          <w:sz w:val="28"/>
          <w:szCs w:val="28"/>
          <w:shd w:val="clear" w:color="auto" w:fill="FFFFFF"/>
          <w:lang w:val="en-US"/>
        </w:rPr>
        <w:t>URL</w:t>
      </w:r>
      <w:r w:rsidRPr="00967C0A">
        <w:rPr>
          <w:rFonts w:ascii="Times New Roman" w:eastAsia="Times New Roman" w:hAnsi="Times New Roman" w:cs="Times New Roman"/>
          <w:sz w:val="28"/>
          <w:szCs w:val="28"/>
          <w:shd w:val="clear" w:color="auto" w:fill="FFFFFF"/>
        </w:rPr>
        <w:t xml:space="preserve">: </w:t>
      </w:r>
      <w:r w:rsidRPr="00967C0A">
        <w:rPr>
          <w:rFonts w:ascii="Times New Roman" w:eastAsia="Times New Roman" w:hAnsi="Times New Roman" w:cs="Times New Roman"/>
          <w:sz w:val="28"/>
          <w:szCs w:val="28"/>
          <w:shd w:val="clear" w:color="auto" w:fill="FFFFFF"/>
          <w:lang w:val="en-US"/>
        </w:rPr>
        <w:t>https</w:t>
      </w:r>
      <w:r w:rsidRPr="00967C0A">
        <w:rPr>
          <w:rFonts w:ascii="Times New Roman" w:eastAsia="Times New Roman" w:hAnsi="Times New Roman" w:cs="Times New Roman"/>
          <w:sz w:val="28"/>
          <w:szCs w:val="28"/>
          <w:shd w:val="clear" w:color="auto" w:fill="FFFFFF"/>
        </w:rPr>
        <w:t>://</w:t>
      </w:r>
      <w:r w:rsidRPr="00967C0A">
        <w:rPr>
          <w:rFonts w:ascii="Times New Roman" w:eastAsia="Times New Roman" w:hAnsi="Times New Roman" w:cs="Times New Roman"/>
          <w:sz w:val="28"/>
          <w:szCs w:val="28"/>
          <w:shd w:val="clear" w:color="auto" w:fill="FFFFFF"/>
          <w:lang w:val="en-US"/>
        </w:rPr>
        <w:t>itd</w:t>
      </w:r>
      <w:r w:rsidRPr="00967C0A">
        <w:rPr>
          <w:rFonts w:ascii="Times New Roman" w:eastAsia="Times New Roman" w:hAnsi="Times New Roman" w:cs="Times New Roman"/>
          <w:sz w:val="28"/>
          <w:szCs w:val="28"/>
          <w:shd w:val="clear" w:color="auto" w:fill="FFFFFF"/>
        </w:rPr>
        <w:t>.</w:t>
      </w:r>
      <w:r w:rsidRPr="00967C0A">
        <w:rPr>
          <w:rFonts w:ascii="Times New Roman" w:eastAsia="Times New Roman" w:hAnsi="Times New Roman" w:cs="Times New Roman"/>
          <w:sz w:val="28"/>
          <w:szCs w:val="28"/>
          <w:shd w:val="clear" w:color="auto" w:fill="FFFFFF"/>
          <w:lang w:val="en-US"/>
        </w:rPr>
        <w:t>rada</w:t>
      </w:r>
      <w:r w:rsidRPr="00967C0A">
        <w:rPr>
          <w:rFonts w:ascii="Times New Roman" w:eastAsia="Times New Roman" w:hAnsi="Times New Roman" w:cs="Times New Roman"/>
          <w:sz w:val="28"/>
          <w:szCs w:val="28"/>
          <w:shd w:val="clear" w:color="auto" w:fill="FFFFFF"/>
        </w:rPr>
        <w:t>.</w:t>
      </w:r>
      <w:r w:rsidRPr="00967C0A">
        <w:rPr>
          <w:rFonts w:ascii="Times New Roman" w:eastAsia="Times New Roman" w:hAnsi="Times New Roman" w:cs="Times New Roman"/>
          <w:sz w:val="28"/>
          <w:szCs w:val="28"/>
          <w:shd w:val="clear" w:color="auto" w:fill="FFFFFF"/>
          <w:lang w:val="en-US"/>
        </w:rPr>
        <w:t>gov</w:t>
      </w:r>
      <w:r w:rsidRPr="00967C0A">
        <w:rPr>
          <w:rFonts w:ascii="Times New Roman" w:eastAsia="Times New Roman" w:hAnsi="Times New Roman" w:cs="Times New Roman"/>
          <w:sz w:val="28"/>
          <w:szCs w:val="28"/>
          <w:shd w:val="clear" w:color="auto" w:fill="FFFFFF"/>
        </w:rPr>
        <w:t>.</w:t>
      </w:r>
      <w:r w:rsidRPr="00967C0A">
        <w:rPr>
          <w:rFonts w:ascii="Times New Roman" w:eastAsia="Times New Roman" w:hAnsi="Times New Roman" w:cs="Times New Roman"/>
          <w:sz w:val="28"/>
          <w:szCs w:val="28"/>
          <w:shd w:val="clear" w:color="auto" w:fill="FFFFFF"/>
          <w:lang w:val="en-US"/>
        </w:rPr>
        <w:t>ua</w:t>
      </w:r>
      <w:r w:rsidRPr="00967C0A">
        <w:rPr>
          <w:rFonts w:ascii="Times New Roman" w:eastAsia="Times New Roman" w:hAnsi="Times New Roman" w:cs="Times New Roman"/>
          <w:sz w:val="28"/>
          <w:szCs w:val="28"/>
          <w:shd w:val="clear" w:color="auto" w:fill="FFFFFF"/>
        </w:rPr>
        <w:t>/</w:t>
      </w:r>
      <w:r w:rsidRPr="00967C0A">
        <w:rPr>
          <w:rFonts w:ascii="Times New Roman" w:eastAsia="Times New Roman" w:hAnsi="Times New Roman" w:cs="Times New Roman"/>
          <w:sz w:val="28"/>
          <w:szCs w:val="28"/>
          <w:shd w:val="clear" w:color="auto" w:fill="FFFFFF"/>
          <w:lang w:val="en-US"/>
        </w:rPr>
        <w:t>billInfo</w:t>
      </w:r>
      <w:r w:rsidRPr="00967C0A">
        <w:rPr>
          <w:rFonts w:ascii="Times New Roman" w:eastAsia="Times New Roman" w:hAnsi="Times New Roman" w:cs="Times New Roman"/>
          <w:sz w:val="28"/>
          <w:szCs w:val="28"/>
          <w:shd w:val="clear" w:color="auto" w:fill="FFFFFF"/>
        </w:rPr>
        <w:t>/</w:t>
      </w:r>
      <w:r w:rsidRPr="00967C0A">
        <w:rPr>
          <w:rFonts w:ascii="Times New Roman" w:eastAsia="Times New Roman" w:hAnsi="Times New Roman" w:cs="Times New Roman"/>
          <w:sz w:val="28"/>
          <w:szCs w:val="28"/>
          <w:shd w:val="clear" w:color="auto" w:fill="FFFFFF"/>
          <w:lang w:val="en-US"/>
        </w:rPr>
        <w:t>Bills</w:t>
      </w:r>
      <w:r w:rsidRPr="00967C0A">
        <w:rPr>
          <w:rFonts w:ascii="Times New Roman" w:eastAsia="Times New Roman" w:hAnsi="Times New Roman" w:cs="Times New Roman"/>
          <w:sz w:val="28"/>
          <w:szCs w:val="28"/>
          <w:shd w:val="clear" w:color="auto" w:fill="FFFFFF"/>
        </w:rPr>
        <w:t>/</w:t>
      </w:r>
      <w:r w:rsidRPr="00967C0A">
        <w:rPr>
          <w:rFonts w:ascii="Times New Roman" w:eastAsia="Times New Roman" w:hAnsi="Times New Roman" w:cs="Times New Roman"/>
          <w:sz w:val="28"/>
          <w:szCs w:val="28"/>
          <w:shd w:val="clear" w:color="auto" w:fill="FFFFFF"/>
          <w:lang w:val="en-US"/>
        </w:rPr>
        <w:t>Card</w:t>
      </w:r>
      <w:r w:rsidRPr="00967C0A">
        <w:rPr>
          <w:rFonts w:ascii="Times New Roman" w:eastAsia="Times New Roman" w:hAnsi="Times New Roman" w:cs="Times New Roman"/>
          <w:sz w:val="28"/>
          <w:szCs w:val="28"/>
          <w:shd w:val="clear" w:color="auto" w:fill="FFFFFF"/>
        </w:rPr>
        <w:t>/41899</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Проневич О. С. Адаптація законодавства України до актів acquis</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communautaire</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у</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сфері</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охорони</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здоров’я:</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проміжні</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підсумки.</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i/>
          <w:sz w:val="28"/>
          <w:szCs w:val="28"/>
        </w:rPr>
        <w:t>Журнал</w:t>
      </w:r>
      <w:r w:rsidRPr="00967C0A">
        <w:rPr>
          <w:rFonts w:ascii="Times New Roman" w:eastAsia="Calibri" w:hAnsi="Times New Roman" w:cs="Times New Roman"/>
          <w:i/>
          <w:spacing w:val="-67"/>
          <w:sz w:val="28"/>
          <w:szCs w:val="28"/>
        </w:rPr>
        <w:t xml:space="preserve"> </w:t>
      </w:r>
      <w:r w:rsidRPr="00967C0A">
        <w:rPr>
          <w:rFonts w:ascii="Times New Roman" w:eastAsia="Calibri" w:hAnsi="Times New Roman" w:cs="Times New Roman"/>
          <w:i/>
          <w:sz w:val="28"/>
          <w:szCs w:val="28"/>
        </w:rPr>
        <w:t>східноєвропейського</w:t>
      </w:r>
      <w:r w:rsidRPr="00967C0A">
        <w:rPr>
          <w:rFonts w:ascii="Times New Roman" w:eastAsia="Calibri" w:hAnsi="Times New Roman" w:cs="Times New Roman"/>
          <w:i/>
          <w:spacing w:val="-2"/>
          <w:sz w:val="28"/>
          <w:szCs w:val="28"/>
        </w:rPr>
        <w:t xml:space="preserve"> </w:t>
      </w:r>
      <w:r w:rsidRPr="00967C0A">
        <w:rPr>
          <w:rFonts w:ascii="Times New Roman" w:eastAsia="Calibri" w:hAnsi="Times New Roman" w:cs="Times New Roman"/>
          <w:i/>
          <w:sz w:val="28"/>
          <w:szCs w:val="28"/>
        </w:rPr>
        <w:t>права</w:t>
      </w:r>
      <w:r w:rsidRPr="00967C0A">
        <w:rPr>
          <w:rFonts w:ascii="Times New Roman" w:eastAsia="Calibri" w:hAnsi="Times New Roman" w:cs="Times New Roman"/>
          <w:sz w:val="28"/>
          <w:szCs w:val="28"/>
        </w:rPr>
        <w:t>.</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2018.</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w:t>
      </w:r>
      <w:r w:rsidRPr="00967C0A">
        <w:rPr>
          <w:rFonts w:ascii="Times New Roman" w:eastAsia="Calibri" w:hAnsi="Times New Roman" w:cs="Times New Roman"/>
          <w:spacing w:val="-2"/>
          <w:sz w:val="28"/>
          <w:szCs w:val="28"/>
        </w:rPr>
        <w:t xml:space="preserve"> </w:t>
      </w:r>
      <w:r w:rsidRPr="00967C0A">
        <w:rPr>
          <w:rFonts w:ascii="Times New Roman" w:eastAsia="Calibri" w:hAnsi="Times New Roman" w:cs="Times New Roman"/>
          <w:sz w:val="28"/>
          <w:szCs w:val="28"/>
        </w:rPr>
        <w:t>52.</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С.</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24–31.</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Проневич О. С. Інституційні</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засади</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адаптації</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законодавства</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України до acquis communautaire: стан легального закріплення і перспективи</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вдосконалення.</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i/>
          <w:sz w:val="28"/>
          <w:szCs w:val="28"/>
        </w:rPr>
        <w:t>Право</w:t>
      </w:r>
      <w:r w:rsidRPr="00967C0A">
        <w:rPr>
          <w:rFonts w:ascii="Times New Roman" w:eastAsia="Calibri" w:hAnsi="Times New Roman" w:cs="Times New Roman"/>
          <w:i/>
          <w:spacing w:val="1"/>
          <w:sz w:val="28"/>
          <w:szCs w:val="28"/>
        </w:rPr>
        <w:t xml:space="preserve"> </w:t>
      </w:r>
      <w:r w:rsidRPr="00967C0A">
        <w:rPr>
          <w:rFonts w:ascii="Times New Roman" w:eastAsia="Calibri" w:hAnsi="Times New Roman" w:cs="Times New Roman"/>
          <w:i/>
          <w:sz w:val="28"/>
          <w:szCs w:val="28"/>
        </w:rPr>
        <w:t>та</w:t>
      </w:r>
      <w:r w:rsidRPr="00967C0A">
        <w:rPr>
          <w:rFonts w:ascii="Times New Roman" w:eastAsia="Calibri" w:hAnsi="Times New Roman" w:cs="Times New Roman"/>
          <w:i/>
          <w:spacing w:val="1"/>
          <w:sz w:val="28"/>
          <w:szCs w:val="28"/>
        </w:rPr>
        <w:t xml:space="preserve"> </w:t>
      </w:r>
      <w:r w:rsidRPr="00967C0A">
        <w:rPr>
          <w:rFonts w:ascii="Times New Roman" w:eastAsia="Calibri" w:hAnsi="Times New Roman" w:cs="Times New Roman"/>
          <w:i/>
          <w:sz w:val="28"/>
          <w:szCs w:val="28"/>
        </w:rPr>
        <w:t>безпека</w:t>
      </w:r>
      <w:r w:rsidRPr="00967C0A">
        <w:rPr>
          <w:rFonts w:ascii="Times New Roman" w:eastAsia="Calibri" w:hAnsi="Times New Roman" w:cs="Times New Roman"/>
          <w:sz w:val="28"/>
          <w:szCs w:val="28"/>
        </w:rPr>
        <w:t>.</w:t>
      </w:r>
      <w:r w:rsidRPr="00967C0A">
        <w:rPr>
          <w:rFonts w:ascii="Times New Roman" w:eastAsia="Calibri" w:hAnsi="Times New Roman" w:cs="Times New Roman"/>
          <w:spacing w:val="-2"/>
          <w:sz w:val="28"/>
          <w:szCs w:val="28"/>
        </w:rPr>
        <w:t xml:space="preserve"> </w:t>
      </w:r>
      <w:r w:rsidRPr="00967C0A">
        <w:rPr>
          <w:rFonts w:ascii="Times New Roman" w:eastAsia="Calibri" w:hAnsi="Times New Roman" w:cs="Times New Roman"/>
          <w:sz w:val="28"/>
          <w:szCs w:val="28"/>
        </w:rPr>
        <w:t>2016.</w:t>
      </w:r>
      <w:r w:rsidRPr="00967C0A">
        <w:rPr>
          <w:rFonts w:ascii="Times New Roman" w:eastAsia="Calibri" w:hAnsi="Times New Roman" w:cs="Times New Roman"/>
          <w:spacing w:val="-3"/>
          <w:sz w:val="28"/>
          <w:szCs w:val="28"/>
        </w:rPr>
        <w:t xml:space="preserve"> </w:t>
      </w:r>
      <w:r w:rsidRPr="00967C0A">
        <w:rPr>
          <w:rFonts w:ascii="Times New Roman" w:eastAsia="Calibri" w:hAnsi="Times New Roman" w:cs="Times New Roman"/>
          <w:sz w:val="28"/>
          <w:szCs w:val="28"/>
        </w:rPr>
        <w:t>№ 3.</w:t>
      </w:r>
      <w:r w:rsidRPr="00967C0A">
        <w:rPr>
          <w:rFonts w:ascii="Times New Roman" w:eastAsia="Calibri" w:hAnsi="Times New Roman" w:cs="Times New Roman"/>
          <w:spacing w:val="-2"/>
          <w:sz w:val="28"/>
          <w:szCs w:val="28"/>
        </w:rPr>
        <w:t xml:space="preserve"> </w:t>
      </w:r>
      <w:r w:rsidRPr="00967C0A">
        <w:rPr>
          <w:rFonts w:ascii="Times New Roman" w:eastAsia="Calibri" w:hAnsi="Times New Roman" w:cs="Times New Roman"/>
          <w:sz w:val="28"/>
          <w:szCs w:val="28"/>
        </w:rPr>
        <w:t>С.</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32–39.</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Рудой К.М. Адаптація адміністративного законодавства України</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у сфері охорони особистих прав громадян до норм Європейського Союзу :</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дис</w:t>
      </w:r>
      <w:r w:rsidRPr="00967C0A">
        <w:rPr>
          <w:rFonts w:ascii="Times New Roman" w:eastAsia="Calibri" w:hAnsi="Times New Roman" w:cs="Times New Roman"/>
          <w:sz w:val="28"/>
          <w:szCs w:val="28"/>
          <w:lang w:val="ru-RU"/>
        </w:rPr>
        <w:t xml:space="preserve">. </w:t>
      </w:r>
      <w:r w:rsidRPr="00967C0A">
        <w:rPr>
          <w:rFonts w:ascii="Times New Roman" w:eastAsia="Calibri" w:hAnsi="Times New Roman" w:cs="Times New Roman"/>
          <w:sz w:val="28"/>
          <w:szCs w:val="28"/>
        </w:rPr>
        <w:t>…</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канд.</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юрид.</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наук</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12.00.07.</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Харьків,</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2004.</w:t>
      </w:r>
      <w:r w:rsidRPr="00967C0A">
        <w:rPr>
          <w:rFonts w:ascii="Times New Roman" w:eastAsia="Calibri" w:hAnsi="Times New Roman" w:cs="Times New Roman"/>
          <w:spacing w:val="-5"/>
          <w:sz w:val="28"/>
          <w:szCs w:val="28"/>
        </w:rPr>
        <w:t xml:space="preserve"> </w:t>
      </w:r>
      <w:r w:rsidRPr="00967C0A">
        <w:rPr>
          <w:rFonts w:ascii="Times New Roman" w:eastAsia="Calibri" w:hAnsi="Times New Roman" w:cs="Times New Roman"/>
          <w:sz w:val="28"/>
          <w:szCs w:val="28"/>
        </w:rPr>
        <w:t>214</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с.</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Словник – Довідник з екології: Навчально-методичний посібник.  О. Г. Лановенко, О. О. Остапішина. Херсон: ПП Вишемирський В.С., 2013. 226 с.</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Сокірян</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М.В.</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Адміністративно-правові</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засади</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апроксимації</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законодавства України до законодавства ЄС у сфері поводження з відходами:</w:t>
      </w:r>
      <w:r w:rsidRPr="00967C0A">
        <w:rPr>
          <w:rFonts w:ascii="Times New Roman" w:eastAsia="Calibri" w:hAnsi="Times New Roman" w:cs="Times New Roman"/>
          <w:spacing w:val="-67"/>
          <w:sz w:val="28"/>
          <w:szCs w:val="28"/>
        </w:rPr>
        <w:t xml:space="preserve"> </w:t>
      </w:r>
      <w:r w:rsidRPr="00967C0A">
        <w:rPr>
          <w:rFonts w:ascii="Times New Roman" w:eastAsia="Calibri" w:hAnsi="Times New Roman" w:cs="Times New Roman"/>
          <w:sz w:val="28"/>
          <w:szCs w:val="28"/>
        </w:rPr>
        <w:t>автореф. дис. ... канд. юрид. наук 12.00.07. Київ,</w:t>
      </w:r>
      <w:r w:rsidRPr="00967C0A">
        <w:rPr>
          <w:rFonts w:ascii="Times New Roman" w:eastAsia="Calibri" w:hAnsi="Times New Roman" w:cs="Times New Roman"/>
          <w:spacing w:val="-2"/>
          <w:sz w:val="28"/>
          <w:szCs w:val="28"/>
        </w:rPr>
        <w:t xml:space="preserve"> </w:t>
      </w:r>
      <w:r w:rsidRPr="00967C0A">
        <w:rPr>
          <w:rFonts w:ascii="Times New Roman" w:eastAsia="Calibri" w:hAnsi="Times New Roman" w:cs="Times New Roman"/>
          <w:sz w:val="28"/>
          <w:szCs w:val="28"/>
        </w:rPr>
        <w:t>2018.</w:t>
      </w:r>
      <w:r w:rsidRPr="00967C0A">
        <w:rPr>
          <w:rFonts w:ascii="Times New Roman" w:eastAsia="Calibri" w:hAnsi="Times New Roman" w:cs="Times New Roman"/>
          <w:spacing w:val="-4"/>
          <w:sz w:val="28"/>
          <w:szCs w:val="28"/>
        </w:rPr>
        <w:t xml:space="preserve"> </w:t>
      </w:r>
      <w:r w:rsidRPr="00967C0A">
        <w:rPr>
          <w:rFonts w:ascii="Times New Roman" w:eastAsia="Calibri" w:hAnsi="Times New Roman" w:cs="Times New Roman"/>
          <w:sz w:val="28"/>
          <w:szCs w:val="28"/>
        </w:rPr>
        <w:t>19</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с.</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lang w:val="en-US"/>
        </w:rPr>
      </w:pPr>
      <w:r w:rsidRPr="00967C0A">
        <w:rPr>
          <w:rFonts w:ascii="Times New Roman" w:eastAsia="Calibri" w:hAnsi="Times New Roman" w:cs="Times New Roman"/>
          <w:bCs/>
          <w:sz w:val="28"/>
          <w:szCs w:val="28"/>
        </w:rPr>
        <w:t xml:space="preserve">Стан сфери поводження з побутовими відходами в Україні за 2021 рік. </w:t>
      </w:r>
      <w:r w:rsidRPr="00967C0A">
        <w:rPr>
          <w:rFonts w:ascii="Times New Roman" w:eastAsia="Calibri" w:hAnsi="Times New Roman" w:cs="Times New Roman"/>
          <w:bCs/>
          <w:sz w:val="28"/>
          <w:szCs w:val="28"/>
          <w:lang w:val="en-US"/>
        </w:rPr>
        <w:t>URL</w:t>
      </w:r>
      <w:r w:rsidRPr="006770E9">
        <w:rPr>
          <w:rFonts w:ascii="Times New Roman" w:eastAsia="Calibri" w:hAnsi="Times New Roman" w:cs="Times New Roman"/>
          <w:bCs/>
          <w:sz w:val="28"/>
          <w:szCs w:val="28"/>
          <w:lang w:val="en-US"/>
        </w:rPr>
        <w:t>:</w:t>
      </w:r>
      <w:r w:rsidRPr="00967C0A">
        <w:rPr>
          <w:rFonts w:ascii="Times New Roman" w:eastAsia="Calibri" w:hAnsi="Times New Roman" w:cs="Times New Roman"/>
          <w:bCs/>
          <w:sz w:val="28"/>
          <w:szCs w:val="28"/>
          <w:lang w:val="en-US"/>
        </w:rPr>
        <w:t xml:space="preserve"> https://www.minregion.gov.ua/napryamki-diyalnosti/zhkh/terretory/stan-sfery-povodzhennya-z-pobutovymy-vidhodamy-v-ukrayini-za-2021-rik/</w:t>
      </w:r>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rPr>
      </w:pPr>
      <w:r w:rsidRPr="00967C0A">
        <w:rPr>
          <w:rFonts w:ascii="Times New Roman" w:eastAsia="Times New Roman" w:hAnsi="Times New Roman" w:cs="Times New Roman"/>
          <w:sz w:val="28"/>
          <w:szCs w:val="28"/>
        </w:rPr>
        <w:t xml:space="preserve">Стан сфери поводження з побутовими відходами за 2017 р.. </w:t>
      </w:r>
      <w:r w:rsidRPr="00967C0A">
        <w:rPr>
          <w:rFonts w:ascii="Times New Roman" w:eastAsia="Times New Roman" w:hAnsi="Times New Roman" w:cs="Times New Roman"/>
          <w:sz w:val="28"/>
          <w:szCs w:val="28"/>
          <w:lang w:val="en-US"/>
        </w:rPr>
        <w:t>URL</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http</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www</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minregion</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gov</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ua</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napryamkidiyalnosti</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zhkh</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terretory</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stan</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sferi</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povodzhennya</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z</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pobutovimi</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vidhodami</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v</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ukrayini</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za</w:t>
      </w:r>
      <w:r w:rsidRPr="00967C0A">
        <w:rPr>
          <w:rFonts w:ascii="Times New Roman" w:eastAsia="Times New Roman" w:hAnsi="Times New Roman" w:cs="Times New Roman"/>
          <w:sz w:val="28"/>
          <w:szCs w:val="28"/>
        </w:rPr>
        <w:t>-2017-</w:t>
      </w:r>
      <w:r w:rsidRPr="00967C0A">
        <w:rPr>
          <w:rFonts w:ascii="Times New Roman" w:eastAsia="Times New Roman" w:hAnsi="Times New Roman" w:cs="Times New Roman"/>
          <w:sz w:val="28"/>
          <w:szCs w:val="28"/>
          <w:lang w:val="en-US"/>
        </w:rPr>
        <w:t>rik</w:t>
      </w:r>
      <w:r w:rsidRPr="00967C0A">
        <w:rPr>
          <w:rFonts w:ascii="Times New Roman" w:eastAsia="Times New Roman" w:hAnsi="Times New Roman" w:cs="Times New Roman"/>
          <w:sz w:val="28"/>
          <w:szCs w:val="28"/>
        </w:rPr>
        <w:t xml:space="preserve">/ </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Стефанчук М.О. Адаптація законодавства України до стандартів</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європейського</w:t>
      </w:r>
      <w:r w:rsidRPr="00967C0A">
        <w:rPr>
          <w:rFonts w:ascii="Times New Roman" w:eastAsia="Calibri" w:hAnsi="Times New Roman" w:cs="Times New Roman"/>
          <w:spacing w:val="35"/>
          <w:sz w:val="28"/>
          <w:szCs w:val="28"/>
        </w:rPr>
        <w:t xml:space="preserve"> </w:t>
      </w:r>
      <w:r w:rsidRPr="00967C0A">
        <w:rPr>
          <w:rFonts w:ascii="Times New Roman" w:eastAsia="Calibri" w:hAnsi="Times New Roman" w:cs="Times New Roman"/>
          <w:sz w:val="28"/>
          <w:szCs w:val="28"/>
        </w:rPr>
        <w:t>союзу</w:t>
      </w:r>
      <w:r w:rsidRPr="00967C0A">
        <w:rPr>
          <w:rFonts w:ascii="Times New Roman" w:eastAsia="Calibri" w:hAnsi="Times New Roman" w:cs="Times New Roman"/>
          <w:spacing w:val="35"/>
          <w:sz w:val="28"/>
          <w:szCs w:val="28"/>
        </w:rPr>
        <w:t xml:space="preserve"> </w:t>
      </w:r>
      <w:r w:rsidRPr="00967C0A">
        <w:rPr>
          <w:rFonts w:ascii="Times New Roman" w:eastAsia="Calibri" w:hAnsi="Times New Roman" w:cs="Times New Roman"/>
          <w:sz w:val="28"/>
          <w:szCs w:val="28"/>
        </w:rPr>
        <w:t>у</w:t>
      </w:r>
      <w:r w:rsidRPr="00967C0A">
        <w:rPr>
          <w:rFonts w:ascii="Times New Roman" w:eastAsia="Calibri" w:hAnsi="Times New Roman" w:cs="Times New Roman"/>
          <w:spacing w:val="33"/>
          <w:sz w:val="28"/>
          <w:szCs w:val="28"/>
        </w:rPr>
        <w:t xml:space="preserve"> </w:t>
      </w:r>
      <w:r w:rsidRPr="00967C0A">
        <w:rPr>
          <w:rFonts w:ascii="Times New Roman" w:eastAsia="Calibri" w:hAnsi="Times New Roman" w:cs="Times New Roman"/>
          <w:sz w:val="28"/>
          <w:szCs w:val="28"/>
        </w:rPr>
        <w:t>сфері</w:t>
      </w:r>
      <w:r w:rsidRPr="00967C0A">
        <w:rPr>
          <w:rFonts w:ascii="Times New Roman" w:eastAsia="Calibri" w:hAnsi="Times New Roman" w:cs="Times New Roman"/>
          <w:spacing w:val="35"/>
          <w:sz w:val="28"/>
          <w:szCs w:val="28"/>
        </w:rPr>
        <w:t xml:space="preserve"> </w:t>
      </w:r>
      <w:r w:rsidRPr="00967C0A">
        <w:rPr>
          <w:rFonts w:ascii="Times New Roman" w:eastAsia="Calibri" w:hAnsi="Times New Roman" w:cs="Times New Roman"/>
          <w:sz w:val="28"/>
          <w:szCs w:val="28"/>
        </w:rPr>
        <w:t>авторського</w:t>
      </w:r>
      <w:r w:rsidRPr="00967C0A">
        <w:rPr>
          <w:rFonts w:ascii="Times New Roman" w:eastAsia="Calibri" w:hAnsi="Times New Roman" w:cs="Times New Roman"/>
          <w:spacing w:val="35"/>
          <w:sz w:val="28"/>
          <w:szCs w:val="28"/>
        </w:rPr>
        <w:t xml:space="preserve"> </w:t>
      </w:r>
      <w:r w:rsidRPr="00967C0A">
        <w:rPr>
          <w:rFonts w:ascii="Times New Roman" w:eastAsia="Calibri" w:hAnsi="Times New Roman" w:cs="Times New Roman"/>
          <w:sz w:val="28"/>
          <w:szCs w:val="28"/>
        </w:rPr>
        <w:t>права</w:t>
      </w:r>
      <w:r w:rsidRPr="00967C0A">
        <w:rPr>
          <w:rFonts w:ascii="Times New Roman" w:eastAsia="Calibri" w:hAnsi="Times New Roman" w:cs="Times New Roman"/>
          <w:spacing w:val="36"/>
          <w:sz w:val="28"/>
          <w:szCs w:val="28"/>
        </w:rPr>
        <w:t xml:space="preserve"> </w:t>
      </w:r>
      <w:r w:rsidRPr="00967C0A">
        <w:rPr>
          <w:rFonts w:ascii="Times New Roman" w:eastAsia="Calibri" w:hAnsi="Times New Roman" w:cs="Times New Roman"/>
          <w:sz w:val="28"/>
          <w:szCs w:val="28"/>
        </w:rPr>
        <w:t>та</w:t>
      </w:r>
      <w:r w:rsidRPr="00967C0A">
        <w:rPr>
          <w:rFonts w:ascii="Times New Roman" w:eastAsia="Calibri" w:hAnsi="Times New Roman" w:cs="Times New Roman"/>
          <w:spacing w:val="37"/>
          <w:sz w:val="28"/>
          <w:szCs w:val="28"/>
        </w:rPr>
        <w:t xml:space="preserve"> </w:t>
      </w:r>
      <w:r w:rsidRPr="00967C0A">
        <w:rPr>
          <w:rFonts w:ascii="Times New Roman" w:eastAsia="Calibri" w:hAnsi="Times New Roman" w:cs="Times New Roman"/>
          <w:sz w:val="28"/>
          <w:szCs w:val="28"/>
        </w:rPr>
        <w:t>суміжних</w:t>
      </w:r>
      <w:r w:rsidRPr="00967C0A">
        <w:rPr>
          <w:rFonts w:ascii="Times New Roman" w:eastAsia="Calibri" w:hAnsi="Times New Roman" w:cs="Times New Roman"/>
          <w:spacing w:val="35"/>
          <w:sz w:val="28"/>
          <w:szCs w:val="28"/>
        </w:rPr>
        <w:t xml:space="preserve"> </w:t>
      </w:r>
      <w:r w:rsidRPr="00967C0A">
        <w:rPr>
          <w:rFonts w:ascii="Times New Roman" w:eastAsia="Calibri" w:hAnsi="Times New Roman" w:cs="Times New Roman"/>
          <w:sz w:val="28"/>
          <w:szCs w:val="28"/>
        </w:rPr>
        <w:t xml:space="preserve">прав. </w:t>
      </w:r>
      <w:r w:rsidRPr="00967C0A">
        <w:rPr>
          <w:rFonts w:ascii="Times New Roman" w:eastAsia="Calibri" w:hAnsi="Times New Roman" w:cs="Times New Roman"/>
          <w:i/>
          <w:sz w:val="28"/>
          <w:szCs w:val="28"/>
        </w:rPr>
        <w:t>Порівняльно-аналітичне</w:t>
      </w:r>
      <w:r w:rsidRPr="00967C0A">
        <w:rPr>
          <w:rFonts w:ascii="Times New Roman" w:eastAsia="Calibri" w:hAnsi="Times New Roman" w:cs="Times New Roman"/>
          <w:i/>
          <w:spacing w:val="1"/>
          <w:sz w:val="28"/>
          <w:szCs w:val="28"/>
        </w:rPr>
        <w:t xml:space="preserve"> </w:t>
      </w:r>
      <w:r w:rsidRPr="00967C0A">
        <w:rPr>
          <w:rFonts w:ascii="Times New Roman" w:eastAsia="Calibri" w:hAnsi="Times New Roman" w:cs="Times New Roman"/>
          <w:i/>
          <w:sz w:val="28"/>
          <w:szCs w:val="28"/>
        </w:rPr>
        <w:t>право</w:t>
      </w:r>
      <w:r w:rsidRPr="00967C0A">
        <w:rPr>
          <w:rFonts w:ascii="Times New Roman" w:eastAsia="Calibri" w:hAnsi="Times New Roman" w:cs="Times New Roman"/>
          <w:sz w:val="28"/>
          <w:szCs w:val="28"/>
        </w:rPr>
        <w:t>.</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2018.</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 4</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С. 147–149.</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URL:</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http:</w:t>
      </w:r>
      <w:hyperlink r:id="rId67">
        <w:r w:rsidRPr="00967C0A">
          <w:rPr>
            <w:rFonts w:ascii="Times New Roman" w:eastAsia="Calibri" w:hAnsi="Times New Roman" w:cs="Times New Roman"/>
            <w:sz w:val="28"/>
            <w:szCs w:val="28"/>
          </w:rPr>
          <w:t>.w</w:t>
        </w:r>
      </w:hyperlink>
      <w:r w:rsidRPr="00967C0A">
        <w:rPr>
          <w:rFonts w:ascii="Times New Roman" w:eastAsia="Calibri" w:hAnsi="Times New Roman" w:cs="Times New Roman"/>
          <w:sz w:val="28"/>
          <w:szCs w:val="28"/>
        </w:rPr>
        <w:t>w</w:t>
      </w:r>
      <w:hyperlink r:id="rId68">
        <w:r w:rsidRPr="00967C0A">
          <w:rPr>
            <w:rFonts w:ascii="Times New Roman" w:eastAsia="Calibri" w:hAnsi="Times New Roman" w:cs="Times New Roman"/>
            <w:sz w:val="28"/>
            <w:szCs w:val="28"/>
          </w:rPr>
          <w:t>w.pap.in.ua/index.php/arhiv-vidannja/112</w:t>
        </w:r>
        <w:r w:rsidRPr="00967C0A">
          <w:rPr>
            <w:rFonts w:ascii="Times New Roman" w:eastAsia="Calibri" w:hAnsi="Times New Roman" w:cs="Times New Roman"/>
            <w:spacing w:val="-7"/>
            <w:sz w:val="28"/>
            <w:szCs w:val="28"/>
          </w:rPr>
          <w:t xml:space="preserve"> </w:t>
        </w:r>
      </w:hyperlink>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Стефанчук М.О. Перспективи адаптації</w:t>
      </w:r>
      <w:r w:rsidRPr="00967C0A">
        <w:rPr>
          <w:rFonts w:ascii="Times New Roman" w:eastAsia="Calibri" w:hAnsi="Times New Roman" w:cs="Times New Roman"/>
          <w:spacing w:val="70"/>
          <w:sz w:val="28"/>
          <w:szCs w:val="28"/>
        </w:rPr>
        <w:t xml:space="preserve"> </w:t>
      </w:r>
      <w:r w:rsidRPr="00967C0A">
        <w:rPr>
          <w:rFonts w:ascii="Times New Roman" w:eastAsia="Calibri" w:hAnsi="Times New Roman" w:cs="Times New Roman"/>
          <w:sz w:val="28"/>
          <w:szCs w:val="28"/>
        </w:rPr>
        <w:t>законодавства України</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до</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стандартів</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ЄС</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у</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сфері</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правового</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регулювання</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ідентифікації</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фізичної</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особи.</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i/>
          <w:sz w:val="28"/>
          <w:szCs w:val="28"/>
        </w:rPr>
        <w:t>Право</w:t>
      </w:r>
      <w:r w:rsidRPr="00967C0A">
        <w:rPr>
          <w:rFonts w:ascii="Times New Roman" w:eastAsia="Calibri" w:hAnsi="Times New Roman" w:cs="Times New Roman"/>
          <w:i/>
          <w:spacing w:val="1"/>
          <w:sz w:val="28"/>
          <w:szCs w:val="28"/>
        </w:rPr>
        <w:t xml:space="preserve"> </w:t>
      </w:r>
      <w:r w:rsidRPr="00967C0A">
        <w:rPr>
          <w:rFonts w:ascii="Times New Roman" w:eastAsia="Calibri" w:hAnsi="Times New Roman" w:cs="Times New Roman"/>
          <w:i/>
          <w:sz w:val="28"/>
          <w:szCs w:val="28"/>
        </w:rPr>
        <w:t>України.</w:t>
      </w:r>
      <w:r w:rsidRPr="00967C0A">
        <w:rPr>
          <w:rFonts w:ascii="Times New Roman" w:eastAsia="Calibri" w:hAnsi="Times New Roman" w:cs="Times New Roman"/>
          <w:i/>
          <w:spacing w:val="1"/>
          <w:sz w:val="28"/>
          <w:szCs w:val="28"/>
        </w:rPr>
        <w:t xml:space="preserve"> </w:t>
      </w:r>
      <w:r w:rsidRPr="00967C0A">
        <w:rPr>
          <w:rFonts w:ascii="Times New Roman" w:eastAsia="Calibri" w:hAnsi="Times New Roman" w:cs="Times New Roman"/>
          <w:sz w:val="28"/>
          <w:szCs w:val="28"/>
        </w:rPr>
        <w:t>2017.</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 8.</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С. 173–181.</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 xml:space="preserve">URL: </w:t>
      </w:r>
      <w:r w:rsidRPr="00967C0A">
        <w:rPr>
          <w:rFonts w:ascii="Times New Roman" w:eastAsia="Calibri" w:hAnsi="Times New Roman" w:cs="Times New Roman"/>
          <w:sz w:val="28"/>
          <w:szCs w:val="28"/>
          <w:lang w:val="en-US"/>
        </w:rPr>
        <w:t>h</w:t>
      </w:r>
      <w:r w:rsidRPr="00967C0A">
        <w:rPr>
          <w:rFonts w:ascii="Times New Roman" w:eastAsia="Calibri" w:hAnsi="Times New Roman" w:cs="Times New Roman"/>
          <w:sz w:val="28"/>
          <w:szCs w:val="28"/>
        </w:rPr>
        <w:t>ttps:.pravoua.com.ua/ua/store/pravoukr/pravo_2017_8/pravo_2017_8_s18/</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Стефанчук М.О.</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Проблеми</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та</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перспективи</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адаптації</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законодавства</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України</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до</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законодавства</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ЄС</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у</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сфері</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обмеження</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права</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 xml:space="preserve">фізичної особи на свободу пересування. </w:t>
      </w:r>
      <w:r w:rsidRPr="00967C0A">
        <w:rPr>
          <w:rFonts w:ascii="Times New Roman" w:eastAsia="Calibri" w:hAnsi="Times New Roman" w:cs="Times New Roman"/>
          <w:i/>
          <w:sz w:val="28"/>
          <w:szCs w:val="28"/>
        </w:rPr>
        <w:t>Юридичний науковий електронний</w:t>
      </w:r>
      <w:r w:rsidRPr="00967C0A">
        <w:rPr>
          <w:rFonts w:ascii="Times New Roman" w:eastAsia="Calibri" w:hAnsi="Times New Roman" w:cs="Times New Roman"/>
          <w:i/>
          <w:spacing w:val="1"/>
          <w:sz w:val="28"/>
          <w:szCs w:val="28"/>
        </w:rPr>
        <w:t xml:space="preserve"> </w:t>
      </w:r>
      <w:r w:rsidRPr="00967C0A">
        <w:rPr>
          <w:rFonts w:ascii="Times New Roman" w:eastAsia="Calibri" w:hAnsi="Times New Roman" w:cs="Times New Roman"/>
          <w:i/>
          <w:sz w:val="28"/>
          <w:szCs w:val="28"/>
        </w:rPr>
        <w:t xml:space="preserve">журнал. </w:t>
      </w:r>
      <w:r w:rsidRPr="00967C0A">
        <w:rPr>
          <w:rFonts w:ascii="Times New Roman" w:eastAsia="Calibri" w:hAnsi="Times New Roman" w:cs="Times New Roman"/>
          <w:sz w:val="28"/>
          <w:szCs w:val="28"/>
        </w:rPr>
        <w:t>№4. 2017 С. 49–52. URL: http:</w:t>
      </w:r>
      <w:hyperlink r:id="rId69">
        <w:r w:rsidRPr="00967C0A">
          <w:rPr>
            <w:rFonts w:ascii="Times New Roman" w:eastAsia="Calibri" w:hAnsi="Times New Roman" w:cs="Times New Roman"/>
            <w:sz w:val="28"/>
            <w:szCs w:val="28"/>
          </w:rPr>
          <w:t>.w</w:t>
        </w:r>
      </w:hyperlink>
      <w:r w:rsidRPr="00967C0A">
        <w:rPr>
          <w:rFonts w:ascii="Times New Roman" w:eastAsia="Calibri" w:hAnsi="Times New Roman" w:cs="Times New Roman"/>
          <w:sz w:val="28"/>
          <w:szCs w:val="28"/>
        </w:rPr>
        <w:t>w</w:t>
      </w:r>
      <w:hyperlink r:id="rId70">
        <w:r w:rsidRPr="00967C0A">
          <w:rPr>
            <w:rFonts w:ascii="Times New Roman" w:eastAsia="Calibri" w:hAnsi="Times New Roman" w:cs="Times New Roman"/>
            <w:sz w:val="28"/>
            <w:szCs w:val="28"/>
          </w:rPr>
          <w:t>w.lsej.org.ua/4_2017/13.pdf</w:t>
        </w:r>
      </w:hyperlink>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shd w:val="clear" w:color="auto" w:fill="FFFFFF"/>
        </w:rPr>
        <w:t>Стеценко С.Г. Адміністративне право України : навч. посіб. Київ : Атіка, 2008. 624 с.</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Italic" w:hAnsi="Times New Roman" w:cs="Times New Roman"/>
          <w:sz w:val="28"/>
          <w:szCs w:val="28"/>
        </w:rPr>
        <w:t xml:space="preserve">Стеценко С.Г. Сутність адміністративного процесу: теоретичний погляд. </w:t>
      </w:r>
      <w:r w:rsidRPr="00967C0A">
        <w:rPr>
          <w:rFonts w:ascii="Times New Roman" w:eastAsia="Calibri-Italic" w:hAnsi="Times New Roman" w:cs="Times New Roman"/>
          <w:i/>
          <w:sz w:val="28"/>
          <w:szCs w:val="28"/>
        </w:rPr>
        <w:t>Право України</w:t>
      </w:r>
      <w:r w:rsidRPr="00967C0A">
        <w:rPr>
          <w:rFonts w:ascii="Times New Roman" w:eastAsia="Calibri-Italic" w:hAnsi="Times New Roman" w:cs="Times New Roman"/>
          <w:sz w:val="28"/>
          <w:szCs w:val="28"/>
        </w:rPr>
        <w:t>. 2011. № 4. С. 39–46.</w:t>
      </w:r>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rPr>
      </w:pPr>
      <w:r w:rsidRPr="00967C0A">
        <w:rPr>
          <w:rFonts w:ascii="Times New Roman" w:eastAsia="Times New Roman" w:hAnsi="Times New Roman" w:cs="Times New Roman"/>
          <w:sz w:val="28"/>
          <w:szCs w:val="28"/>
        </w:rPr>
        <w:t xml:space="preserve">Структура апарату Міністерства захисту довкілля та природних ресурсів України. </w:t>
      </w:r>
      <w:r w:rsidRPr="00967C0A">
        <w:rPr>
          <w:rFonts w:ascii="Times New Roman" w:eastAsia="Times New Roman" w:hAnsi="Times New Roman" w:cs="Times New Roman"/>
          <w:sz w:val="28"/>
          <w:szCs w:val="28"/>
          <w:lang w:val="en-US"/>
        </w:rPr>
        <w:t>URL</w:t>
      </w:r>
      <w:r w:rsidRPr="00967C0A">
        <w:rPr>
          <w:rFonts w:ascii="Times New Roman" w:eastAsia="Times New Roman" w:hAnsi="Times New Roman" w:cs="Times New Roman"/>
          <w:sz w:val="28"/>
          <w:szCs w:val="28"/>
        </w:rPr>
        <w:t>: https://mepr.gov.ua</w:t>
      </w:r>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rPr>
      </w:pPr>
      <w:r w:rsidRPr="00967C0A">
        <w:rPr>
          <w:rFonts w:ascii="Times New Roman" w:eastAsia="Times New Roman" w:hAnsi="Times New Roman" w:cs="Times New Roman"/>
          <w:sz w:val="28"/>
          <w:szCs w:val="28"/>
        </w:rPr>
        <w:t xml:space="preserve">Структура апарату Міністерства охорони здоров’я України. Мін-во охорони здоров’я України. </w:t>
      </w:r>
      <w:r w:rsidRPr="00967C0A">
        <w:rPr>
          <w:rFonts w:ascii="Times New Roman" w:eastAsia="Times New Roman" w:hAnsi="Times New Roman" w:cs="Times New Roman"/>
          <w:sz w:val="28"/>
          <w:szCs w:val="28"/>
          <w:lang w:val="en-US"/>
        </w:rPr>
        <w:t>URL</w:t>
      </w:r>
      <w:r w:rsidRPr="00967C0A">
        <w:rPr>
          <w:rFonts w:ascii="Times New Roman" w:eastAsia="Times New Roman" w:hAnsi="Times New Roman" w:cs="Times New Roman"/>
          <w:sz w:val="28"/>
          <w:szCs w:val="28"/>
        </w:rPr>
        <w:t xml:space="preserve">: </w:t>
      </w:r>
      <w:r w:rsidRPr="00967C0A">
        <w:rPr>
          <w:rFonts w:ascii="Times New Roman" w:eastAsia="Times New Roman" w:hAnsi="Times New Roman" w:cs="Times New Roman"/>
          <w:sz w:val="28"/>
          <w:szCs w:val="28"/>
          <w:lang w:val="en-US"/>
        </w:rPr>
        <w:t>http</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moz</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gov</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ua</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strukturam</w:t>
      </w:r>
      <w:r w:rsidRPr="00967C0A">
        <w:rPr>
          <w:rFonts w:ascii="Times New Roman" w:eastAsia="Times New Roman" w:hAnsi="Times New Roman" w:cs="Times New Roman"/>
          <w:sz w:val="28"/>
          <w:szCs w:val="28"/>
        </w:rPr>
        <w:t xml:space="preserve"> </w:t>
      </w:r>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lang w:val="en-US"/>
        </w:rPr>
      </w:pPr>
      <w:r w:rsidRPr="00967C0A">
        <w:rPr>
          <w:rFonts w:ascii="Times New Roman" w:eastAsia="Times New Roman" w:hAnsi="Times New Roman" w:cs="Times New Roman"/>
          <w:sz w:val="28"/>
          <w:szCs w:val="28"/>
        </w:rPr>
        <w:t xml:space="preserve">Структура апарату Міністерства регіонального розвитку, будівництва та житлово-комунального господарства України. Мін-во регіонального розв., буд-ва та житлово-комунального госп-ва України. </w:t>
      </w:r>
      <w:r w:rsidRPr="00967C0A">
        <w:rPr>
          <w:rFonts w:ascii="Times New Roman" w:eastAsia="Times New Roman" w:hAnsi="Times New Roman" w:cs="Times New Roman"/>
          <w:sz w:val="28"/>
          <w:szCs w:val="28"/>
          <w:lang w:val="en-US"/>
        </w:rPr>
        <w:t xml:space="preserve">URL: http://www.minregion.gov.ua/wp-content/uploads/2018/04/Struktura-ministerstva.pdf </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 xml:space="preserve">Структура </w:t>
      </w:r>
      <w:r w:rsidRPr="00967C0A">
        <w:rPr>
          <w:rFonts w:ascii="Times New Roman" w:eastAsia="Calibri" w:hAnsi="Times New Roman" w:cs="Times New Roman"/>
          <w:sz w:val="28"/>
          <w:szCs w:val="28"/>
          <w:shd w:val="clear" w:color="auto" w:fill="FFFFFF"/>
        </w:rPr>
        <w:t xml:space="preserve">Міністерства розвитку громад, територій та інфраструктури України. </w:t>
      </w:r>
      <w:r w:rsidRPr="00967C0A">
        <w:rPr>
          <w:rFonts w:ascii="Times New Roman" w:eastAsia="Calibri" w:hAnsi="Times New Roman" w:cs="Times New Roman"/>
          <w:sz w:val="28"/>
          <w:szCs w:val="28"/>
          <w:shd w:val="clear" w:color="auto" w:fill="FFFFFF"/>
          <w:lang w:val="en-US"/>
        </w:rPr>
        <w:t>URL</w:t>
      </w:r>
      <w:r w:rsidRPr="00967C0A">
        <w:rPr>
          <w:rFonts w:ascii="Times New Roman" w:eastAsia="Calibri" w:hAnsi="Times New Roman" w:cs="Times New Roman"/>
          <w:sz w:val="28"/>
          <w:szCs w:val="28"/>
          <w:shd w:val="clear" w:color="auto" w:fill="FFFFFF"/>
        </w:rPr>
        <w:t>:</w:t>
      </w:r>
      <w:r w:rsidRPr="00967C0A">
        <w:rPr>
          <w:rFonts w:ascii="Times New Roman" w:eastAsia="Calibri" w:hAnsi="Times New Roman" w:cs="Times New Roman"/>
          <w:sz w:val="28"/>
          <w:szCs w:val="28"/>
        </w:rPr>
        <w:t xml:space="preserve"> https://mtu.gov.ua/content/struktura-ministerstva.html</w:t>
      </w:r>
    </w:p>
    <w:p w:rsidR="00967C0A" w:rsidRPr="006770E9" w:rsidRDefault="00967C0A" w:rsidP="00967C0A">
      <w:pPr>
        <w:numPr>
          <w:ilvl w:val="0"/>
          <w:numId w:val="13"/>
        </w:numPr>
        <w:spacing w:after="0" w:line="360" w:lineRule="auto"/>
        <w:jc w:val="both"/>
        <w:rPr>
          <w:rFonts w:ascii="Times New Roman" w:eastAsia="Times New Roman" w:hAnsi="Times New Roman" w:cs="Times New Roman"/>
          <w:sz w:val="28"/>
          <w:szCs w:val="28"/>
          <w:lang w:val="en-US"/>
        </w:rPr>
      </w:pPr>
      <w:r w:rsidRPr="00967C0A">
        <w:rPr>
          <w:rFonts w:ascii="Times New Roman" w:eastAsia="Times New Roman" w:hAnsi="Times New Roman" w:cs="Times New Roman"/>
          <w:sz w:val="28"/>
          <w:szCs w:val="28"/>
        </w:rPr>
        <w:t xml:space="preserve">Тверді побутові відходи в Україні: потенціал розвитку. </w:t>
      </w:r>
      <w:r w:rsidRPr="00967C0A">
        <w:rPr>
          <w:rFonts w:ascii="Times New Roman" w:eastAsia="Times New Roman" w:hAnsi="Times New Roman" w:cs="Times New Roman"/>
          <w:sz w:val="28"/>
          <w:szCs w:val="28"/>
          <w:lang w:val="en-US"/>
        </w:rPr>
        <w:t>URL</w:t>
      </w:r>
      <w:r w:rsidRPr="00967C0A">
        <w:rPr>
          <w:rFonts w:ascii="Times New Roman" w:eastAsia="Times New Roman" w:hAnsi="Times New Roman" w:cs="Times New Roman"/>
          <w:sz w:val="28"/>
          <w:szCs w:val="28"/>
        </w:rPr>
        <w:t xml:space="preserve">: </w:t>
      </w:r>
      <w:r w:rsidRPr="00967C0A">
        <w:rPr>
          <w:rFonts w:ascii="Times New Roman" w:eastAsia="Times New Roman" w:hAnsi="Times New Roman" w:cs="Times New Roman"/>
          <w:sz w:val="28"/>
          <w:szCs w:val="28"/>
          <w:lang w:val="en-US"/>
        </w:rPr>
        <w:t>https</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www</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ifc</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org</w:t>
      </w:r>
      <w:r w:rsidRPr="006770E9">
        <w:rPr>
          <w:rFonts w:ascii="Times New Roman" w:eastAsia="Times New Roman" w:hAnsi="Times New Roman" w:cs="Times New Roman"/>
          <w:sz w:val="28"/>
          <w:szCs w:val="28"/>
          <w:lang w:val="en-US"/>
        </w:rPr>
        <w:t>/</w:t>
      </w:r>
      <w:r w:rsidRPr="00967C0A">
        <w:rPr>
          <w:rFonts w:ascii="Times New Roman" w:eastAsia="Times New Roman" w:hAnsi="Times New Roman" w:cs="Times New Roman"/>
          <w:sz w:val="28"/>
          <w:szCs w:val="28"/>
          <w:lang w:val="en-US"/>
        </w:rPr>
        <w:t>en</w:t>
      </w:r>
      <w:r w:rsidRPr="006770E9">
        <w:rPr>
          <w:rFonts w:ascii="Times New Roman" w:eastAsia="Times New Roman" w:hAnsi="Times New Roman" w:cs="Times New Roman"/>
          <w:sz w:val="28"/>
          <w:szCs w:val="28"/>
          <w:lang w:val="en-US"/>
        </w:rPr>
        <w:t>/</w:t>
      </w:r>
      <w:r w:rsidRPr="00967C0A">
        <w:rPr>
          <w:rFonts w:ascii="Times New Roman" w:eastAsia="Times New Roman" w:hAnsi="Times New Roman" w:cs="Times New Roman"/>
          <w:sz w:val="28"/>
          <w:szCs w:val="28"/>
          <w:lang w:val="en-US"/>
        </w:rPr>
        <w:t>home</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TimesNewRomanPSMT" w:hAnsi="Times New Roman" w:cs="Times New Roman"/>
          <w:sz w:val="28"/>
          <w:szCs w:val="28"/>
        </w:rPr>
        <w:t>Тимощук В. П. Адміністративні акти: процедура прийняття та припинення : монографія. Київ : Конус-Ю, 2010. 296 с.</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 xml:space="preserve">У Франції запрацював перший в Європі плавучий пункт сортування відходів. </w:t>
      </w:r>
      <w:r w:rsidRPr="00967C0A">
        <w:rPr>
          <w:rFonts w:ascii="Times New Roman" w:eastAsia="Times New Roman" w:hAnsi="Times New Roman" w:cs="Times New Roman"/>
          <w:sz w:val="28"/>
          <w:szCs w:val="28"/>
          <w:lang w:val="en-US"/>
        </w:rPr>
        <w:t xml:space="preserve">URL: </w:t>
      </w:r>
      <w:hyperlink r:id="rId71" w:history="1">
        <w:r w:rsidRPr="00967C0A">
          <w:rPr>
            <w:rFonts w:ascii="Times New Roman" w:eastAsia="Calibri" w:hAnsi="Times New Roman" w:cs="Times New Roman"/>
            <w:sz w:val="28"/>
            <w:szCs w:val="28"/>
          </w:rPr>
          <w:t>https://rubryka.com/2021/04/03/u-frantsiyi-zapratsyuvav-pershyj-v-yevropi-plavuchyj-punkt-sortuvannya-vidhodiv/</w:t>
        </w:r>
      </w:hyperlink>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bCs/>
          <w:sz w:val="28"/>
          <w:szCs w:val="28"/>
          <w:shd w:val="clear" w:color="auto" w:fill="FFFFFF"/>
        </w:rPr>
        <w:t xml:space="preserve">Угода між Україною та Європейським Союзом про участь України у Програмі ЄС LIFE - Програмі дій з довкілля та клімату. </w:t>
      </w:r>
      <w:r w:rsidRPr="00967C0A">
        <w:rPr>
          <w:rFonts w:ascii="Times New Roman" w:eastAsia="Calibri" w:hAnsi="Times New Roman" w:cs="Times New Roman"/>
          <w:bCs/>
          <w:sz w:val="28"/>
          <w:szCs w:val="28"/>
          <w:shd w:val="clear" w:color="auto" w:fill="FFFFFF"/>
          <w:lang w:val="en-US"/>
        </w:rPr>
        <w:t>URL</w:t>
      </w:r>
      <w:r w:rsidRPr="00967C0A">
        <w:rPr>
          <w:rFonts w:ascii="Times New Roman" w:eastAsia="Calibri" w:hAnsi="Times New Roman" w:cs="Times New Roman"/>
          <w:bCs/>
          <w:sz w:val="28"/>
          <w:szCs w:val="28"/>
          <w:shd w:val="clear" w:color="auto" w:fill="FFFFFF"/>
          <w:lang w:val="ru-RU"/>
        </w:rPr>
        <w:t xml:space="preserve">: </w:t>
      </w:r>
      <w:r w:rsidRPr="00967C0A">
        <w:rPr>
          <w:rFonts w:ascii="Times New Roman" w:eastAsia="Calibri" w:hAnsi="Times New Roman" w:cs="Times New Roman"/>
          <w:bCs/>
          <w:sz w:val="28"/>
          <w:szCs w:val="28"/>
          <w:shd w:val="clear" w:color="auto" w:fill="FFFFFF"/>
        </w:rPr>
        <w:t>https://zakon.rada.gov.ua/laws/show/984_002-22#Text</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Управління відходами: вітчизняний та зарубіжний досвід: посіб. О.І. Бондар (ред.), В.Є. Барановська, М.О. Баринов та ін. К.: Айва Плюс Лтд, 2008. 196 с.</w:t>
      </w:r>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rPr>
      </w:pPr>
      <w:r w:rsidRPr="00967C0A">
        <w:rPr>
          <w:rFonts w:ascii="Times New Roman" w:eastAsia="Times New Roman" w:hAnsi="Times New Roman" w:cs="Times New Roman"/>
          <w:sz w:val="28"/>
          <w:szCs w:val="28"/>
        </w:rPr>
        <w:t xml:space="preserve">Фомін Ю. В. Органи внутрішніх справ України в системі публічної адміністрації: адміністративно-правові засади: дис. … канд. юрид. наук : 12.00.07. Харків, 2012. 226 с. </w:t>
      </w:r>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rPr>
      </w:pPr>
      <w:r w:rsidRPr="00967C0A">
        <w:rPr>
          <w:rFonts w:ascii="Times New Roman" w:eastAsia="Times New Roman" w:hAnsi="Times New Roman" w:cs="Times New Roman"/>
          <w:sz w:val="28"/>
          <w:szCs w:val="28"/>
        </w:rPr>
        <w:t xml:space="preserve">Цивільний кодекс України від 16 січня 2003 р. </w:t>
      </w:r>
      <w:r w:rsidRPr="00967C0A">
        <w:rPr>
          <w:rFonts w:ascii="Times New Roman" w:eastAsia="Times New Roman" w:hAnsi="Times New Roman" w:cs="Times New Roman"/>
          <w:sz w:val="28"/>
          <w:szCs w:val="28"/>
          <w:lang w:val="en-US"/>
        </w:rPr>
        <w:t>URL</w:t>
      </w:r>
      <w:r w:rsidRPr="00967C0A">
        <w:rPr>
          <w:rFonts w:ascii="Times New Roman" w:eastAsia="Times New Roman" w:hAnsi="Times New Roman" w:cs="Times New Roman"/>
          <w:sz w:val="28"/>
          <w:szCs w:val="28"/>
        </w:rPr>
        <w:t xml:space="preserve">: </w:t>
      </w:r>
      <w:r w:rsidRPr="00967C0A">
        <w:rPr>
          <w:rFonts w:ascii="Times New Roman" w:eastAsia="Times New Roman" w:hAnsi="Times New Roman" w:cs="Times New Roman"/>
          <w:sz w:val="28"/>
          <w:szCs w:val="28"/>
          <w:lang w:val="en-US"/>
        </w:rPr>
        <w:t>http</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zakon</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rada</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gov</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ua</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laws</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show</w:t>
      </w:r>
      <w:r w:rsidRPr="00967C0A">
        <w:rPr>
          <w:rFonts w:ascii="Times New Roman" w:eastAsia="Times New Roman" w:hAnsi="Times New Roman" w:cs="Times New Roman"/>
          <w:sz w:val="28"/>
          <w:szCs w:val="28"/>
        </w:rPr>
        <w:t xml:space="preserve">/435-15 </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Шубов Л.Я., Доронкина И.Г., Борисова О.Н. Технологии сточных вод (инженерная защита гидросферы). Научные и технические аспекты охраны окружающей среды. Москва : «ВИНИТИ», 2010. №6. 128 с.</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bCs/>
          <w:iCs/>
          <w:sz w:val="28"/>
          <w:szCs w:val="28"/>
        </w:rPr>
        <w:t>Шупик Д.С</w:t>
      </w:r>
      <w:r w:rsidRPr="00967C0A">
        <w:rPr>
          <w:rFonts w:ascii="Times New Roman" w:eastAsia="Calibri" w:hAnsi="Times New Roman" w:cs="Times New Roman"/>
          <w:bCs/>
          <w:i/>
          <w:iCs/>
          <w:sz w:val="28"/>
          <w:szCs w:val="28"/>
        </w:rPr>
        <w:t>.</w:t>
      </w:r>
      <w:r w:rsidRPr="00967C0A">
        <w:rPr>
          <w:rFonts w:ascii="Times New Roman" w:eastAsia="Calibri" w:hAnsi="Times New Roman" w:cs="Times New Roman"/>
          <w:bCs/>
          <w:sz w:val="28"/>
          <w:szCs w:val="28"/>
        </w:rPr>
        <w:t xml:space="preserve"> Досвід правового регулювання поводження з відходами країн ЄС. </w:t>
      </w:r>
      <w:r w:rsidRPr="00967C0A">
        <w:rPr>
          <w:rFonts w:ascii="Times New Roman" w:eastAsia="Calibri" w:hAnsi="Times New Roman" w:cs="Times New Roman"/>
          <w:bCs/>
          <w:i/>
          <w:sz w:val="28"/>
          <w:szCs w:val="28"/>
        </w:rPr>
        <w:t>Журнал вчені записки.</w:t>
      </w:r>
      <w:r w:rsidRPr="00967C0A">
        <w:rPr>
          <w:rFonts w:ascii="Times New Roman" w:eastAsia="Calibri" w:hAnsi="Times New Roman" w:cs="Times New Roman"/>
          <w:bCs/>
          <w:sz w:val="28"/>
          <w:szCs w:val="28"/>
        </w:rPr>
        <w:t xml:space="preserve"> </w:t>
      </w:r>
      <w:r w:rsidRPr="00967C0A">
        <w:rPr>
          <w:rFonts w:ascii="Times New Roman" w:eastAsia="Calibri" w:hAnsi="Times New Roman" w:cs="Times New Roman"/>
          <w:sz w:val="28"/>
          <w:szCs w:val="28"/>
        </w:rPr>
        <w:t xml:space="preserve">Том 29 (68). № 6. 2018. </w:t>
      </w:r>
      <w:r w:rsidRPr="00967C0A">
        <w:rPr>
          <w:rFonts w:ascii="Times New Roman" w:eastAsia="Times New Roman" w:hAnsi="Times New Roman" w:cs="Times New Roman"/>
          <w:sz w:val="28"/>
          <w:szCs w:val="28"/>
          <w:lang w:val="en-US"/>
        </w:rPr>
        <w:t>URL</w:t>
      </w:r>
      <w:r w:rsidRPr="00967C0A">
        <w:rPr>
          <w:rFonts w:ascii="Times New Roman" w:eastAsia="Times New Roman" w:hAnsi="Times New Roman" w:cs="Times New Roman"/>
          <w:sz w:val="28"/>
          <w:szCs w:val="28"/>
        </w:rPr>
        <w:t xml:space="preserve">: </w:t>
      </w:r>
      <w:hyperlink r:id="rId72" w:history="1">
        <w:r w:rsidRPr="00967C0A">
          <w:rPr>
            <w:rFonts w:ascii="Times New Roman" w:eastAsia="TimesNewRomanPSMT" w:hAnsi="Times New Roman" w:cs="Times New Roman"/>
            <w:sz w:val="28"/>
            <w:szCs w:val="28"/>
          </w:rPr>
          <w:t>https://doi.org/10.32838/TNU-2707-0581/2018.6/27 с.155-158</w:t>
        </w:r>
      </w:hyperlink>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rPr>
      </w:pPr>
      <w:r w:rsidRPr="00967C0A">
        <w:rPr>
          <w:rFonts w:ascii="Times New Roman" w:eastAsia="Times New Roman" w:hAnsi="Times New Roman" w:cs="Times New Roman"/>
          <w:sz w:val="28"/>
          <w:szCs w:val="28"/>
        </w:rPr>
        <w:t xml:space="preserve">Щодо підвищення ефективності державної політики у сфері поводження з відходами: Доручення Президента України від 30 травня 2011 р. </w:t>
      </w:r>
      <w:r w:rsidRPr="00967C0A">
        <w:rPr>
          <w:rFonts w:ascii="Times New Roman" w:eastAsia="Times New Roman" w:hAnsi="Times New Roman" w:cs="Times New Roman"/>
          <w:sz w:val="28"/>
          <w:szCs w:val="28"/>
          <w:lang w:val="en-US"/>
        </w:rPr>
        <w:t>URL</w:t>
      </w:r>
      <w:r w:rsidRPr="00967C0A">
        <w:rPr>
          <w:rFonts w:ascii="Times New Roman" w:eastAsia="Times New Roman" w:hAnsi="Times New Roman" w:cs="Times New Roman"/>
          <w:sz w:val="28"/>
          <w:szCs w:val="28"/>
        </w:rPr>
        <w:t xml:space="preserve">: </w:t>
      </w:r>
      <w:r w:rsidRPr="00967C0A">
        <w:rPr>
          <w:rFonts w:ascii="Times New Roman" w:eastAsia="Times New Roman" w:hAnsi="Times New Roman" w:cs="Times New Roman"/>
          <w:sz w:val="28"/>
          <w:szCs w:val="28"/>
          <w:lang w:val="en-US"/>
        </w:rPr>
        <w:t>http</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document</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ua</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shodo</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pidvishennja</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efektivnosti</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realizaciyi</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derzhavnoyi</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poli</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doc</w:t>
      </w:r>
      <w:r w:rsidRPr="00967C0A">
        <w:rPr>
          <w:rFonts w:ascii="Times New Roman" w:eastAsia="Times New Roman" w:hAnsi="Times New Roman" w:cs="Times New Roman"/>
          <w:sz w:val="28"/>
          <w:szCs w:val="28"/>
        </w:rPr>
        <w:t>57197.</w:t>
      </w:r>
      <w:r w:rsidRPr="00967C0A">
        <w:rPr>
          <w:rFonts w:ascii="Times New Roman" w:eastAsia="Times New Roman" w:hAnsi="Times New Roman" w:cs="Times New Roman"/>
          <w:sz w:val="28"/>
          <w:szCs w:val="28"/>
          <w:lang w:val="en-US"/>
        </w:rPr>
        <w:t>html</w:t>
      </w:r>
      <w:r w:rsidRPr="00967C0A">
        <w:rPr>
          <w:rFonts w:ascii="Times New Roman" w:eastAsia="Times New Roman" w:hAnsi="Times New Roman" w:cs="Times New Roman"/>
          <w:sz w:val="28"/>
          <w:szCs w:val="28"/>
        </w:rPr>
        <w:t xml:space="preserve"> </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Юрескул В. О. Правове регулювання поводження з побутовими відходами: автореф. дис. ... канд. юрид. наук:12.00.06. Київ, 2008. 19 с</w:t>
      </w:r>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lang w:val="en-US"/>
        </w:rPr>
      </w:pPr>
      <w:r w:rsidRPr="00967C0A">
        <w:rPr>
          <w:rFonts w:ascii="Times New Roman" w:eastAsia="Times New Roman" w:hAnsi="Times New Roman" w:cs="Times New Roman"/>
          <w:sz w:val="28"/>
          <w:szCs w:val="28"/>
        </w:rPr>
        <w:t xml:space="preserve">Як можна заробити на сортуванні ТПВ. </w:t>
      </w:r>
      <w:r w:rsidRPr="00967C0A">
        <w:rPr>
          <w:rFonts w:ascii="Times New Roman" w:eastAsia="Times New Roman" w:hAnsi="Times New Roman" w:cs="Times New Roman"/>
          <w:sz w:val="28"/>
          <w:szCs w:val="28"/>
          <w:lang w:val="en-US"/>
        </w:rPr>
        <w:t xml:space="preserve">URL: http://msdp.undp.org.ua/data/publications/broshura_buisnes.pdf </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 xml:space="preserve">Ямкова І. М. Адміністративні процедури як форма діяльності публічної адміністрації щодо регулювання підприємництва </w:t>
      </w:r>
      <w:r w:rsidRPr="00967C0A">
        <w:rPr>
          <w:rFonts w:ascii="Times New Roman" w:eastAsia="Calibri" w:hAnsi="Times New Roman" w:cs="Times New Roman"/>
          <w:i/>
          <w:sz w:val="28"/>
          <w:szCs w:val="28"/>
        </w:rPr>
        <w:t>Порівняльно-аналітичне право</w:t>
      </w:r>
      <w:r w:rsidRPr="00967C0A">
        <w:rPr>
          <w:rFonts w:ascii="Times New Roman" w:eastAsia="Calibri" w:hAnsi="Times New Roman" w:cs="Times New Roman"/>
          <w:sz w:val="28"/>
          <w:szCs w:val="28"/>
        </w:rPr>
        <w:t>. 2014. № 1. С. 211–214. URL:</w:t>
      </w:r>
      <w:r w:rsidRPr="00967C0A">
        <w:rPr>
          <w:rFonts w:ascii="Times New Roman" w:eastAsia="Calibri" w:hAnsi="Times New Roman" w:cs="Times New Roman"/>
          <w:sz w:val="28"/>
          <w:szCs w:val="28"/>
          <w:lang w:eastAsia="ru-RU"/>
        </w:rPr>
        <w:t xml:space="preserve"> </w:t>
      </w:r>
      <w:r w:rsidRPr="00967C0A">
        <w:rPr>
          <w:rFonts w:ascii="Times New Roman" w:eastAsia="Calibri" w:hAnsi="Times New Roman" w:cs="Times New Roman"/>
          <w:sz w:val="28"/>
          <w:szCs w:val="28"/>
        </w:rPr>
        <w:t xml:space="preserve"> </w:t>
      </w:r>
      <w:hyperlink r:id="rId73" w:history="1">
        <w:r w:rsidRPr="00967C0A">
          <w:rPr>
            <w:rFonts w:ascii="Times New Roman" w:eastAsia="Calibri" w:hAnsi="Times New Roman" w:cs="Times New Roman"/>
            <w:sz w:val="28"/>
            <w:szCs w:val="28"/>
          </w:rPr>
          <w:t>http://www.pap.in.ua/1_2014/68.pdf</w:t>
        </w:r>
      </w:hyperlink>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Ященко К. Місце гармонізації в процесі адаптації законодавства</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 xml:space="preserve">України до законодавства Європейських Співтовариств. </w:t>
      </w:r>
      <w:r w:rsidRPr="00967C0A">
        <w:rPr>
          <w:rFonts w:ascii="Times New Roman" w:eastAsia="Calibri" w:hAnsi="Times New Roman" w:cs="Times New Roman"/>
          <w:i/>
          <w:sz w:val="28"/>
          <w:szCs w:val="28"/>
        </w:rPr>
        <w:t>Український часопис</w:t>
      </w:r>
      <w:r w:rsidRPr="00967C0A">
        <w:rPr>
          <w:rFonts w:ascii="Times New Roman" w:eastAsia="Calibri" w:hAnsi="Times New Roman" w:cs="Times New Roman"/>
          <w:i/>
          <w:spacing w:val="-67"/>
          <w:sz w:val="28"/>
          <w:szCs w:val="28"/>
        </w:rPr>
        <w:t xml:space="preserve"> </w:t>
      </w:r>
      <w:r w:rsidRPr="00967C0A">
        <w:rPr>
          <w:rFonts w:ascii="Times New Roman" w:eastAsia="Calibri" w:hAnsi="Times New Roman" w:cs="Times New Roman"/>
          <w:i/>
          <w:sz w:val="28"/>
          <w:szCs w:val="28"/>
        </w:rPr>
        <w:t>міжнародного права</w:t>
      </w:r>
      <w:r w:rsidRPr="00967C0A">
        <w:rPr>
          <w:rFonts w:ascii="Times New Roman" w:eastAsia="Calibri" w:hAnsi="Times New Roman" w:cs="Times New Roman"/>
          <w:sz w:val="28"/>
          <w:szCs w:val="28"/>
        </w:rPr>
        <w:t>.</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2003.</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w:t>
      </w:r>
      <w:r w:rsidRPr="00967C0A">
        <w:rPr>
          <w:rFonts w:ascii="Times New Roman" w:eastAsia="Calibri" w:hAnsi="Times New Roman" w:cs="Times New Roman"/>
          <w:spacing w:val="-2"/>
          <w:sz w:val="28"/>
          <w:szCs w:val="28"/>
        </w:rPr>
        <w:t xml:space="preserve"> </w:t>
      </w:r>
      <w:r w:rsidRPr="00967C0A">
        <w:rPr>
          <w:rFonts w:ascii="Times New Roman" w:eastAsia="Calibri" w:hAnsi="Times New Roman" w:cs="Times New Roman"/>
          <w:sz w:val="28"/>
          <w:szCs w:val="28"/>
        </w:rPr>
        <w:t>1.</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С.</w:t>
      </w:r>
      <w:r w:rsidRPr="00967C0A">
        <w:rPr>
          <w:rFonts w:ascii="Times New Roman" w:eastAsia="Calibri" w:hAnsi="Times New Roman" w:cs="Times New Roman"/>
          <w:spacing w:val="-1"/>
          <w:sz w:val="28"/>
          <w:szCs w:val="28"/>
        </w:rPr>
        <w:t xml:space="preserve"> </w:t>
      </w:r>
      <w:r w:rsidRPr="00967C0A">
        <w:rPr>
          <w:rFonts w:ascii="Times New Roman" w:eastAsia="Calibri" w:hAnsi="Times New Roman" w:cs="Times New Roman"/>
          <w:sz w:val="28"/>
          <w:szCs w:val="28"/>
        </w:rPr>
        <w:t>55–61.</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 xml:space="preserve">Administrative Procedure </w:t>
      </w:r>
      <w:r w:rsidRPr="00967C0A">
        <w:rPr>
          <w:rFonts w:ascii="Times New Roman" w:eastAsia="Calibri" w:hAnsi="Times New Roman" w:cs="Times New Roman"/>
          <w:sz w:val="28"/>
          <w:szCs w:val="28"/>
          <w:lang w:val="de-DE"/>
        </w:rPr>
        <w:t>A</w:t>
      </w:r>
      <w:r w:rsidRPr="00967C0A">
        <w:rPr>
          <w:rFonts w:ascii="Times New Roman" w:eastAsia="Calibri" w:hAnsi="Times New Roman" w:cs="Times New Roman"/>
          <w:sz w:val="28"/>
          <w:szCs w:val="28"/>
        </w:rPr>
        <w:t>ct (Закон Федеративної Республіки Німеччина про адміністративну процедуру). 01.07.2004</w:t>
      </w:r>
      <w:r w:rsidRPr="00967C0A">
        <w:rPr>
          <w:rFonts w:ascii="Times New Roman" w:eastAsia="Calibri" w:hAnsi="Times New Roman" w:cs="Times New Roman"/>
          <w:sz w:val="28"/>
          <w:szCs w:val="28"/>
          <w:lang w:val="en-US"/>
        </w:rPr>
        <w:t xml:space="preserve">. URL: </w:t>
      </w:r>
      <w:r w:rsidRPr="00967C0A">
        <w:rPr>
          <w:rFonts w:ascii="Times New Roman" w:eastAsia="Calibri" w:hAnsi="Times New Roman" w:cs="Times New Roman"/>
          <w:sz w:val="28"/>
          <w:szCs w:val="28"/>
        </w:rPr>
        <w:t>https://www.bmi.bund.de/SharedDocs/downloads/EN/gesetztestexte/VwVfg_en.pdf?__blob=publicationFile&amp;;v=1</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lang w:val="en-US"/>
        </w:rPr>
      </w:pPr>
      <w:r w:rsidRPr="00967C0A">
        <w:rPr>
          <w:rFonts w:ascii="Times New Roman" w:eastAsia="Calibri" w:hAnsi="Times New Roman" w:cs="Times New Roman"/>
          <w:bCs/>
          <w:sz w:val="28"/>
          <w:szCs w:val="28"/>
          <w:shd w:val="clear" w:color="auto" w:fill="FFFFFF"/>
        </w:rPr>
        <w:t>Directive 2008/98/EC of the European Parliament and of the Council of 19 November 2008 on waste and repealing certain Directives (Text with EEA relevance)</w:t>
      </w:r>
      <w:r w:rsidRPr="00967C0A">
        <w:rPr>
          <w:rFonts w:ascii="Times New Roman" w:eastAsia="Calibri" w:hAnsi="Times New Roman" w:cs="Times New Roman"/>
          <w:bCs/>
          <w:sz w:val="28"/>
          <w:szCs w:val="28"/>
          <w:shd w:val="clear" w:color="auto" w:fill="FFFFFF"/>
          <w:lang w:val="en-US"/>
        </w:rPr>
        <w:t>. URL: https://eur-lex.europa.eu/legal-content/EN/TXT/?uri=celex%3A32008L0098</w:t>
      </w:r>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lang w:val="en-US"/>
        </w:rPr>
      </w:pPr>
      <w:r w:rsidRPr="00967C0A">
        <w:rPr>
          <w:rFonts w:ascii="Times New Roman" w:eastAsia="Times New Roman" w:hAnsi="Times New Roman" w:cs="Times New Roman"/>
          <w:sz w:val="28"/>
          <w:szCs w:val="28"/>
          <w:lang w:val="en-US"/>
        </w:rPr>
        <w:t xml:space="preserve">E.ON.URL:https://www.eon.com/en/about-us.html </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Entsorgergemeinschaft</w:t>
      </w:r>
      <w:r w:rsidRPr="00967C0A">
        <w:rPr>
          <w:rFonts w:ascii="Times New Roman" w:eastAsia="Calibri" w:hAnsi="Times New Roman" w:cs="Times New Roman"/>
          <w:sz w:val="28"/>
          <w:szCs w:val="28"/>
          <w:lang w:val="de-DE"/>
        </w:rPr>
        <w:t xml:space="preserve">: über uns. URL: </w:t>
      </w:r>
      <w:r w:rsidRPr="00967C0A">
        <w:rPr>
          <w:rFonts w:ascii="Times New Roman" w:eastAsia="Calibri" w:hAnsi="Times New Roman" w:cs="Times New Roman"/>
          <w:sz w:val="28"/>
          <w:szCs w:val="28"/>
        </w:rPr>
        <w:t>https://entsorgergemeinschaft.de</w:t>
      </w:r>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lang w:val="en-US"/>
        </w:rPr>
      </w:pPr>
      <w:r w:rsidRPr="00967C0A">
        <w:rPr>
          <w:rFonts w:ascii="Times New Roman" w:eastAsia="Times New Roman" w:hAnsi="Times New Roman" w:cs="Times New Roman"/>
          <w:sz w:val="28"/>
          <w:szCs w:val="28"/>
          <w:lang w:val="en-US"/>
        </w:rPr>
        <w:t>Federal Minister for Environment</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 xml:space="preserve"> Nature Conservation and Nuclear Safety. URL: https://www.bmu.de/en/ </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Gesetz über die Umweltveträglichkeitsprüfung</w:t>
      </w:r>
      <w:r w:rsidRPr="00967C0A">
        <w:rPr>
          <w:rFonts w:ascii="Times New Roman" w:eastAsia="Calibri" w:hAnsi="Times New Roman" w:cs="Times New Roman"/>
          <w:sz w:val="28"/>
          <w:szCs w:val="28"/>
          <w:lang w:val="en-US"/>
        </w:rPr>
        <w:t xml:space="preserve"> (</w:t>
      </w:r>
      <w:r w:rsidRPr="00967C0A">
        <w:rPr>
          <w:rFonts w:ascii="Times New Roman" w:eastAsia="Calibri" w:hAnsi="Times New Roman" w:cs="Times New Roman"/>
          <w:sz w:val="28"/>
          <w:szCs w:val="28"/>
        </w:rPr>
        <w:t>«Акт оцінки впливу на навколишнє середовище»</w:t>
      </w:r>
      <w:r w:rsidRPr="00967C0A">
        <w:rPr>
          <w:rFonts w:ascii="Times New Roman" w:eastAsia="Calibri" w:hAnsi="Times New Roman" w:cs="Times New Roman"/>
          <w:sz w:val="28"/>
          <w:szCs w:val="28"/>
          <w:lang w:val="en-US"/>
        </w:rPr>
        <w:t>)</w:t>
      </w:r>
      <w:r w:rsidRPr="00967C0A">
        <w:rPr>
          <w:rFonts w:ascii="Times New Roman" w:eastAsia="Calibri" w:hAnsi="Times New Roman" w:cs="Times New Roman"/>
          <w:sz w:val="28"/>
          <w:szCs w:val="28"/>
        </w:rPr>
        <w:t xml:space="preserve">. 12.02.1990. </w:t>
      </w:r>
      <w:r w:rsidRPr="00967C0A">
        <w:rPr>
          <w:rFonts w:ascii="Times New Roman" w:eastAsia="Calibri" w:hAnsi="Times New Roman" w:cs="Times New Roman"/>
          <w:sz w:val="28"/>
          <w:szCs w:val="28"/>
          <w:lang w:val="de-DE"/>
        </w:rPr>
        <w:t>URL</w:t>
      </w:r>
      <w:r w:rsidRPr="00967C0A">
        <w:rPr>
          <w:rFonts w:ascii="Times New Roman" w:eastAsia="Calibri" w:hAnsi="Times New Roman" w:cs="Times New Roman"/>
          <w:sz w:val="28"/>
          <w:szCs w:val="28"/>
        </w:rPr>
        <w:t>:</w:t>
      </w:r>
      <w:r w:rsidRPr="00967C0A">
        <w:rPr>
          <w:rFonts w:ascii="Times New Roman" w:eastAsia="Calibri" w:hAnsi="Times New Roman" w:cs="Times New Roman"/>
          <w:sz w:val="28"/>
          <w:szCs w:val="28"/>
          <w:lang w:val="de-DE"/>
        </w:rPr>
        <w:t xml:space="preserve"> </w:t>
      </w:r>
      <w:r w:rsidRPr="00967C0A">
        <w:rPr>
          <w:rFonts w:ascii="Times New Roman" w:eastAsia="Calibri" w:hAnsi="Times New Roman" w:cs="Times New Roman"/>
          <w:sz w:val="28"/>
          <w:szCs w:val="28"/>
        </w:rPr>
        <w:t>https://www.gesetze-im-internet.de/uvpg/BJNR102050990.html</w:t>
      </w:r>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lang w:val="en-US"/>
        </w:rPr>
      </w:pPr>
      <w:r w:rsidRPr="00967C0A">
        <w:rPr>
          <w:rFonts w:ascii="Times New Roman" w:eastAsia="Times New Roman" w:hAnsi="Times New Roman" w:cs="Times New Roman"/>
          <w:sz w:val="28"/>
          <w:szCs w:val="28"/>
          <w:lang w:val="en-US"/>
        </w:rPr>
        <w:t xml:space="preserve">Government Decree оn waste (179/2012). URL: http://www.finlex.fi/en/laki/kaannokset/2012/en20120179.pdf </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 xml:space="preserve">Gursky Vitalii,  Zaykova Liliya, Serhiy Miroshnychenko, Anton Borysenko, Yevgen Volko (2022). Аdministrative and legal regulation of tax payment for land pollution as a component of regional environmental policy. </w:t>
      </w:r>
      <w:r w:rsidRPr="00967C0A">
        <w:rPr>
          <w:rFonts w:ascii="Times New Roman" w:eastAsia="Calibri" w:hAnsi="Times New Roman" w:cs="Times New Roman"/>
          <w:i/>
          <w:sz w:val="28"/>
          <w:szCs w:val="28"/>
        </w:rPr>
        <w:t>Cuestiones Politicas.</w:t>
      </w:r>
      <w:r w:rsidRPr="00967C0A">
        <w:rPr>
          <w:rFonts w:ascii="Times New Roman" w:eastAsia="Calibri" w:hAnsi="Times New Roman" w:cs="Times New Roman"/>
          <w:sz w:val="28"/>
          <w:szCs w:val="28"/>
        </w:rPr>
        <w:t xml:space="preserve"> Vol. 40.  № 75. P. 104-113. </w:t>
      </w:r>
      <w:r w:rsidRPr="00967C0A">
        <w:rPr>
          <w:rFonts w:ascii="Times New Roman" w:eastAsia="Times New Roman" w:hAnsi="Times New Roman" w:cs="Times New Roman"/>
          <w:sz w:val="28"/>
          <w:szCs w:val="28"/>
          <w:lang w:val="en-US"/>
        </w:rPr>
        <w:t xml:space="preserve">URL: </w:t>
      </w:r>
      <w:r w:rsidRPr="00967C0A">
        <w:rPr>
          <w:rFonts w:ascii="Times New Roman" w:eastAsia="Calibri" w:hAnsi="Times New Roman" w:cs="Times New Roman"/>
          <w:sz w:val="28"/>
          <w:szCs w:val="28"/>
        </w:rPr>
        <w:t>https://produccioncientificaluz.org/index.php/cuestiones/article/view/39260/44104</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lang w:val="de-DE"/>
        </w:rPr>
      </w:pPr>
      <w:r w:rsidRPr="00967C0A">
        <w:rPr>
          <w:rFonts w:ascii="Times New Roman" w:eastAsia="Calibri" w:hAnsi="Times New Roman" w:cs="Times New Roman"/>
          <w:sz w:val="28"/>
          <w:szCs w:val="28"/>
          <w:lang w:val="de-DE"/>
        </w:rPr>
        <w:t xml:space="preserve">Jäätmeseadus. URL: https://www.riigiteataja.ee/en/eli/520012015021/consolide </w:t>
      </w:r>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lang w:val="en-US"/>
        </w:rPr>
      </w:pPr>
      <w:r w:rsidRPr="00967C0A">
        <w:rPr>
          <w:rFonts w:ascii="Times New Roman" w:eastAsia="Times New Roman" w:hAnsi="Times New Roman" w:cs="Times New Roman"/>
          <w:sz w:val="28"/>
          <w:szCs w:val="28"/>
          <w:lang w:val="en-US"/>
        </w:rPr>
        <w:t xml:space="preserve">Kravchenko M. H. Waste as a type of public property. </w:t>
      </w:r>
      <w:r w:rsidRPr="00967C0A">
        <w:rPr>
          <w:rFonts w:ascii="Times New Roman" w:eastAsia="Times New Roman" w:hAnsi="Times New Roman" w:cs="Times New Roman"/>
          <w:i/>
          <w:iCs/>
          <w:sz w:val="28"/>
          <w:szCs w:val="28"/>
        </w:rPr>
        <w:t>Адміністративне право і процес</w:t>
      </w:r>
      <w:r w:rsidRPr="00967C0A">
        <w:rPr>
          <w:rFonts w:ascii="Times New Roman" w:eastAsia="Times New Roman" w:hAnsi="Times New Roman" w:cs="Times New Roman"/>
          <w:sz w:val="28"/>
          <w:szCs w:val="28"/>
        </w:rPr>
        <w:t xml:space="preserve">. 2018. 3(22). С. 67–77. </w:t>
      </w:r>
      <w:r w:rsidRPr="00967C0A">
        <w:rPr>
          <w:rFonts w:ascii="Times New Roman" w:eastAsia="Times New Roman" w:hAnsi="Times New Roman" w:cs="Times New Roman"/>
          <w:sz w:val="28"/>
          <w:szCs w:val="28"/>
          <w:lang w:val="en-US"/>
        </w:rPr>
        <w:t xml:space="preserve">URL: http://applaw.knu.ua/index.php/arkhiv-nomeriv/3-22-2018/item/678-kravchenko-m-h-waste-as-a-type-of-public-property </w:t>
      </w:r>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lang w:val="de-DE"/>
        </w:rPr>
      </w:pPr>
      <w:r w:rsidRPr="00967C0A">
        <w:rPr>
          <w:rFonts w:ascii="Times New Roman" w:eastAsia="Times New Roman" w:hAnsi="Times New Roman" w:cs="Times New Roman"/>
          <w:sz w:val="28"/>
          <w:szCs w:val="28"/>
          <w:lang w:val="de-DE"/>
        </w:rPr>
        <w:t xml:space="preserve">Kreislaufwirtschaftsgesetz(KrWG). URL: https://www.bmu.de/fileadmin/Daten_BMU/Download_PDF/Abfallwirtschaft/kreislaufwirtschaftsgesetz_en_bf.pdf </w:t>
      </w:r>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rPr>
      </w:pPr>
      <w:r w:rsidRPr="00967C0A">
        <w:rPr>
          <w:rFonts w:ascii="Times New Roman" w:eastAsia="Times New Roman" w:hAnsi="Times New Roman" w:cs="Times New Roman"/>
          <w:sz w:val="28"/>
          <w:szCs w:val="28"/>
          <w:lang w:val="de-DE"/>
        </w:rPr>
        <w:t xml:space="preserve">Landes-Umweltinformationsgesetz (LUIG M-V). URL: https://www.bund mecklenburg vorpommern.de/fileadmin/mv/PDF/Alleen/Umweltinformationsgesetz.pdf </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 xml:space="preserve">Leheza Yu.O., Pushkina O.V., Iliushchenko H.V., Tiuria Yu.I. (2021). Legal regulation of the use of technogenic waste of a mining enterprises in Ukraine. </w:t>
      </w:r>
      <w:r w:rsidRPr="00967C0A">
        <w:rPr>
          <w:rFonts w:ascii="Times New Roman" w:eastAsia="Calibri" w:hAnsi="Times New Roman" w:cs="Times New Roman"/>
          <w:i/>
          <w:sz w:val="28"/>
          <w:szCs w:val="28"/>
        </w:rPr>
        <w:t>Naukovyi Visnyk Natsionalnoho Hirnychoho Universytetu</w:t>
      </w:r>
      <w:r w:rsidRPr="00967C0A">
        <w:rPr>
          <w:rFonts w:ascii="Times New Roman" w:eastAsia="Calibri" w:hAnsi="Times New Roman" w:cs="Times New Roman"/>
          <w:sz w:val="28"/>
          <w:szCs w:val="28"/>
        </w:rPr>
        <w:t xml:space="preserve">. 6. Р. 153–157. </w:t>
      </w:r>
      <w:r w:rsidRPr="00967C0A">
        <w:rPr>
          <w:rFonts w:ascii="Times New Roman" w:eastAsia="Times New Roman" w:hAnsi="Times New Roman" w:cs="Times New Roman"/>
          <w:sz w:val="28"/>
          <w:szCs w:val="28"/>
          <w:lang w:val="en-US"/>
        </w:rPr>
        <w:t>URL</w:t>
      </w:r>
      <w:r w:rsidRPr="00967C0A">
        <w:rPr>
          <w:rFonts w:ascii="Times New Roman" w:eastAsia="Times New Roman" w:hAnsi="Times New Roman" w:cs="Times New Roman"/>
          <w:sz w:val="28"/>
          <w:szCs w:val="28"/>
        </w:rPr>
        <w:t xml:space="preserve">: </w:t>
      </w:r>
      <w:r w:rsidRPr="00967C0A">
        <w:rPr>
          <w:rFonts w:ascii="Times New Roman" w:eastAsia="Calibri" w:hAnsi="Times New Roman" w:cs="Times New Roman"/>
          <w:sz w:val="28"/>
          <w:szCs w:val="28"/>
        </w:rPr>
        <w:t>https:// doi.org/10.33271/nvngu/2021-6/153</w:t>
      </w:r>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lang w:val="en-US"/>
        </w:rPr>
      </w:pPr>
      <w:r w:rsidRPr="00967C0A">
        <w:rPr>
          <w:rFonts w:ascii="Times New Roman" w:eastAsia="Times New Roman" w:hAnsi="Times New Roman" w:cs="Times New Roman"/>
          <w:sz w:val="28"/>
          <w:szCs w:val="28"/>
          <w:lang w:val="en-US"/>
        </w:rPr>
        <w:t xml:space="preserve">Municipal waste management in Berlin. URL: https://www.berlin.de/senuvk/umwelt/abfallwirtschaft/downloads/siedlungsabfall/Abfall_Broschuere_engl.pdf </w:t>
      </w:r>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lang w:val="en-US"/>
        </w:rPr>
      </w:pPr>
      <w:r w:rsidRPr="00967C0A">
        <w:rPr>
          <w:rFonts w:ascii="Times New Roman" w:eastAsia="Times New Roman" w:hAnsi="Times New Roman" w:cs="Times New Roman"/>
          <w:sz w:val="28"/>
          <w:szCs w:val="28"/>
          <w:lang w:val="en-US"/>
        </w:rPr>
        <w:t xml:space="preserve">Municipal waste management in Germany. URL:https://www.eea.europa.eu/publications/managing-municipal-solid-waste/germany-municipal-waste-management </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rPr>
      </w:pPr>
      <w:r w:rsidRPr="00967C0A">
        <w:rPr>
          <w:rFonts w:ascii="Times New Roman" w:eastAsia="Calibri" w:hAnsi="Times New Roman" w:cs="Times New Roman"/>
          <w:sz w:val="28"/>
          <w:szCs w:val="28"/>
        </w:rPr>
        <w:t>Oreopoulou V., Russ W. Utilization of By-Products and Treatment of Waste in the Food Industry. Springer, 2011. 316 p.</w:t>
      </w:r>
    </w:p>
    <w:p w:rsidR="00967C0A" w:rsidRPr="00967C0A" w:rsidRDefault="00967C0A" w:rsidP="00967C0A">
      <w:pPr>
        <w:numPr>
          <w:ilvl w:val="0"/>
          <w:numId w:val="13"/>
        </w:numPr>
        <w:spacing w:after="0" w:line="360" w:lineRule="auto"/>
        <w:jc w:val="both"/>
        <w:rPr>
          <w:rFonts w:ascii="Times New Roman" w:eastAsia="Calibri" w:hAnsi="Times New Roman" w:cs="Times New Roman"/>
          <w:sz w:val="28"/>
          <w:szCs w:val="28"/>
          <w:lang w:val="en-US"/>
        </w:rPr>
      </w:pPr>
      <w:r w:rsidRPr="00967C0A">
        <w:rPr>
          <w:rFonts w:ascii="Times New Roman" w:eastAsia="Calibri" w:hAnsi="Times New Roman" w:cs="Times New Roman"/>
          <w:sz w:val="28"/>
          <w:szCs w:val="28"/>
        </w:rPr>
        <w:t xml:space="preserve">Strafprozessordnung (Кримінально-процесуальний кодекс ФРН). </w:t>
      </w:r>
      <w:r w:rsidRPr="00967C0A">
        <w:rPr>
          <w:rFonts w:ascii="Times New Roman" w:eastAsia="Calibri" w:hAnsi="Times New Roman" w:cs="Times New Roman"/>
          <w:sz w:val="28"/>
          <w:szCs w:val="28"/>
          <w:lang w:val="en-US"/>
        </w:rPr>
        <w:t>URL:</w:t>
      </w:r>
      <w:r w:rsidRPr="00967C0A">
        <w:rPr>
          <w:rFonts w:ascii="Times New Roman" w:eastAsia="Calibri" w:hAnsi="Times New Roman" w:cs="Times New Roman"/>
          <w:sz w:val="28"/>
          <w:szCs w:val="28"/>
        </w:rPr>
        <w:t xml:space="preserve"> https://www.gesetze-im-internet.de/stpo/BJNR006290950.html</w:t>
      </w:r>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lang w:val="de-DE"/>
        </w:rPr>
      </w:pPr>
      <w:r w:rsidRPr="00967C0A">
        <w:rPr>
          <w:rFonts w:ascii="Times New Roman" w:eastAsia="Times New Roman" w:hAnsi="Times New Roman" w:cs="Times New Roman"/>
          <w:sz w:val="28"/>
          <w:szCs w:val="28"/>
          <w:lang w:val="de-DE"/>
        </w:rPr>
        <w:t xml:space="preserve">Umweltverwaltungsgesetz (UVwG). URL: http://www.landesrecht-bw.de/jportal/?quelle=jlink&amp;query=UmwVwG+BW&amp;psml=bsbawueprod.psml&amp;max=true&amp;aiz=true </w:t>
      </w:r>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lang w:val="en-US"/>
        </w:rPr>
      </w:pPr>
      <w:r w:rsidRPr="00967C0A">
        <w:rPr>
          <w:rFonts w:ascii="Times New Roman" w:eastAsia="Times New Roman" w:hAnsi="Times New Roman" w:cs="Times New Roman"/>
          <w:sz w:val="28"/>
          <w:szCs w:val="28"/>
          <w:lang w:val="en-US"/>
        </w:rPr>
        <w:t>Waste Management in Germany 2018 Facts</w:t>
      </w:r>
      <w:r w:rsidRPr="00967C0A">
        <w:rPr>
          <w:rFonts w:ascii="Times New Roman" w:eastAsia="Times New Roman" w:hAnsi="Times New Roman" w:cs="Times New Roman"/>
          <w:sz w:val="28"/>
          <w:szCs w:val="28"/>
        </w:rPr>
        <w:t>,</w:t>
      </w:r>
      <w:r w:rsidRPr="00967C0A">
        <w:rPr>
          <w:rFonts w:ascii="Times New Roman" w:eastAsia="Times New Roman" w:hAnsi="Times New Roman" w:cs="Times New Roman"/>
          <w:sz w:val="28"/>
          <w:szCs w:val="28"/>
          <w:lang w:val="en-US"/>
        </w:rPr>
        <w:t xml:space="preserve"> data, diagrams. URL: https://www.bmu.de/fileadmin/Daten_BMU/Pools/Broschueren/abfallwirtschaft_2018_en_bf.pdf </w:t>
      </w:r>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lang w:val="en-US"/>
        </w:rPr>
      </w:pPr>
      <w:r w:rsidRPr="00967C0A">
        <w:rPr>
          <w:rFonts w:ascii="Times New Roman" w:eastAsia="Times New Roman" w:hAnsi="Times New Roman" w:cs="Times New Roman"/>
          <w:sz w:val="28"/>
          <w:szCs w:val="28"/>
          <w:lang w:val="en-US"/>
        </w:rPr>
        <w:t xml:space="preserve">Waste Prevention Programme of the German Government with the Involvement of the Federal Länder. URL: https://www.bmu.de/en/publication/waste-prevention-programme-of-the-german-government-with-the-involvement-of-the-federal-laender/ </w:t>
      </w:r>
    </w:p>
    <w:p w:rsidR="00967C0A" w:rsidRPr="00967C0A" w:rsidRDefault="00967C0A" w:rsidP="00967C0A">
      <w:pPr>
        <w:numPr>
          <w:ilvl w:val="0"/>
          <w:numId w:val="13"/>
        </w:numPr>
        <w:spacing w:after="0" w:line="360" w:lineRule="auto"/>
        <w:jc w:val="both"/>
        <w:rPr>
          <w:rFonts w:ascii="Times New Roman" w:eastAsia="Times New Roman" w:hAnsi="Times New Roman" w:cs="Times New Roman"/>
          <w:sz w:val="28"/>
          <w:szCs w:val="28"/>
        </w:rPr>
      </w:pPr>
      <w:r w:rsidRPr="00967C0A">
        <w:rPr>
          <w:rFonts w:ascii="Times New Roman" w:eastAsia="Times New Roman" w:hAnsi="Times New Roman" w:cs="Times New Roman"/>
          <w:bCs/>
          <w:sz w:val="28"/>
          <w:szCs w:val="28"/>
        </w:rPr>
        <w:t>Who is the Zero Waste International Alliance (ZWIA)?</w:t>
      </w:r>
      <w:r w:rsidRPr="00967C0A">
        <w:rPr>
          <w:rFonts w:ascii="Times New Roman" w:eastAsia="Times New Roman" w:hAnsi="Times New Roman" w:cs="Times New Roman"/>
          <w:bCs/>
          <w:sz w:val="28"/>
          <w:szCs w:val="28"/>
          <w:lang w:val="en-US"/>
        </w:rPr>
        <w:t xml:space="preserve"> URL</w:t>
      </w:r>
      <w:r w:rsidRPr="00967C0A">
        <w:rPr>
          <w:rFonts w:ascii="Times New Roman" w:eastAsia="Times New Roman" w:hAnsi="Times New Roman" w:cs="Times New Roman"/>
          <w:bCs/>
          <w:sz w:val="28"/>
          <w:szCs w:val="28"/>
        </w:rPr>
        <w:t xml:space="preserve">. </w:t>
      </w:r>
      <w:hyperlink r:id="rId74" w:history="1">
        <w:r w:rsidRPr="00967C0A">
          <w:rPr>
            <w:rFonts w:ascii="Times New Roman" w:eastAsia="Times New Roman" w:hAnsi="Times New Roman" w:cs="Times New Roman"/>
            <w:bCs/>
            <w:sz w:val="28"/>
            <w:szCs w:val="28"/>
            <w:lang w:val="en-US"/>
          </w:rPr>
          <w:t>https</w:t>
        </w:r>
        <w:r w:rsidRPr="00967C0A">
          <w:rPr>
            <w:rFonts w:ascii="Times New Roman" w:eastAsia="Times New Roman" w:hAnsi="Times New Roman" w:cs="Times New Roman"/>
            <w:bCs/>
            <w:sz w:val="28"/>
            <w:szCs w:val="28"/>
          </w:rPr>
          <w:t>://</w:t>
        </w:r>
        <w:r w:rsidRPr="00967C0A">
          <w:rPr>
            <w:rFonts w:ascii="Times New Roman" w:eastAsia="Times New Roman" w:hAnsi="Times New Roman" w:cs="Times New Roman"/>
            <w:bCs/>
            <w:sz w:val="28"/>
            <w:szCs w:val="28"/>
            <w:lang w:val="en-US"/>
          </w:rPr>
          <w:t>zwia</w:t>
        </w:r>
        <w:r w:rsidRPr="00967C0A">
          <w:rPr>
            <w:rFonts w:ascii="Times New Roman" w:eastAsia="Times New Roman" w:hAnsi="Times New Roman" w:cs="Times New Roman"/>
            <w:bCs/>
            <w:sz w:val="28"/>
            <w:szCs w:val="28"/>
          </w:rPr>
          <w:t>.</w:t>
        </w:r>
        <w:r w:rsidRPr="00967C0A">
          <w:rPr>
            <w:rFonts w:ascii="Times New Roman" w:eastAsia="Times New Roman" w:hAnsi="Times New Roman" w:cs="Times New Roman"/>
            <w:bCs/>
            <w:sz w:val="28"/>
            <w:szCs w:val="28"/>
            <w:lang w:val="en-US"/>
          </w:rPr>
          <w:t>org</w:t>
        </w:r>
      </w:hyperlink>
    </w:p>
    <w:p w:rsidR="006770E9" w:rsidRDefault="00967C0A" w:rsidP="00967C0A">
      <w:pPr>
        <w:numPr>
          <w:ilvl w:val="0"/>
          <w:numId w:val="13"/>
        </w:numPr>
        <w:spacing w:after="0" w:line="360" w:lineRule="auto"/>
        <w:jc w:val="both"/>
        <w:rPr>
          <w:rFonts w:ascii="Times New Roman" w:eastAsia="Times New Roman" w:hAnsi="Times New Roman" w:cs="Times New Roman"/>
          <w:sz w:val="28"/>
          <w:szCs w:val="28"/>
          <w:lang w:val="en-US"/>
        </w:rPr>
      </w:pPr>
      <w:r w:rsidRPr="00967C0A">
        <w:rPr>
          <w:rFonts w:ascii="Times New Roman" w:eastAsia="Times New Roman" w:hAnsi="Times New Roman" w:cs="Times New Roman"/>
          <w:sz w:val="28"/>
          <w:szCs w:val="28"/>
          <w:lang w:val="de-DE"/>
        </w:rPr>
        <w:t>Z</w:t>
      </w:r>
      <w:r w:rsidRPr="00967C0A">
        <w:rPr>
          <w:rFonts w:ascii="Times New Roman" w:eastAsia="Times New Roman" w:hAnsi="Times New Roman" w:cs="Times New Roman"/>
          <w:sz w:val="28"/>
          <w:szCs w:val="28"/>
        </w:rPr>
        <w:t>á</w:t>
      </w:r>
      <w:r w:rsidRPr="00967C0A">
        <w:rPr>
          <w:rFonts w:ascii="Times New Roman" w:eastAsia="Times New Roman" w:hAnsi="Times New Roman" w:cs="Times New Roman"/>
          <w:sz w:val="28"/>
          <w:szCs w:val="28"/>
          <w:lang w:val="de-DE"/>
        </w:rPr>
        <w:t>kon</w:t>
      </w:r>
      <w:r w:rsidRPr="00967C0A">
        <w:rPr>
          <w:rFonts w:ascii="Times New Roman" w:eastAsia="Times New Roman" w:hAnsi="Times New Roman" w:cs="Times New Roman"/>
          <w:sz w:val="28"/>
          <w:szCs w:val="28"/>
        </w:rPr>
        <w:t xml:space="preserve"> </w:t>
      </w:r>
      <w:r w:rsidRPr="00967C0A">
        <w:rPr>
          <w:rFonts w:ascii="Times New Roman" w:eastAsia="Times New Roman" w:hAnsi="Times New Roman" w:cs="Times New Roman"/>
          <w:sz w:val="28"/>
          <w:szCs w:val="28"/>
          <w:lang w:val="de-DE"/>
        </w:rPr>
        <w:t>o</w:t>
      </w:r>
      <w:r w:rsidRPr="00967C0A">
        <w:rPr>
          <w:rFonts w:ascii="Times New Roman" w:eastAsia="Times New Roman" w:hAnsi="Times New Roman" w:cs="Times New Roman"/>
          <w:sz w:val="28"/>
          <w:szCs w:val="28"/>
        </w:rPr>
        <w:t xml:space="preserve"> </w:t>
      </w:r>
      <w:r w:rsidRPr="00967C0A">
        <w:rPr>
          <w:rFonts w:ascii="Times New Roman" w:eastAsia="Times New Roman" w:hAnsi="Times New Roman" w:cs="Times New Roman"/>
          <w:sz w:val="28"/>
          <w:szCs w:val="28"/>
          <w:lang w:val="de-DE"/>
        </w:rPr>
        <w:t>odpadoch</w:t>
      </w:r>
      <w:r w:rsidRPr="00967C0A">
        <w:rPr>
          <w:rFonts w:ascii="Times New Roman" w:eastAsia="Times New Roman" w:hAnsi="Times New Roman" w:cs="Times New Roman"/>
          <w:sz w:val="28"/>
          <w:szCs w:val="28"/>
        </w:rPr>
        <w:t xml:space="preserve"> </w:t>
      </w:r>
      <w:r w:rsidRPr="00967C0A">
        <w:rPr>
          <w:rFonts w:ascii="Times New Roman" w:eastAsia="Times New Roman" w:hAnsi="Times New Roman" w:cs="Times New Roman"/>
          <w:sz w:val="28"/>
          <w:szCs w:val="28"/>
          <w:lang w:val="de-DE"/>
        </w:rPr>
        <w:t>a</w:t>
      </w:r>
      <w:r w:rsidRPr="00967C0A">
        <w:rPr>
          <w:rFonts w:ascii="Times New Roman" w:eastAsia="Times New Roman" w:hAnsi="Times New Roman" w:cs="Times New Roman"/>
          <w:sz w:val="28"/>
          <w:szCs w:val="28"/>
        </w:rPr>
        <w:t xml:space="preserve"> </w:t>
      </w:r>
      <w:r w:rsidRPr="00967C0A">
        <w:rPr>
          <w:rFonts w:ascii="Times New Roman" w:eastAsia="Times New Roman" w:hAnsi="Times New Roman" w:cs="Times New Roman"/>
          <w:sz w:val="28"/>
          <w:szCs w:val="28"/>
          <w:lang w:val="de-DE"/>
        </w:rPr>
        <w:t>o</w:t>
      </w:r>
      <w:r w:rsidRPr="00967C0A">
        <w:rPr>
          <w:rFonts w:ascii="Times New Roman" w:eastAsia="Times New Roman" w:hAnsi="Times New Roman" w:cs="Times New Roman"/>
          <w:sz w:val="28"/>
          <w:szCs w:val="28"/>
        </w:rPr>
        <w:t xml:space="preserve"> </w:t>
      </w:r>
      <w:r w:rsidRPr="00967C0A">
        <w:rPr>
          <w:rFonts w:ascii="Times New Roman" w:eastAsia="Times New Roman" w:hAnsi="Times New Roman" w:cs="Times New Roman"/>
          <w:sz w:val="28"/>
          <w:szCs w:val="28"/>
          <w:lang w:val="de-DE"/>
        </w:rPr>
        <w:t>zmene</w:t>
      </w:r>
      <w:r w:rsidRPr="00967C0A">
        <w:rPr>
          <w:rFonts w:ascii="Times New Roman" w:eastAsia="Times New Roman" w:hAnsi="Times New Roman" w:cs="Times New Roman"/>
          <w:sz w:val="28"/>
          <w:szCs w:val="28"/>
        </w:rPr>
        <w:t xml:space="preserve"> </w:t>
      </w:r>
      <w:r w:rsidRPr="00967C0A">
        <w:rPr>
          <w:rFonts w:ascii="Times New Roman" w:eastAsia="Times New Roman" w:hAnsi="Times New Roman" w:cs="Times New Roman"/>
          <w:sz w:val="28"/>
          <w:szCs w:val="28"/>
          <w:lang w:val="de-DE"/>
        </w:rPr>
        <w:t>a</w:t>
      </w:r>
      <w:r w:rsidRPr="00967C0A">
        <w:rPr>
          <w:rFonts w:ascii="Times New Roman" w:eastAsia="Times New Roman" w:hAnsi="Times New Roman" w:cs="Times New Roman"/>
          <w:sz w:val="28"/>
          <w:szCs w:val="28"/>
        </w:rPr>
        <w:t xml:space="preserve"> </w:t>
      </w:r>
      <w:r w:rsidRPr="00967C0A">
        <w:rPr>
          <w:rFonts w:ascii="Times New Roman" w:eastAsia="Times New Roman" w:hAnsi="Times New Roman" w:cs="Times New Roman"/>
          <w:sz w:val="28"/>
          <w:szCs w:val="28"/>
          <w:lang w:val="de-DE"/>
        </w:rPr>
        <w:t>doplnen</w:t>
      </w:r>
      <w:r w:rsidRPr="00967C0A">
        <w:rPr>
          <w:rFonts w:ascii="Times New Roman" w:eastAsia="Times New Roman" w:hAnsi="Times New Roman" w:cs="Times New Roman"/>
          <w:sz w:val="28"/>
          <w:szCs w:val="28"/>
        </w:rPr>
        <w:t xml:space="preserve">í </w:t>
      </w:r>
      <w:r w:rsidRPr="00967C0A">
        <w:rPr>
          <w:rFonts w:ascii="Times New Roman" w:eastAsia="Times New Roman" w:hAnsi="Times New Roman" w:cs="Times New Roman"/>
          <w:sz w:val="28"/>
          <w:szCs w:val="28"/>
          <w:lang w:val="de-DE"/>
        </w:rPr>
        <w:t>niektor</w:t>
      </w:r>
      <w:r w:rsidRPr="00967C0A">
        <w:rPr>
          <w:rFonts w:ascii="Times New Roman" w:eastAsia="Times New Roman" w:hAnsi="Times New Roman" w:cs="Times New Roman"/>
          <w:sz w:val="28"/>
          <w:szCs w:val="28"/>
        </w:rPr>
        <w:t>ý</w:t>
      </w:r>
      <w:r w:rsidRPr="00967C0A">
        <w:rPr>
          <w:rFonts w:ascii="Times New Roman" w:eastAsia="Times New Roman" w:hAnsi="Times New Roman" w:cs="Times New Roman"/>
          <w:sz w:val="28"/>
          <w:szCs w:val="28"/>
          <w:lang w:val="de-DE"/>
        </w:rPr>
        <w:t>ch</w:t>
      </w:r>
      <w:r w:rsidRPr="00967C0A">
        <w:rPr>
          <w:rFonts w:ascii="Times New Roman" w:eastAsia="Times New Roman" w:hAnsi="Times New Roman" w:cs="Times New Roman"/>
          <w:sz w:val="28"/>
          <w:szCs w:val="28"/>
        </w:rPr>
        <w:t xml:space="preserve"> </w:t>
      </w:r>
      <w:r w:rsidRPr="00967C0A">
        <w:rPr>
          <w:rFonts w:ascii="Times New Roman" w:eastAsia="Times New Roman" w:hAnsi="Times New Roman" w:cs="Times New Roman"/>
          <w:sz w:val="28"/>
          <w:szCs w:val="28"/>
          <w:lang w:val="de-DE"/>
        </w:rPr>
        <w:t>z</w:t>
      </w:r>
      <w:r w:rsidRPr="00967C0A">
        <w:rPr>
          <w:rFonts w:ascii="Times New Roman" w:eastAsia="Times New Roman" w:hAnsi="Times New Roman" w:cs="Times New Roman"/>
          <w:sz w:val="28"/>
          <w:szCs w:val="28"/>
        </w:rPr>
        <w:t>á</w:t>
      </w:r>
      <w:r w:rsidRPr="00967C0A">
        <w:rPr>
          <w:rFonts w:ascii="Times New Roman" w:eastAsia="Times New Roman" w:hAnsi="Times New Roman" w:cs="Times New Roman"/>
          <w:sz w:val="28"/>
          <w:szCs w:val="28"/>
          <w:lang w:val="de-DE"/>
        </w:rPr>
        <w:t>konov</w:t>
      </w:r>
      <w:r w:rsidRPr="00967C0A">
        <w:rPr>
          <w:rFonts w:ascii="Times New Roman" w:eastAsia="Times New Roman" w:hAnsi="Times New Roman" w:cs="Times New Roman"/>
          <w:sz w:val="28"/>
          <w:szCs w:val="28"/>
        </w:rPr>
        <w:t xml:space="preserve">. </w:t>
      </w:r>
      <w:r w:rsidRPr="00967C0A">
        <w:rPr>
          <w:rFonts w:ascii="Times New Roman" w:eastAsia="Times New Roman" w:hAnsi="Times New Roman" w:cs="Times New Roman"/>
          <w:sz w:val="28"/>
          <w:szCs w:val="28"/>
          <w:lang w:val="en-US"/>
        </w:rPr>
        <w:t xml:space="preserve">URL: http://www.fao.org/faolex/results/details/en/c/LEX-FAOC169013 </w:t>
      </w:r>
    </w:p>
    <w:p w:rsidR="006770E9" w:rsidRDefault="006770E9">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br w:type="page"/>
      </w:r>
    </w:p>
    <w:p w:rsidR="006770E9" w:rsidRPr="00CC0B19" w:rsidRDefault="006770E9" w:rsidP="006770E9">
      <w:pPr>
        <w:tabs>
          <w:tab w:val="left" w:pos="1134"/>
        </w:tabs>
        <w:spacing w:after="0" w:line="396" w:lineRule="auto"/>
        <w:ind w:firstLine="709"/>
        <w:contextualSpacing/>
        <w:jc w:val="center"/>
        <w:rPr>
          <w:rFonts w:ascii="Times New Roman" w:hAnsi="Times New Roman" w:cs="Times New Roman"/>
          <w:b/>
          <w:caps/>
          <w:sz w:val="28"/>
          <w:szCs w:val="28"/>
        </w:rPr>
      </w:pPr>
      <w:r w:rsidRPr="00CC0B19">
        <w:rPr>
          <w:rFonts w:ascii="Times New Roman" w:hAnsi="Times New Roman" w:cs="Times New Roman"/>
          <w:b/>
          <w:caps/>
          <w:sz w:val="28"/>
          <w:szCs w:val="28"/>
        </w:rPr>
        <w:t>Додатки</w:t>
      </w:r>
    </w:p>
    <w:p w:rsidR="006770E9" w:rsidRPr="00CC0B19" w:rsidRDefault="006770E9" w:rsidP="006770E9">
      <w:pPr>
        <w:tabs>
          <w:tab w:val="left" w:pos="1134"/>
        </w:tabs>
        <w:spacing w:after="0" w:line="396" w:lineRule="auto"/>
        <w:ind w:firstLine="709"/>
        <w:contextualSpacing/>
        <w:jc w:val="right"/>
        <w:rPr>
          <w:rFonts w:ascii="Times New Roman" w:hAnsi="Times New Roman" w:cs="Times New Roman"/>
          <w:b/>
          <w:caps/>
          <w:sz w:val="28"/>
          <w:szCs w:val="28"/>
        </w:rPr>
      </w:pPr>
      <w:r w:rsidRPr="00CC0B19">
        <w:rPr>
          <w:rFonts w:ascii="Times New Roman" w:hAnsi="Times New Roman" w:cs="Times New Roman"/>
          <w:b/>
          <w:caps/>
          <w:sz w:val="28"/>
          <w:szCs w:val="28"/>
        </w:rPr>
        <w:tab/>
      </w:r>
      <w:r w:rsidRPr="00CC0B19">
        <w:rPr>
          <w:rFonts w:ascii="Times New Roman" w:hAnsi="Times New Roman" w:cs="Times New Roman"/>
          <w:b/>
          <w:caps/>
          <w:sz w:val="28"/>
          <w:szCs w:val="28"/>
        </w:rPr>
        <w:tab/>
        <w:t>Додаток А</w:t>
      </w:r>
    </w:p>
    <w:p w:rsidR="006770E9" w:rsidRDefault="006770E9" w:rsidP="006770E9">
      <w:pPr>
        <w:shd w:val="clear" w:color="auto" w:fill="FFFFFF"/>
        <w:spacing w:after="0" w:line="360" w:lineRule="auto"/>
        <w:ind w:firstLine="709"/>
        <w:jc w:val="center"/>
        <w:textAlignment w:val="baseline"/>
        <w:rPr>
          <w:rFonts w:ascii="Times New Roman" w:hAnsi="Times New Roman"/>
          <w:b/>
          <w:sz w:val="28"/>
          <w:szCs w:val="28"/>
        </w:rPr>
      </w:pPr>
    </w:p>
    <w:p w:rsidR="006770E9" w:rsidRDefault="006770E9" w:rsidP="006770E9">
      <w:pPr>
        <w:shd w:val="clear" w:color="auto" w:fill="FFFFFF"/>
        <w:spacing w:after="0" w:line="360" w:lineRule="auto"/>
        <w:ind w:firstLine="709"/>
        <w:jc w:val="center"/>
        <w:textAlignment w:val="baseline"/>
        <w:rPr>
          <w:rFonts w:ascii="Times New Roman" w:hAnsi="Times New Roman"/>
          <w:b/>
          <w:sz w:val="28"/>
          <w:szCs w:val="28"/>
        </w:rPr>
      </w:pPr>
    </w:p>
    <w:p w:rsidR="006770E9" w:rsidRPr="00526400" w:rsidRDefault="006770E9" w:rsidP="006770E9">
      <w:pPr>
        <w:shd w:val="clear" w:color="auto" w:fill="FFFFFF"/>
        <w:spacing w:after="0" w:line="360" w:lineRule="auto"/>
        <w:ind w:firstLine="709"/>
        <w:jc w:val="center"/>
        <w:textAlignment w:val="baseline"/>
        <w:rPr>
          <w:rFonts w:ascii="Times New Roman" w:hAnsi="Times New Roman"/>
          <w:b/>
          <w:sz w:val="28"/>
          <w:szCs w:val="28"/>
        </w:rPr>
      </w:pPr>
      <w:r w:rsidRPr="00526400">
        <w:rPr>
          <w:rFonts w:ascii="Times New Roman" w:hAnsi="Times New Roman"/>
          <w:b/>
          <w:sz w:val="28"/>
          <w:szCs w:val="28"/>
        </w:rPr>
        <w:t>СПИСОК ПУБЛІКАЦІЙ ЗДОБУВАЧА ЗА ТЕМОЮ ДИСЕРТАЦІЇ</w:t>
      </w:r>
    </w:p>
    <w:p w:rsidR="006770E9" w:rsidRPr="00526400" w:rsidRDefault="006770E9" w:rsidP="006770E9">
      <w:pPr>
        <w:spacing w:after="0" w:line="360" w:lineRule="auto"/>
        <w:ind w:firstLine="709"/>
        <w:jc w:val="center"/>
        <w:rPr>
          <w:rFonts w:ascii="Times New Roman" w:hAnsi="Times New Roman"/>
          <w:b/>
          <w:bCs/>
          <w:i/>
          <w:iCs/>
          <w:sz w:val="28"/>
          <w:szCs w:val="28"/>
        </w:rPr>
      </w:pPr>
      <w:r w:rsidRPr="00526400">
        <w:rPr>
          <w:rFonts w:ascii="Times New Roman" w:hAnsi="Times New Roman"/>
          <w:b/>
          <w:bCs/>
          <w:i/>
          <w:iCs/>
          <w:sz w:val="28"/>
          <w:szCs w:val="28"/>
        </w:rPr>
        <w:t>в яких опубліковані основні наукові результати дисертації:</w:t>
      </w:r>
    </w:p>
    <w:p w:rsidR="006770E9" w:rsidRDefault="006770E9" w:rsidP="006770E9">
      <w:pPr>
        <w:jc w:val="center"/>
        <w:rPr>
          <w:rFonts w:cs="Times New Roman"/>
          <w:b/>
          <w:caps/>
          <w:sz w:val="28"/>
          <w:szCs w:val="28"/>
        </w:rPr>
      </w:pPr>
    </w:p>
    <w:p w:rsidR="006770E9" w:rsidRPr="00CC0B19" w:rsidRDefault="006770E9" w:rsidP="006770E9">
      <w:pPr>
        <w:pStyle w:val="a3"/>
        <w:numPr>
          <w:ilvl w:val="0"/>
          <w:numId w:val="11"/>
        </w:numPr>
        <w:spacing w:after="0" w:line="360" w:lineRule="auto"/>
        <w:ind w:left="0" w:firstLine="709"/>
        <w:jc w:val="both"/>
        <w:rPr>
          <w:rFonts w:ascii="Times New Roman" w:hAnsi="Times New Roman" w:cs="Times New Roman"/>
          <w:sz w:val="28"/>
          <w:szCs w:val="28"/>
        </w:rPr>
      </w:pPr>
      <w:r w:rsidRPr="00CC0B19">
        <w:rPr>
          <w:rFonts w:ascii="Times New Roman" w:hAnsi="Times New Roman" w:cs="Times New Roman"/>
          <w:sz w:val="28"/>
          <w:szCs w:val="28"/>
        </w:rPr>
        <w:t xml:space="preserve">Gursky Vitalii,  Zaykova Liliya, Serhiy Miroshnychenko, Anton Borysenko, Yevgen Volko (2022). Аdministrative and legal regulation of tax payment for land pollution as a component of regional environmental policy. </w:t>
      </w:r>
      <w:r w:rsidRPr="00CC0B19">
        <w:rPr>
          <w:rFonts w:ascii="Times New Roman" w:hAnsi="Times New Roman" w:cs="Times New Roman"/>
          <w:i/>
          <w:sz w:val="28"/>
          <w:szCs w:val="28"/>
        </w:rPr>
        <w:t>Cuestiones Politicas.</w:t>
      </w:r>
      <w:r w:rsidRPr="00CC0B19">
        <w:rPr>
          <w:rFonts w:ascii="Times New Roman" w:hAnsi="Times New Roman" w:cs="Times New Roman"/>
          <w:sz w:val="28"/>
          <w:szCs w:val="28"/>
        </w:rPr>
        <w:t xml:space="preserve"> Vol. 40.  № 75. P. 104-113 (Web of Sciences) https://produccioncientificaluz.org/index.php/cuestiones/article/view/39260/44104</w:t>
      </w:r>
    </w:p>
    <w:p w:rsidR="006770E9" w:rsidRPr="00CC0B19" w:rsidRDefault="006770E9" w:rsidP="006770E9">
      <w:pPr>
        <w:pStyle w:val="a3"/>
        <w:numPr>
          <w:ilvl w:val="0"/>
          <w:numId w:val="11"/>
        </w:numPr>
        <w:spacing w:after="0" w:line="360" w:lineRule="auto"/>
        <w:ind w:left="0" w:firstLine="709"/>
        <w:jc w:val="both"/>
        <w:rPr>
          <w:rFonts w:ascii="Times New Roman" w:hAnsi="Times New Roman" w:cs="Times New Roman"/>
          <w:sz w:val="28"/>
          <w:szCs w:val="28"/>
        </w:rPr>
      </w:pPr>
      <w:r w:rsidRPr="00CC0B19">
        <w:rPr>
          <w:rFonts w:ascii="Times New Roman" w:hAnsi="Times New Roman" w:cs="Times New Roman"/>
          <w:sz w:val="28"/>
          <w:szCs w:val="28"/>
          <w:shd w:val="clear" w:color="auto" w:fill="FFFFFF"/>
        </w:rPr>
        <w:t xml:space="preserve">Зайкова Л.М. Проблемні питання поводження з безхазяйними відходами в Україні. </w:t>
      </w:r>
      <w:r w:rsidRPr="00CC0B19">
        <w:rPr>
          <w:rFonts w:ascii="Times New Roman" w:hAnsi="Times New Roman" w:cs="Times New Roman"/>
          <w:i/>
          <w:sz w:val="28"/>
          <w:szCs w:val="28"/>
          <w:shd w:val="clear" w:color="auto" w:fill="FFFFFF"/>
        </w:rPr>
        <w:t>Юридичний бюлетень.</w:t>
      </w:r>
      <w:r w:rsidRPr="00CC0B19">
        <w:rPr>
          <w:rFonts w:ascii="Times New Roman" w:hAnsi="Times New Roman" w:cs="Times New Roman"/>
          <w:sz w:val="28"/>
          <w:szCs w:val="28"/>
          <w:shd w:val="clear" w:color="auto" w:fill="FFFFFF"/>
        </w:rPr>
        <w:t xml:space="preserve"> 2021. Випуск 19. С. 80-85. </w:t>
      </w:r>
      <w:r w:rsidRPr="00CC0B19">
        <w:rPr>
          <w:rFonts w:ascii="Times New Roman" w:hAnsi="Times New Roman" w:cs="Times New Roman"/>
          <w:sz w:val="28"/>
          <w:szCs w:val="28"/>
        </w:rPr>
        <w:t xml:space="preserve">DOI </w:t>
      </w:r>
      <w:hyperlink r:id="rId75" w:history="1">
        <w:r w:rsidRPr="00CC0B19">
          <w:rPr>
            <w:rStyle w:val="a6"/>
            <w:rFonts w:ascii="Times New Roman" w:hAnsi="Times New Roman" w:cs="Times New Roman"/>
            <w:color w:val="auto"/>
            <w:sz w:val="28"/>
            <w:szCs w:val="28"/>
            <w:u w:val="none"/>
          </w:rPr>
          <w:t>https://doi.org/10.32850/LB2414-4207.2021.19.11</w:t>
        </w:r>
      </w:hyperlink>
    </w:p>
    <w:p w:rsidR="006770E9" w:rsidRPr="00CC0B19" w:rsidRDefault="006770E9" w:rsidP="006770E9">
      <w:pPr>
        <w:pStyle w:val="a3"/>
        <w:numPr>
          <w:ilvl w:val="0"/>
          <w:numId w:val="11"/>
        </w:numPr>
        <w:shd w:val="clear" w:color="auto" w:fill="FFFFFF"/>
        <w:spacing w:after="0" w:line="360" w:lineRule="auto"/>
        <w:ind w:left="0" w:firstLine="709"/>
        <w:jc w:val="both"/>
        <w:rPr>
          <w:rFonts w:ascii="Times New Roman" w:eastAsia="Times New Roman" w:hAnsi="Times New Roman" w:cs="Times New Roman"/>
          <w:sz w:val="28"/>
          <w:szCs w:val="28"/>
        </w:rPr>
      </w:pPr>
      <w:r w:rsidRPr="00CC0B19">
        <w:rPr>
          <w:rFonts w:ascii="Times New Roman" w:hAnsi="Times New Roman" w:cs="Times New Roman"/>
          <w:sz w:val="28"/>
          <w:szCs w:val="28"/>
          <w:shd w:val="clear" w:color="auto" w:fill="FFFFFF"/>
          <w:lang w:val="ru-RU"/>
        </w:rPr>
        <w:t xml:space="preserve">Зайкова Л.М Нормативно-правове регулювання управління безхазяйними відходами в Україні. </w:t>
      </w:r>
      <w:r w:rsidRPr="00CC0B19">
        <w:rPr>
          <w:rFonts w:ascii="Times New Roman" w:eastAsia="Times New Roman" w:hAnsi="Times New Roman" w:cs="Times New Roman"/>
          <w:sz w:val="28"/>
          <w:szCs w:val="28"/>
          <w:lang w:val="ru-RU"/>
        </w:rPr>
        <w:t xml:space="preserve">Дніпровський науковий часопис публічного управління, психології, права. 2022. Випуск 5. С. 95-100. </w:t>
      </w:r>
      <w:hyperlink r:id="rId76" w:history="1">
        <w:r w:rsidRPr="00CC0B19">
          <w:rPr>
            <w:rStyle w:val="a6"/>
            <w:rFonts w:ascii="Times New Roman" w:hAnsi="Times New Roman" w:cs="Times New Roman"/>
            <w:color w:val="auto"/>
            <w:sz w:val="28"/>
            <w:szCs w:val="28"/>
            <w:u w:val="none"/>
            <w:shd w:val="clear" w:color="auto" w:fill="FFFFFF"/>
          </w:rPr>
          <w:t>https://doi.org/10.51547/ppp.dp.ua/2022.5.17</w:t>
        </w:r>
      </w:hyperlink>
      <w:r w:rsidRPr="00CC0B19">
        <w:rPr>
          <w:rFonts w:ascii="Times New Roman" w:hAnsi="Times New Roman" w:cs="Times New Roman"/>
          <w:sz w:val="28"/>
          <w:szCs w:val="28"/>
          <w:shd w:val="clear" w:color="auto" w:fill="FFFFFF"/>
        </w:rPr>
        <w:t xml:space="preserve">. </w:t>
      </w:r>
      <w:hyperlink r:id="rId77" w:history="1">
        <w:r w:rsidRPr="00CC0B19">
          <w:rPr>
            <w:rStyle w:val="a6"/>
            <w:rFonts w:ascii="Times New Roman" w:hAnsi="Times New Roman" w:cs="Times New Roman"/>
            <w:color w:val="auto"/>
            <w:sz w:val="28"/>
            <w:szCs w:val="28"/>
            <w:u w:val="none"/>
            <w:shd w:val="clear" w:color="auto" w:fill="FFFFFF"/>
          </w:rPr>
          <w:t>http://chasopys-ppp.dp.ua/index.php/chasopys/article/view/311/272</w:t>
        </w:r>
      </w:hyperlink>
    </w:p>
    <w:p w:rsidR="006770E9" w:rsidRPr="006770E9" w:rsidRDefault="006770E9" w:rsidP="006770E9">
      <w:pPr>
        <w:pStyle w:val="a3"/>
        <w:numPr>
          <w:ilvl w:val="0"/>
          <w:numId w:val="11"/>
        </w:numPr>
        <w:shd w:val="clear" w:color="auto" w:fill="FFFFFF"/>
        <w:spacing w:after="0" w:line="360" w:lineRule="auto"/>
        <w:ind w:left="0" w:firstLine="709"/>
        <w:jc w:val="both"/>
        <w:rPr>
          <w:rFonts w:ascii="Times New Roman" w:eastAsia="Times New Roman" w:hAnsi="Times New Roman" w:cs="Times New Roman"/>
          <w:sz w:val="28"/>
          <w:szCs w:val="28"/>
          <w:lang w:val="en-US"/>
        </w:rPr>
      </w:pPr>
      <w:r w:rsidRPr="00CC0B19">
        <w:rPr>
          <w:rFonts w:ascii="Times New Roman" w:hAnsi="Times New Roman" w:cs="Times New Roman"/>
          <w:sz w:val="28"/>
          <w:szCs w:val="28"/>
          <w:lang w:val="ru-RU"/>
        </w:rPr>
        <w:t>Зайкова Л.М. Окремі аспекти адаптації законодавства Укра</w:t>
      </w:r>
      <w:r w:rsidRPr="00CC0B19">
        <w:rPr>
          <w:rFonts w:ascii="Times New Roman" w:hAnsi="Times New Roman" w:cs="Times New Roman"/>
          <w:sz w:val="28"/>
          <w:szCs w:val="28"/>
        </w:rPr>
        <w:t>їни про відходи до законодавства ЄС</w:t>
      </w:r>
      <w:r w:rsidRPr="00CC0B19">
        <w:rPr>
          <w:rFonts w:ascii="Times New Roman" w:hAnsi="Times New Roman" w:cs="Times New Roman"/>
          <w:sz w:val="28"/>
          <w:szCs w:val="28"/>
          <w:lang w:val="ru-RU"/>
        </w:rPr>
        <w:t xml:space="preserve">. </w:t>
      </w:r>
      <w:r w:rsidRPr="00CC0B19">
        <w:rPr>
          <w:rFonts w:ascii="Times New Roman" w:hAnsi="Times New Roman" w:cs="Times New Roman"/>
          <w:i/>
          <w:sz w:val="28"/>
          <w:szCs w:val="28"/>
          <w:lang w:val="ru-RU"/>
        </w:rPr>
        <w:t>Правова позиція.</w:t>
      </w:r>
      <w:r w:rsidRPr="00CC0B19">
        <w:rPr>
          <w:rFonts w:ascii="Times New Roman" w:hAnsi="Times New Roman" w:cs="Times New Roman"/>
          <w:sz w:val="28"/>
          <w:szCs w:val="28"/>
          <w:lang w:val="ru-RU"/>
        </w:rPr>
        <w:t xml:space="preserve"> 2023. № 1 (38). С</w:t>
      </w:r>
      <w:r w:rsidRPr="005F4682">
        <w:rPr>
          <w:rFonts w:ascii="Times New Roman" w:hAnsi="Times New Roman" w:cs="Times New Roman"/>
          <w:sz w:val="28"/>
          <w:szCs w:val="28"/>
          <w:lang w:val="en-US"/>
        </w:rPr>
        <w:t>. 145-149.</w:t>
      </w:r>
      <w:r w:rsidRPr="005F4682">
        <w:rPr>
          <w:rFonts w:ascii="Times New Roman" w:eastAsia="Times New Roman" w:hAnsi="Times New Roman" w:cs="Times New Roman"/>
          <w:sz w:val="28"/>
          <w:szCs w:val="28"/>
          <w:lang w:val="en-US"/>
        </w:rPr>
        <w:t xml:space="preserve"> </w:t>
      </w:r>
      <w:hyperlink r:id="rId78" w:history="1">
        <w:r w:rsidRPr="00CC0B19">
          <w:rPr>
            <w:rStyle w:val="a6"/>
            <w:rFonts w:ascii="Times New Roman" w:eastAsia="Times New Roman" w:hAnsi="Times New Roman" w:cs="Times New Roman"/>
            <w:color w:val="auto"/>
            <w:sz w:val="28"/>
            <w:szCs w:val="28"/>
            <w:u w:val="none"/>
          </w:rPr>
          <w:t>https</w:t>
        </w:r>
        <w:r w:rsidRPr="005F4682">
          <w:rPr>
            <w:rStyle w:val="a6"/>
            <w:rFonts w:ascii="Times New Roman" w:eastAsia="Times New Roman" w:hAnsi="Times New Roman" w:cs="Times New Roman"/>
            <w:color w:val="auto"/>
            <w:sz w:val="28"/>
            <w:szCs w:val="28"/>
            <w:u w:val="none"/>
            <w:lang w:val="en-US"/>
          </w:rPr>
          <w:t>://</w:t>
        </w:r>
        <w:r w:rsidRPr="00CC0B19">
          <w:rPr>
            <w:rStyle w:val="a6"/>
            <w:rFonts w:ascii="Times New Roman" w:eastAsia="Times New Roman" w:hAnsi="Times New Roman" w:cs="Times New Roman"/>
            <w:color w:val="auto"/>
            <w:sz w:val="28"/>
            <w:szCs w:val="28"/>
            <w:u w:val="none"/>
          </w:rPr>
          <w:t>legalposition</w:t>
        </w:r>
        <w:r w:rsidRPr="005F4682">
          <w:rPr>
            <w:rStyle w:val="a6"/>
            <w:rFonts w:ascii="Times New Roman" w:eastAsia="Times New Roman" w:hAnsi="Times New Roman" w:cs="Times New Roman"/>
            <w:color w:val="auto"/>
            <w:sz w:val="28"/>
            <w:szCs w:val="28"/>
            <w:u w:val="none"/>
            <w:lang w:val="en-US"/>
          </w:rPr>
          <w:t>.</w:t>
        </w:r>
        <w:r w:rsidRPr="00CC0B19">
          <w:rPr>
            <w:rStyle w:val="a6"/>
            <w:rFonts w:ascii="Times New Roman" w:eastAsia="Times New Roman" w:hAnsi="Times New Roman" w:cs="Times New Roman"/>
            <w:color w:val="auto"/>
            <w:sz w:val="28"/>
            <w:szCs w:val="28"/>
            <w:u w:val="none"/>
          </w:rPr>
          <w:t>umsf</w:t>
        </w:r>
        <w:r w:rsidRPr="005F4682">
          <w:rPr>
            <w:rStyle w:val="a6"/>
            <w:rFonts w:ascii="Times New Roman" w:eastAsia="Times New Roman" w:hAnsi="Times New Roman" w:cs="Times New Roman"/>
            <w:color w:val="auto"/>
            <w:sz w:val="28"/>
            <w:szCs w:val="28"/>
            <w:u w:val="none"/>
            <w:lang w:val="en-US"/>
          </w:rPr>
          <w:t>.</w:t>
        </w:r>
        <w:r w:rsidRPr="00CC0B19">
          <w:rPr>
            <w:rStyle w:val="a6"/>
            <w:rFonts w:ascii="Times New Roman" w:eastAsia="Times New Roman" w:hAnsi="Times New Roman" w:cs="Times New Roman"/>
            <w:color w:val="auto"/>
            <w:sz w:val="28"/>
            <w:szCs w:val="28"/>
            <w:u w:val="none"/>
          </w:rPr>
          <w:t>in</w:t>
        </w:r>
        <w:r w:rsidRPr="005F4682">
          <w:rPr>
            <w:rStyle w:val="a6"/>
            <w:rFonts w:ascii="Times New Roman" w:eastAsia="Times New Roman" w:hAnsi="Times New Roman" w:cs="Times New Roman"/>
            <w:color w:val="auto"/>
            <w:sz w:val="28"/>
            <w:szCs w:val="28"/>
            <w:u w:val="none"/>
            <w:lang w:val="en-US"/>
          </w:rPr>
          <w:t>.</w:t>
        </w:r>
        <w:r w:rsidRPr="00CC0B19">
          <w:rPr>
            <w:rStyle w:val="a6"/>
            <w:rFonts w:ascii="Times New Roman" w:eastAsia="Times New Roman" w:hAnsi="Times New Roman" w:cs="Times New Roman"/>
            <w:color w:val="auto"/>
            <w:sz w:val="28"/>
            <w:szCs w:val="28"/>
            <w:u w:val="none"/>
          </w:rPr>
          <w:t>ua</w:t>
        </w:r>
        <w:r w:rsidRPr="005F4682">
          <w:rPr>
            <w:rStyle w:val="a6"/>
            <w:rFonts w:ascii="Times New Roman" w:eastAsia="Times New Roman" w:hAnsi="Times New Roman" w:cs="Times New Roman"/>
            <w:color w:val="auto"/>
            <w:sz w:val="28"/>
            <w:szCs w:val="28"/>
            <w:u w:val="none"/>
            <w:lang w:val="en-US"/>
          </w:rPr>
          <w:t>/</w:t>
        </w:r>
        <w:r w:rsidRPr="00CC0B19">
          <w:rPr>
            <w:rStyle w:val="a6"/>
            <w:rFonts w:ascii="Times New Roman" w:eastAsia="Times New Roman" w:hAnsi="Times New Roman" w:cs="Times New Roman"/>
            <w:color w:val="auto"/>
            <w:sz w:val="28"/>
            <w:szCs w:val="28"/>
            <w:u w:val="none"/>
          </w:rPr>
          <w:t>archive</w:t>
        </w:r>
        <w:r w:rsidRPr="005F4682">
          <w:rPr>
            <w:rStyle w:val="a6"/>
            <w:rFonts w:ascii="Times New Roman" w:eastAsia="Times New Roman" w:hAnsi="Times New Roman" w:cs="Times New Roman"/>
            <w:color w:val="auto"/>
            <w:sz w:val="28"/>
            <w:szCs w:val="28"/>
            <w:u w:val="none"/>
            <w:lang w:val="en-US"/>
          </w:rPr>
          <w:t>/2023/1/28.</w:t>
        </w:r>
        <w:r w:rsidRPr="00CC0B19">
          <w:rPr>
            <w:rStyle w:val="a6"/>
            <w:rFonts w:ascii="Times New Roman" w:eastAsia="Times New Roman" w:hAnsi="Times New Roman" w:cs="Times New Roman"/>
            <w:color w:val="auto"/>
            <w:sz w:val="28"/>
            <w:szCs w:val="28"/>
            <w:u w:val="none"/>
          </w:rPr>
          <w:t>pdf</w:t>
        </w:r>
      </w:hyperlink>
      <w:r w:rsidRPr="005F4682">
        <w:rPr>
          <w:rFonts w:ascii="Times New Roman" w:eastAsia="Times New Roman" w:hAnsi="Times New Roman" w:cs="Times New Roman"/>
          <w:sz w:val="28"/>
          <w:szCs w:val="28"/>
          <w:lang w:val="en-US"/>
        </w:rPr>
        <w:t xml:space="preserve">. </w:t>
      </w:r>
      <w:r w:rsidRPr="00CC0B19">
        <w:rPr>
          <w:rFonts w:ascii="Times New Roman" w:hAnsi="Times New Roman" w:cs="Times New Roman"/>
          <w:sz w:val="28"/>
          <w:szCs w:val="28"/>
        </w:rPr>
        <w:t>DOI</w:t>
      </w:r>
      <w:r w:rsidRPr="006770E9">
        <w:rPr>
          <w:rFonts w:ascii="Times New Roman" w:hAnsi="Times New Roman" w:cs="Times New Roman"/>
          <w:sz w:val="28"/>
          <w:szCs w:val="28"/>
          <w:lang w:val="en-US"/>
        </w:rPr>
        <w:t xml:space="preserve"> </w:t>
      </w:r>
      <w:r w:rsidRPr="00CC0B19">
        <w:rPr>
          <w:rFonts w:ascii="Times New Roman" w:hAnsi="Times New Roman" w:cs="Times New Roman"/>
          <w:sz w:val="28"/>
          <w:szCs w:val="28"/>
        </w:rPr>
        <w:t>https</w:t>
      </w:r>
      <w:r w:rsidRPr="006770E9">
        <w:rPr>
          <w:rFonts w:ascii="Times New Roman" w:hAnsi="Times New Roman" w:cs="Times New Roman"/>
          <w:sz w:val="28"/>
          <w:szCs w:val="28"/>
          <w:lang w:val="en-US"/>
        </w:rPr>
        <w:t>://</w:t>
      </w:r>
      <w:r w:rsidRPr="00CC0B19">
        <w:rPr>
          <w:rFonts w:ascii="Times New Roman" w:hAnsi="Times New Roman" w:cs="Times New Roman"/>
          <w:sz w:val="28"/>
          <w:szCs w:val="28"/>
        </w:rPr>
        <w:t>doi</w:t>
      </w:r>
      <w:r w:rsidRPr="006770E9">
        <w:rPr>
          <w:rFonts w:ascii="Times New Roman" w:hAnsi="Times New Roman" w:cs="Times New Roman"/>
          <w:sz w:val="28"/>
          <w:szCs w:val="28"/>
          <w:lang w:val="en-US"/>
        </w:rPr>
        <w:t>.</w:t>
      </w:r>
      <w:r w:rsidRPr="00CC0B19">
        <w:rPr>
          <w:rFonts w:ascii="Times New Roman" w:hAnsi="Times New Roman" w:cs="Times New Roman"/>
          <w:sz w:val="28"/>
          <w:szCs w:val="28"/>
        </w:rPr>
        <w:t>org</w:t>
      </w:r>
      <w:r w:rsidRPr="006770E9">
        <w:rPr>
          <w:rFonts w:ascii="Times New Roman" w:hAnsi="Times New Roman" w:cs="Times New Roman"/>
          <w:sz w:val="28"/>
          <w:szCs w:val="28"/>
          <w:lang w:val="en-US"/>
        </w:rPr>
        <w:t>/10.32782/2521-6473.2023-1.28</w:t>
      </w:r>
    </w:p>
    <w:p w:rsidR="006770E9" w:rsidRPr="00CC0B19" w:rsidRDefault="006770E9" w:rsidP="006770E9">
      <w:pPr>
        <w:pStyle w:val="a3"/>
        <w:numPr>
          <w:ilvl w:val="0"/>
          <w:numId w:val="11"/>
        </w:numPr>
        <w:spacing w:after="0" w:line="360" w:lineRule="auto"/>
        <w:ind w:left="0" w:firstLine="709"/>
        <w:jc w:val="both"/>
        <w:rPr>
          <w:rFonts w:ascii="Times New Roman" w:hAnsi="Times New Roman" w:cs="Times New Roman"/>
          <w:sz w:val="28"/>
          <w:szCs w:val="28"/>
        </w:rPr>
      </w:pPr>
      <w:r w:rsidRPr="00CC0B19">
        <w:rPr>
          <w:rFonts w:ascii="Times New Roman" w:hAnsi="Times New Roman" w:cs="Times New Roman"/>
          <w:sz w:val="28"/>
          <w:szCs w:val="28"/>
        </w:rPr>
        <w:t xml:space="preserve">Зайкова Л.М. Правові аспекти здійснення публічного управління у сфері поводження з відходами в Україні. </w:t>
      </w:r>
      <w:r w:rsidRPr="00CC0B19">
        <w:rPr>
          <w:rFonts w:ascii="Times New Roman" w:hAnsi="Times New Roman" w:cs="Times New Roman"/>
          <w:i/>
          <w:sz w:val="28"/>
          <w:szCs w:val="28"/>
        </w:rPr>
        <w:t>Нові грані адміністративно-правового регулювання</w:t>
      </w:r>
      <w:r w:rsidRPr="00CC0B19">
        <w:rPr>
          <w:rFonts w:ascii="Times New Roman" w:hAnsi="Times New Roman" w:cs="Times New Roman"/>
          <w:sz w:val="28"/>
          <w:szCs w:val="28"/>
        </w:rPr>
        <w:t>: Матеріали Міжнародної науково-практичної конференції (м. Запоріжжя, 18 грудня 2020 року). Запоріжжя: ЗНУ, 2020 року. С. 300-302.</w:t>
      </w:r>
    </w:p>
    <w:p w:rsidR="006770E9" w:rsidRPr="00CC0B19" w:rsidRDefault="006770E9" w:rsidP="006770E9">
      <w:pPr>
        <w:pStyle w:val="a3"/>
        <w:numPr>
          <w:ilvl w:val="0"/>
          <w:numId w:val="11"/>
        </w:numPr>
        <w:spacing w:after="0" w:line="360" w:lineRule="auto"/>
        <w:ind w:left="0" w:firstLine="709"/>
        <w:jc w:val="both"/>
        <w:rPr>
          <w:rFonts w:ascii="Times New Roman" w:hAnsi="Times New Roman" w:cs="Times New Roman"/>
          <w:sz w:val="28"/>
          <w:szCs w:val="28"/>
          <w:lang w:val="ru-RU"/>
        </w:rPr>
      </w:pPr>
      <w:r w:rsidRPr="00CC0B19">
        <w:rPr>
          <w:rFonts w:ascii="Times New Roman" w:hAnsi="Times New Roman" w:cs="Times New Roman"/>
          <w:sz w:val="28"/>
          <w:szCs w:val="28"/>
          <w:lang w:val="ru-RU"/>
        </w:rPr>
        <w:t>Зайкова Л.М. Правові аспекти управління у сфері поводження з відходами в Україн</w:t>
      </w:r>
      <w:r w:rsidRPr="00CC0B19">
        <w:rPr>
          <w:rFonts w:ascii="Times New Roman" w:hAnsi="Times New Roman" w:cs="Times New Roman"/>
          <w:sz w:val="28"/>
          <w:szCs w:val="28"/>
        </w:rPr>
        <w:t xml:space="preserve">і. </w:t>
      </w:r>
      <w:r w:rsidRPr="00CC0B19">
        <w:rPr>
          <w:rFonts w:ascii="Times New Roman" w:hAnsi="Times New Roman" w:cs="Times New Roman"/>
          <w:i/>
          <w:sz w:val="28"/>
          <w:szCs w:val="28"/>
        </w:rPr>
        <w:t>Правова система України в умовах євроінтеграції</w:t>
      </w:r>
      <w:r w:rsidRPr="00CC0B19">
        <w:rPr>
          <w:rFonts w:ascii="Times New Roman" w:hAnsi="Times New Roman" w:cs="Times New Roman"/>
          <w:sz w:val="28"/>
          <w:szCs w:val="28"/>
        </w:rPr>
        <w:t>: Матеріали Міжнародної науково-практичної інтернет-конференції (м.</w:t>
      </w:r>
      <w:r w:rsidRPr="00CC0B19">
        <w:rPr>
          <w:rFonts w:ascii="Times New Roman" w:hAnsi="Times New Roman" w:cs="Times New Roman"/>
          <w:sz w:val="28"/>
          <w:szCs w:val="28"/>
          <w:lang w:val="ru-RU"/>
        </w:rPr>
        <w:t> </w:t>
      </w:r>
      <w:r w:rsidRPr="00CC0B19">
        <w:rPr>
          <w:rFonts w:ascii="Times New Roman" w:hAnsi="Times New Roman" w:cs="Times New Roman"/>
          <w:sz w:val="28"/>
          <w:szCs w:val="28"/>
        </w:rPr>
        <w:t>Дніпро, 9 квітня 2020 р.) / за заг. ред. к.ю.н., доцента Школи С.М. Дніпро : НТУ «ДП», 2020. С. 29-34.</w:t>
      </w:r>
    </w:p>
    <w:p w:rsidR="006770E9" w:rsidRPr="00CC0B19" w:rsidRDefault="006770E9" w:rsidP="006770E9">
      <w:pPr>
        <w:pStyle w:val="a3"/>
        <w:numPr>
          <w:ilvl w:val="0"/>
          <w:numId w:val="11"/>
        </w:numPr>
        <w:spacing w:after="0" w:line="360" w:lineRule="auto"/>
        <w:ind w:left="0" w:firstLine="709"/>
        <w:jc w:val="both"/>
        <w:rPr>
          <w:rFonts w:ascii="Times New Roman" w:hAnsi="Times New Roman" w:cs="Times New Roman"/>
          <w:sz w:val="28"/>
          <w:szCs w:val="28"/>
        </w:rPr>
      </w:pPr>
      <w:r w:rsidRPr="00CC0B19">
        <w:rPr>
          <w:rFonts w:ascii="Times New Roman" w:hAnsi="Times New Roman" w:cs="Times New Roman"/>
          <w:sz w:val="28"/>
          <w:szCs w:val="28"/>
          <w:lang w:val="ru-RU"/>
        </w:rPr>
        <w:t xml:space="preserve">Зайкова Л.М. </w:t>
      </w:r>
      <w:r w:rsidRPr="00CC0B19">
        <w:rPr>
          <w:rFonts w:ascii="Times New Roman" w:hAnsi="Times New Roman" w:cs="Times New Roman"/>
          <w:sz w:val="28"/>
          <w:szCs w:val="28"/>
        </w:rPr>
        <w:t xml:space="preserve">Оптимізація здійснення державної політики у сфері поводження з відходами в Україні. </w:t>
      </w:r>
      <w:r w:rsidRPr="00CC0B19">
        <w:rPr>
          <w:rFonts w:ascii="Times New Roman" w:hAnsi="Times New Roman" w:cs="Times New Roman"/>
          <w:i/>
          <w:sz w:val="28"/>
          <w:szCs w:val="28"/>
        </w:rPr>
        <w:t>Запорізькі правові читання</w:t>
      </w:r>
      <w:r w:rsidRPr="00CC0B19">
        <w:rPr>
          <w:rFonts w:ascii="Times New Roman" w:hAnsi="Times New Roman" w:cs="Times New Roman"/>
          <w:sz w:val="28"/>
          <w:szCs w:val="28"/>
        </w:rPr>
        <w:t>: матеріали Міжнародної науково-практичної конференції</w:t>
      </w:r>
      <w:r w:rsidRPr="00CC0B19">
        <w:rPr>
          <w:rFonts w:ascii="Times New Roman" w:hAnsi="Times New Roman" w:cs="Times New Roman"/>
          <w:i/>
          <w:sz w:val="28"/>
          <w:szCs w:val="28"/>
        </w:rPr>
        <w:t xml:space="preserve"> </w:t>
      </w:r>
      <w:r w:rsidRPr="00CC0B19">
        <w:rPr>
          <w:rFonts w:ascii="Times New Roman" w:hAnsi="Times New Roman" w:cs="Times New Roman"/>
          <w:sz w:val="28"/>
          <w:szCs w:val="28"/>
        </w:rPr>
        <w:t>(м. Запоріжжя, 19-20 травня 2020 року). Запоріжжя: ЗНУ, 2020. С. 292-296.</w:t>
      </w:r>
    </w:p>
    <w:p w:rsidR="006770E9" w:rsidRPr="00CC0B19" w:rsidRDefault="006770E9" w:rsidP="006770E9">
      <w:pPr>
        <w:pStyle w:val="a3"/>
        <w:numPr>
          <w:ilvl w:val="0"/>
          <w:numId w:val="11"/>
        </w:numPr>
        <w:spacing w:after="0" w:line="360" w:lineRule="auto"/>
        <w:ind w:left="0" w:firstLine="709"/>
        <w:jc w:val="both"/>
        <w:rPr>
          <w:rFonts w:ascii="Times New Roman" w:hAnsi="Times New Roman" w:cs="Times New Roman"/>
          <w:sz w:val="28"/>
          <w:szCs w:val="28"/>
        </w:rPr>
      </w:pPr>
      <w:r w:rsidRPr="00CC0B19">
        <w:rPr>
          <w:rFonts w:ascii="Times New Roman" w:hAnsi="Times New Roman" w:cs="Times New Roman"/>
          <w:sz w:val="28"/>
          <w:szCs w:val="28"/>
          <w:lang w:val="ru-RU"/>
        </w:rPr>
        <w:t xml:space="preserve">Зайкова </w:t>
      </w:r>
      <w:r w:rsidRPr="00CC0B19">
        <w:rPr>
          <w:rFonts w:ascii="Times New Roman" w:hAnsi="Times New Roman" w:cs="Times New Roman"/>
          <w:sz w:val="28"/>
          <w:szCs w:val="28"/>
        </w:rPr>
        <w:t>Л.М</w:t>
      </w:r>
      <w:r w:rsidRPr="00CC0B19">
        <w:rPr>
          <w:rFonts w:ascii="Times New Roman" w:hAnsi="Times New Roman" w:cs="Times New Roman"/>
          <w:sz w:val="28"/>
          <w:szCs w:val="28"/>
          <w:lang w:val="ru-RU"/>
        </w:rPr>
        <w:t xml:space="preserve">., Легеза </w:t>
      </w:r>
      <w:r w:rsidRPr="00CC0B19">
        <w:rPr>
          <w:rFonts w:ascii="Times New Roman" w:hAnsi="Times New Roman" w:cs="Times New Roman"/>
          <w:sz w:val="28"/>
          <w:szCs w:val="28"/>
        </w:rPr>
        <w:t>Ю.О.</w:t>
      </w:r>
      <w:r w:rsidRPr="00CC0B19">
        <w:rPr>
          <w:rFonts w:ascii="Times New Roman" w:hAnsi="Times New Roman" w:cs="Times New Roman"/>
          <w:sz w:val="28"/>
          <w:szCs w:val="28"/>
          <w:lang w:val="ru-RU"/>
        </w:rPr>
        <w:t xml:space="preserve"> Правові аспекти поводження з безхазяйними відходами в </w:t>
      </w:r>
      <w:r w:rsidRPr="00CC0B19">
        <w:rPr>
          <w:rFonts w:ascii="Times New Roman" w:hAnsi="Times New Roman" w:cs="Times New Roman"/>
          <w:sz w:val="28"/>
          <w:szCs w:val="28"/>
        </w:rPr>
        <w:t>Україні.</w:t>
      </w:r>
      <w:r w:rsidRPr="00CC0B19">
        <w:rPr>
          <w:rFonts w:ascii="Times New Roman" w:hAnsi="Times New Roman" w:cs="Times New Roman"/>
          <w:sz w:val="28"/>
          <w:szCs w:val="28"/>
          <w:lang w:val="ru-RU"/>
        </w:rPr>
        <w:t xml:space="preserve"> </w:t>
      </w:r>
      <w:r w:rsidRPr="00CC0B19">
        <w:rPr>
          <w:rFonts w:ascii="Times New Roman" w:hAnsi="Times New Roman" w:cs="Times New Roman"/>
          <w:i/>
          <w:sz w:val="28"/>
          <w:szCs w:val="28"/>
        </w:rPr>
        <w:t>П</w:t>
      </w:r>
      <w:r w:rsidRPr="00CC0B19">
        <w:rPr>
          <w:rFonts w:ascii="Times New Roman" w:hAnsi="Times New Roman" w:cs="Times New Roman"/>
          <w:i/>
          <w:sz w:val="28"/>
          <w:szCs w:val="28"/>
          <w:lang w:val="ru-RU"/>
        </w:rPr>
        <w:t>равова освіта та наука в умовах євроінтеграції</w:t>
      </w:r>
      <w:r w:rsidRPr="00CC0B19">
        <w:rPr>
          <w:rFonts w:ascii="Times New Roman" w:hAnsi="Times New Roman" w:cs="Times New Roman"/>
          <w:sz w:val="28"/>
          <w:szCs w:val="28"/>
          <w:lang w:val="ru-RU"/>
        </w:rPr>
        <w:t xml:space="preserve">: Матеріали Міжнародної науково-практичної інтернет-конференції (м. Дніпро, 18 березня 2021 р.) / за заг. ред. д.ю.н., проф. </w:t>
      </w:r>
      <w:r w:rsidRPr="00CC0B19">
        <w:rPr>
          <w:rFonts w:ascii="Times New Roman" w:hAnsi="Times New Roman" w:cs="Times New Roman"/>
          <w:sz w:val="28"/>
          <w:szCs w:val="28"/>
        </w:rPr>
        <w:t xml:space="preserve">Ю.О. Легези. Дніпро : НТУ «ДП», 2021. </w:t>
      </w:r>
      <w:r w:rsidRPr="00CC0B19">
        <w:rPr>
          <w:rFonts w:ascii="Times New Roman" w:hAnsi="Times New Roman" w:cs="Times New Roman"/>
          <w:sz w:val="28"/>
          <w:szCs w:val="28"/>
          <w:lang w:val="ru-RU"/>
        </w:rPr>
        <w:t>С</w:t>
      </w:r>
      <w:r w:rsidRPr="00CC0B19">
        <w:rPr>
          <w:rFonts w:ascii="Times New Roman" w:hAnsi="Times New Roman" w:cs="Times New Roman"/>
          <w:sz w:val="28"/>
          <w:szCs w:val="28"/>
        </w:rPr>
        <w:t>. 47-51.</w:t>
      </w:r>
    </w:p>
    <w:p w:rsidR="006770E9" w:rsidRDefault="006770E9" w:rsidP="006770E9">
      <w:pPr>
        <w:rPr>
          <w:rFonts w:ascii="Times New Roman" w:hAnsi="Times New Roman" w:cs="Times New Roman"/>
          <w:sz w:val="28"/>
          <w:szCs w:val="28"/>
        </w:rPr>
      </w:pPr>
      <w:r>
        <w:rPr>
          <w:rFonts w:ascii="Times New Roman" w:hAnsi="Times New Roman" w:cs="Times New Roman"/>
          <w:sz w:val="28"/>
          <w:szCs w:val="28"/>
        </w:rPr>
        <w:br w:type="page"/>
      </w:r>
    </w:p>
    <w:p w:rsidR="006770E9" w:rsidRPr="00306BD8" w:rsidRDefault="006770E9" w:rsidP="006770E9">
      <w:pPr>
        <w:tabs>
          <w:tab w:val="left" w:pos="1134"/>
        </w:tabs>
        <w:spacing w:after="0" w:line="396" w:lineRule="auto"/>
        <w:ind w:firstLine="709"/>
        <w:contextualSpacing/>
        <w:jc w:val="both"/>
        <w:rPr>
          <w:rFonts w:ascii="Times New Roman" w:hAnsi="Times New Roman" w:cs="Times New Roman"/>
          <w:sz w:val="28"/>
          <w:szCs w:val="28"/>
        </w:rPr>
      </w:pPr>
    </w:p>
    <w:p w:rsidR="006770E9" w:rsidRPr="00306BD8" w:rsidRDefault="006770E9" w:rsidP="006770E9">
      <w:pPr>
        <w:autoSpaceDE w:val="0"/>
        <w:autoSpaceDN w:val="0"/>
        <w:adjustRightInd w:val="0"/>
        <w:spacing w:after="0" w:line="360" w:lineRule="auto"/>
        <w:ind w:firstLine="720"/>
        <w:jc w:val="both"/>
        <w:rPr>
          <w:rFonts w:ascii="Times New Roman" w:hAnsi="Times New Roman" w:cs="Times New Roman"/>
          <w:sz w:val="28"/>
          <w:szCs w:val="28"/>
        </w:rPr>
      </w:pPr>
    </w:p>
    <w:p w:rsidR="006770E9" w:rsidRDefault="006770E9" w:rsidP="006770E9">
      <w:pPr>
        <w:spacing w:after="0" w:line="360" w:lineRule="auto"/>
        <w:ind w:firstLine="709"/>
        <w:jc w:val="both"/>
        <w:rPr>
          <w:rFonts w:ascii="Times New Roman" w:hAnsi="Times New Roman" w:cs="Times New Roman"/>
          <w:sz w:val="28"/>
          <w:szCs w:val="28"/>
        </w:rPr>
      </w:pPr>
    </w:p>
    <w:p w:rsidR="006770E9" w:rsidRPr="00151AB8" w:rsidRDefault="006770E9" w:rsidP="006770E9">
      <w:pPr>
        <w:pStyle w:val="a3"/>
        <w:spacing w:line="360" w:lineRule="auto"/>
        <w:ind w:left="0" w:firstLine="709"/>
        <w:jc w:val="right"/>
        <w:rPr>
          <w:rFonts w:ascii="Times New Roman Полужирный" w:hAnsi="Times New Roman Полужирный"/>
          <w:b/>
          <w:caps/>
          <w:sz w:val="28"/>
          <w:szCs w:val="28"/>
        </w:rPr>
      </w:pPr>
      <w:r w:rsidRPr="00151AB8">
        <w:rPr>
          <w:rFonts w:ascii="Times New Roman Полужирный" w:hAnsi="Times New Roman Полужирный"/>
          <w:b/>
          <w:caps/>
          <w:sz w:val="28"/>
          <w:szCs w:val="28"/>
        </w:rPr>
        <w:t>Додаток Б</w:t>
      </w:r>
    </w:p>
    <w:p w:rsidR="006770E9" w:rsidRPr="00151AB8" w:rsidRDefault="006770E9" w:rsidP="006770E9">
      <w:pPr>
        <w:pStyle w:val="a3"/>
        <w:spacing w:line="360" w:lineRule="auto"/>
        <w:ind w:left="0" w:firstLine="709"/>
        <w:jc w:val="right"/>
        <w:rPr>
          <w:sz w:val="28"/>
          <w:szCs w:val="28"/>
        </w:rPr>
      </w:pPr>
    </w:p>
    <w:p w:rsidR="006770E9" w:rsidRPr="00151AB8" w:rsidRDefault="006770E9" w:rsidP="006770E9">
      <w:pPr>
        <w:spacing w:after="0" w:line="360" w:lineRule="auto"/>
        <w:ind w:firstLine="709"/>
        <w:jc w:val="center"/>
        <w:rPr>
          <w:rFonts w:ascii="Times New Roman" w:hAnsi="Times New Roman"/>
          <w:b/>
          <w:sz w:val="28"/>
          <w:szCs w:val="28"/>
        </w:rPr>
      </w:pPr>
      <w:r w:rsidRPr="00151AB8">
        <w:rPr>
          <w:rFonts w:ascii="Times New Roman" w:hAnsi="Times New Roman"/>
          <w:b/>
          <w:sz w:val="28"/>
          <w:szCs w:val="28"/>
        </w:rPr>
        <w:t>Проєкт</w:t>
      </w:r>
      <w:r w:rsidRPr="00151AB8">
        <w:rPr>
          <w:rFonts w:ascii="Times New Roman" w:hAnsi="Times New Roman"/>
          <w:sz w:val="28"/>
          <w:szCs w:val="28"/>
        </w:rPr>
        <w:t xml:space="preserve"> </w:t>
      </w:r>
      <w:r w:rsidRPr="00151AB8">
        <w:rPr>
          <w:rFonts w:ascii="Times New Roman" w:hAnsi="Times New Roman"/>
          <w:b/>
          <w:sz w:val="28"/>
          <w:szCs w:val="28"/>
        </w:rPr>
        <w:t xml:space="preserve">Закону України «Про удосконалення </w:t>
      </w:r>
      <w:r w:rsidRPr="00151AB8">
        <w:rPr>
          <w:rFonts w:ascii="Times New Roman" w:hAnsi="Times New Roman"/>
          <w:b/>
          <w:sz w:val="28"/>
          <w:szCs w:val="28"/>
          <w:lang w:val="ru-RU"/>
        </w:rPr>
        <w:t>нормативно-правового забезпечення управл</w:t>
      </w:r>
      <w:r w:rsidRPr="00151AB8">
        <w:rPr>
          <w:rFonts w:ascii="Times New Roman" w:hAnsi="Times New Roman"/>
          <w:b/>
          <w:sz w:val="28"/>
          <w:szCs w:val="28"/>
        </w:rPr>
        <w:t xml:space="preserve">іння відходами» </w:t>
      </w:r>
    </w:p>
    <w:p w:rsidR="006770E9" w:rsidRPr="00151AB8" w:rsidRDefault="006770E9" w:rsidP="006770E9">
      <w:pPr>
        <w:spacing w:after="0" w:line="360" w:lineRule="auto"/>
        <w:ind w:firstLine="709"/>
        <w:jc w:val="center"/>
        <w:rPr>
          <w:rFonts w:ascii="Times New Roman" w:hAnsi="Times New Roman"/>
          <w:b/>
          <w:sz w:val="28"/>
          <w:szCs w:val="28"/>
        </w:rPr>
      </w:pPr>
    </w:p>
    <w:p w:rsidR="006770E9" w:rsidRPr="00151AB8" w:rsidRDefault="006770E9" w:rsidP="006770E9">
      <w:pPr>
        <w:spacing w:after="0" w:line="360" w:lineRule="auto"/>
        <w:ind w:firstLine="709"/>
        <w:jc w:val="both"/>
        <w:rPr>
          <w:rFonts w:ascii="Times New Roman" w:hAnsi="Times New Roman"/>
          <w:sz w:val="28"/>
          <w:szCs w:val="28"/>
        </w:rPr>
      </w:pPr>
      <w:r w:rsidRPr="00151AB8">
        <w:rPr>
          <w:rFonts w:ascii="Times New Roman" w:hAnsi="Times New Roman"/>
          <w:sz w:val="28"/>
          <w:szCs w:val="28"/>
        </w:rPr>
        <w:t xml:space="preserve">I. Внести до </w:t>
      </w:r>
      <w:r w:rsidRPr="00151AB8">
        <w:rPr>
          <w:rFonts w:ascii="Times New Roman" w:hAnsi="Times New Roman"/>
          <w:b/>
          <w:sz w:val="28"/>
          <w:szCs w:val="28"/>
        </w:rPr>
        <w:t xml:space="preserve"> </w:t>
      </w:r>
      <w:r w:rsidRPr="00151AB8">
        <w:rPr>
          <w:rFonts w:ascii="Times New Roman" w:hAnsi="Times New Roman"/>
          <w:sz w:val="28"/>
          <w:szCs w:val="28"/>
        </w:rPr>
        <w:t xml:space="preserve">Закону </w:t>
      </w:r>
      <w:r w:rsidRPr="00151AB8">
        <w:rPr>
          <w:rFonts w:ascii="Times New Roman" w:hAnsi="Times New Roman" w:cs="Times New Roman"/>
          <w:sz w:val="28"/>
          <w:szCs w:val="28"/>
        </w:rPr>
        <w:t xml:space="preserve">України від </w:t>
      </w:r>
      <w:r w:rsidRPr="00151AB8">
        <w:rPr>
          <w:rStyle w:val="rvts44"/>
          <w:rFonts w:ascii="Times New Roman" w:hAnsi="Times New Roman" w:cs="Times New Roman"/>
          <w:bCs/>
          <w:color w:val="333333"/>
          <w:sz w:val="28"/>
          <w:szCs w:val="28"/>
          <w:shd w:val="clear" w:color="auto" w:fill="FFFFFF"/>
        </w:rPr>
        <w:t>5 березня 1998 року</w:t>
      </w:r>
      <w:r w:rsidRPr="00151AB8">
        <w:rPr>
          <w:rFonts w:ascii="Times New Roman" w:hAnsi="Times New Roman" w:cs="Times New Roman"/>
          <w:color w:val="333333"/>
          <w:sz w:val="28"/>
          <w:szCs w:val="28"/>
        </w:rPr>
        <w:br/>
      </w:r>
      <w:r w:rsidRPr="00151AB8">
        <w:rPr>
          <w:rStyle w:val="rvts44"/>
          <w:rFonts w:ascii="Times New Roman" w:hAnsi="Times New Roman" w:cs="Times New Roman"/>
          <w:bCs/>
          <w:color w:val="333333"/>
          <w:sz w:val="28"/>
          <w:szCs w:val="28"/>
          <w:shd w:val="clear" w:color="auto" w:fill="FFFFFF"/>
        </w:rPr>
        <w:t>№ 187/98-ВР</w:t>
      </w:r>
      <w:r w:rsidRPr="00151AB8">
        <w:rPr>
          <w:rFonts w:ascii="Times New Roman" w:hAnsi="Times New Roman"/>
          <w:sz w:val="28"/>
          <w:szCs w:val="28"/>
        </w:rPr>
        <w:t xml:space="preserve"> «</w:t>
      </w:r>
      <w:r w:rsidRPr="00151AB8">
        <w:rPr>
          <w:rFonts w:ascii="Times New Roman" w:hAnsi="Times New Roman"/>
          <w:bCs/>
          <w:sz w:val="28"/>
          <w:szCs w:val="28"/>
          <w:shd w:val="clear" w:color="auto" w:fill="FFFFFF"/>
        </w:rPr>
        <w:t xml:space="preserve">Про відходи» </w:t>
      </w:r>
      <w:r w:rsidRPr="00151AB8">
        <w:rPr>
          <w:rFonts w:ascii="Times New Roman" w:hAnsi="Times New Roman"/>
          <w:sz w:val="28"/>
          <w:szCs w:val="28"/>
        </w:rPr>
        <w:t>такі зміни:</w:t>
      </w:r>
    </w:p>
    <w:p w:rsidR="006770E9" w:rsidRPr="00151AB8" w:rsidRDefault="006770E9" w:rsidP="006770E9">
      <w:pPr>
        <w:shd w:val="clear" w:color="auto" w:fill="FFFFFF"/>
        <w:tabs>
          <w:tab w:val="left" w:pos="4718"/>
        </w:tabs>
        <w:spacing w:after="0" w:line="360" w:lineRule="auto"/>
        <w:ind w:firstLine="709"/>
        <w:jc w:val="both"/>
        <w:rPr>
          <w:rFonts w:ascii="Times New Roman" w:hAnsi="Times New Roman"/>
          <w:sz w:val="28"/>
          <w:szCs w:val="28"/>
        </w:rPr>
      </w:pPr>
      <w:r w:rsidRPr="00151AB8">
        <w:rPr>
          <w:rFonts w:ascii="Times New Roman" w:hAnsi="Times New Roman"/>
          <w:sz w:val="28"/>
          <w:szCs w:val="28"/>
        </w:rPr>
        <w:t>1.1.</w:t>
      </w:r>
      <w:r w:rsidRPr="00151AB8">
        <w:rPr>
          <w:rFonts w:ascii="Times New Roman" w:hAnsi="Times New Roman"/>
          <w:b/>
          <w:sz w:val="28"/>
          <w:szCs w:val="28"/>
        </w:rPr>
        <w:t xml:space="preserve"> </w:t>
      </w:r>
      <w:r w:rsidRPr="00151AB8">
        <w:rPr>
          <w:rFonts w:ascii="Times New Roman" w:hAnsi="Times New Roman" w:cs="Times New Roman"/>
          <w:sz w:val="28"/>
          <w:szCs w:val="28"/>
        </w:rPr>
        <w:t>Визначити у статті 1 категорію «відходи» як «</w:t>
      </w:r>
      <w:r w:rsidRPr="00A75E8D">
        <w:rPr>
          <w:rFonts w:ascii="Times New Roman" w:hAnsi="Times New Roman" w:cs="Times New Roman"/>
          <w:bCs/>
          <w:i/>
          <w:iCs/>
          <w:sz w:val="28"/>
          <w:szCs w:val="28"/>
        </w:rPr>
        <w:t xml:space="preserve">відходи - </w:t>
      </w:r>
      <w:r w:rsidRPr="00A75E8D">
        <w:rPr>
          <w:rFonts w:ascii="Times New Roman" w:hAnsi="Times New Roman" w:cs="Times New Roman"/>
          <w:i/>
          <w:sz w:val="28"/>
          <w:szCs w:val="28"/>
        </w:rPr>
        <w:t xml:space="preserve"> майно та/або майнові права на </w:t>
      </w:r>
      <w:r w:rsidRPr="00A75E8D">
        <w:rPr>
          <w:rFonts w:ascii="Times New Roman" w:hAnsi="Times New Roman" w:cs="Times New Roman"/>
          <w:i/>
          <w:color w:val="333333"/>
          <w:sz w:val="28"/>
          <w:szCs w:val="28"/>
          <w:shd w:val="clear" w:color="auto" w:fill="FFFFFF"/>
        </w:rPr>
        <w:t>матеріали, предмети, речовини, створення яких необхідно уникати, що об’єктивно утворені внаслідок будь-якої людської діяльності, функціонування інших живих організмів, природних та техногенних ситуацій, які не мають свого подальшого використання за місцем їх утворення, втратили свої споживчі властивості, мають власника, який повинен усіма законними засобами запобігти їх утворенню, або ж позбутися їх у встановленому законом порядку шляхом утилізації, видалення чи переробки,  з метою забезпечення охорони навколишнього природного середовища, захисту життя і здоров'я людей та економічної вигоди</w:t>
      </w:r>
      <w:r>
        <w:rPr>
          <w:rFonts w:ascii="Times New Roman" w:hAnsi="Times New Roman" w:cs="Times New Roman"/>
          <w:i/>
          <w:color w:val="333333"/>
          <w:sz w:val="28"/>
          <w:szCs w:val="28"/>
          <w:shd w:val="clear" w:color="auto" w:fill="FFFFFF"/>
        </w:rPr>
        <w:t xml:space="preserve"> </w:t>
      </w:r>
      <w:r w:rsidRPr="0064024D">
        <w:rPr>
          <w:rFonts w:ascii="Times New Roman" w:hAnsi="Times New Roman" w:cs="Times New Roman"/>
          <w:i/>
          <w:color w:val="333333"/>
          <w:sz w:val="28"/>
          <w:szCs w:val="28"/>
          <w:shd w:val="clear" w:color="auto" w:fill="FFFFFF"/>
        </w:rPr>
        <w:t>на засадах розбудови економіки замкненого циклу</w:t>
      </w:r>
      <w:r w:rsidRPr="00151AB8">
        <w:rPr>
          <w:rFonts w:ascii="Times New Roman" w:hAnsi="Times New Roman" w:cs="Times New Roman"/>
          <w:sz w:val="28"/>
          <w:szCs w:val="28"/>
        </w:rPr>
        <w:t>»</w:t>
      </w:r>
      <w:r w:rsidRPr="00151AB8">
        <w:rPr>
          <w:rFonts w:ascii="Times New Roman" w:hAnsi="Times New Roman"/>
          <w:sz w:val="28"/>
          <w:szCs w:val="28"/>
        </w:rPr>
        <w:t>;</w:t>
      </w:r>
    </w:p>
    <w:p w:rsidR="006770E9" w:rsidRPr="00151AB8" w:rsidRDefault="006770E9" w:rsidP="006770E9">
      <w:pPr>
        <w:shd w:val="clear" w:color="auto" w:fill="FFFFFF"/>
        <w:tabs>
          <w:tab w:val="left" w:pos="4718"/>
        </w:tabs>
        <w:spacing w:after="0" w:line="360" w:lineRule="auto"/>
        <w:ind w:firstLine="709"/>
        <w:jc w:val="both"/>
        <w:rPr>
          <w:rFonts w:ascii="Times New Roman" w:hAnsi="Times New Roman" w:cs="Times New Roman"/>
          <w:sz w:val="28"/>
          <w:szCs w:val="28"/>
        </w:rPr>
      </w:pPr>
      <w:r w:rsidRPr="00151AB8">
        <w:rPr>
          <w:rFonts w:ascii="Times New Roman" w:hAnsi="Times New Roman" w:cs="Times New Roman"/>
          <w:sz w:val="28"/>
          <w:szCs w:val="28"/>
        </w:rPr>
        <w:t>1.2. Пункт "а" частини першої статті 18 викласти у такій редакції: «</w:t>
      </w:r>
      <w:r w:rsidRPr="00151AB8">
        <w:rPr>
          <w:rFonts w:ascii="Times New Roman" w:hAnsi="Times New Roman" w:cs="Times New Roman"/>
          <w:i/>
          <w:color w:val="333333"/>
          <w:sz w:val="28"/>
          <w:szCs w:val="28"/>
        </w:rPr>
        <w:t xml:space="preserve">реалізація державної політики у сфері поводження з відходами, дотримуючись співмірності та балансу </w:t>
      </w:r>
      <w:r w:rsidRPr="00151AB8">
        <w:rPr>
          <w:rFonts w:ascii="Times New Roman" w:hAnsi="Times New Roman" w:cs="Times New Roman"/>
          <w:i/>
          <w:sz w:val="28"/>
          <w:szCs w:val="28"/>
        </w:rPr>
        <w:t>публічних та приватних інтересів»;</w:t>
      </w:r>
    </w:p>
    <w:p w:rsidR="006770E9" w:rsidRPr="00151AB8" w:rsidRDefault="006770E9" w:rsidP="006770E9">
      <w:pPr>
        <w:shd w:val="clear" w:color="auto" w:fill="FFFFFF"/>
        <w:tabs>
          <w:tab w:val="left" w:pos="4718"/>
        </w:tabs>
        <w:spacing w:after="0" w:line="360" w:lineRule="auto"/>
        <w:ind w:firstLine="709"/>
        <w:jc w:val="both"/>
        <w:rPr>
          <w:rFonts w:ascii="Times New Roman" w:hAnsi="Times New Roman" w:cs="Times New Roman"/>
          <w:b/>
          <w:bCs/>
          <w:color w:val="333333"/>
          <w:sz w:val="28"/>
          <w:szCs w:val="28"/>
          <w:shd w:val="clear" w:color="auto" w:fill="FFFFFF"/>
        </w:rPr>
      </w:pPr>
      <w:r w:rsidRPr="00151AB8">
        <w:rPr>
          <w:rFonts w:ascii="Times New Roman" w:hAnsi="Times New Roman" w:cs="Times New Roman"/>
          <w:sz w:val="28"/>
          <w:szCs w:val="28"/>
        </w:rPr>
        <w:t xml:space="preserve">ІІ. Внести до Закону України </w:t>
      </w:r>
      <w:r w:rsidRPr="00151AB8">
        <w:rPr>
          <w:rStyle w:val="rvts9"/>
          <w:rFonts w:ascii="Times New Roman" w:hAnsi="Times New Roman" w:cs="Times New Roman"/>
          <w:bCs/>
          <w:color w:val="333333"/>
          <w:sz w:val="28"/>
          <w:szCs w:val="28"/>
        </w:rPr>
        <w:t xml:space="preserve">від </w:t>
      </w:r>
      <w:r w:rsidRPr="00151AB8">
        <w:rPr>
          <w:rStyle w:val="rvts44"/>
          <w:rFonts w:ascii="Times New Roman" w:hAnsi="Times New Roman" w:cs="Times New Roman"/>
          <w:bCs/>
          <w:color w:val="333333"/>
          <w:sz w:val="28"/>
          <w:szCs w:val="28"/>
          <w:shd w:val="clear" w:color="auto" w:fill="FFFFFF"/>
        </w:rPr>
        <w:t>27 лютого 2014 року № 794-VII</w:t>
      </w:r>
      <w:r w:rsidRPr="00151AB8">
        <w:rPr>
          <w:rFonts w:ascii="Times New Roman" w:hAnsi="Times New Roman" w:cs="Times New Roman"/>
          <w:sz w:val="28"/>
          <w:szCs w:val="28"/>
        </w:rPr>
        <w:t xml:space="preserve"> «Про Кабінет Міністрів України» </w:t>
      </w:r>
      <w:r w:rsidRPr="00151AB8">
        <w:rPr>
          <w:rFonts w:ascii="Times New Roman" w:hAnsi="Times New Roman" w:cs="Times New Roman"/>
          <w:bCs/>
          <w:color w:val="333333"/>
          <w:sz w:val="28"/>
          <w:szCs w:val="28"/>
          <w:shd w:val="clear" w:color="auto" w:fill="FFFFFF"/>
        </w:rPr>
        <w:t>такі зміни:</w:t>
      </w:r>
    </w:p>
    <w:p w:rsidR="006770E9" w:rsidRPr="00151AB8" w:rsidRDefault="006770E9" w:rsidP="006770E9">
      <w:pPr>
        <w:autoSpaceDE w:val="0"/>
        <w:autoSpaceDN w:val="0"/>
        <w:adjustRightInd w:val="0"/>
        <w:spacing w:after="0" w:line="360" w:lineRule="auto"/>
        <w:ind w:firstLine="709"/>
        <w:jc w:val="both"/>
        <w:rPr>
          <w:rFonts w:ascii="Times New Roman" w:hAnsi="Times New Roman" w:cs="Times New Roman"/>
          <w:sz w:val="28"/>
          <w:szCs w:val="28"/>
        </w:rPr>
      </w:pPr>
      <w:r w:rsidRPr="00151AB8">
        <w:rPr>
          <w:rFonts w:ascii="Times New Roman" w:hAnsi="Times New Roman" w:cs="Times New Roman"/>
          <w:sz w:val="28"/>
          <w:szCs w:val="28"/>
        </w:rPr>
        <w:t>2.1. Викласти пункт 4 частини 1 статті 2 у такій редакції:</w:t>
      </w:r>
    </w:p>
    <w:p w:rsidR="006770E9" w:rsidRPr="00151AB8" w:rsidRDefault="006770E9" w:rsidP="006770E9">
      <w:pPr>
        <w:pStyle w:val="StyleOstRed"/>
        <w:spacing w:line="360" w:lineRule="auto"/>
        <w:ind w:firstLine="709"/>
        <w:rPr>
          <w:rFonts w:ascii="Times New Roman" w:hAnsi="Times New Roman"/>
        </w:rPr>
      </w:pPr>
      <w:r w:rsidRPr="00151AB8">
        <w:rPr>
          <w:rFonts w:ascii="Times New Roman" w:hAnsi="Times New Roman"/>
        </w:rPr>
        <w:t>«</w:t>
      </w:r>
      <w:r w:rsidRPr="00151AB8">
        <w:rPr>
          <w:rFonts w:ascii="Times New Roman" w:hAnsi="Times New Roman"/>
          <w:color w:val="333333"/>
          <w:lang w:val="ru-RU"/>
        </w:rPr>
        <w:t xml:space="preserve">розроблення і виконання загальнодержавних програм економічного, науково-технічного, соціального, культурного розвитку, охорони довкілля </w:t>
      </w:r>
      <w:r w:rsidRPr="00151AB8">
        <w:rPr>
          <w:rFonts w:ascii="Times New Roman" w:hAnsi="Times New Roman"/>
          <w:i/>
          <w:color w:val="333333"/>
          <w:lang w:val="ru-RU"/>
        </w:rPr>
        <w:t>та управління відходами</w:t>
      </w:r>
      <w:r w:rsidRPr="00151AB8">
        <w:rPr>
          <w:rFonts w:ascii="Times New Roman" w:hAnsi="Times New Roman"/>
          <w:color w:val="333333"/>
          <w:lang w:val="ru-RU"/>
        </w:rPr>
        <w:t>, а також розроблення, затвердження і виконання інших державних цільових програм</w:t>
      </w:r>
      <w:r w:rsidRPr="00151AB8">
        <w:rPr>
          <w:rFonts w:ascii="Times New Roman" w:hAnsi="Times New Roman"/>
        </w:rPr>
        <w:t>»;</w:t>
      </w:r>
    </w:p>
    <w:p w:rsidR="006770E9" w:rsidRPr="00151AB8" w:rsidRDefault="006770E9" w:rsidP="006770E9">
      <w:pPr>
        <w:autoSpaceDE w:val="0"/>
        <w:autoSpaceDN w:val="0"/>
        <w:adjustRightInd w:val="0"/>
        <w:spacing w:after="0" w:line="360" w:lineRule="auto"/>
        <w:ind w:firstLine="709"/>
        <w:jc w:val="both"/>
        <w:rPr>
          <w:rFonts w:ascii="Times New Roman" w:hAnsi="Times New Roman" w:cs="Times New Roman"/>
          <w:sz w:val="28"/>
          <w:szCs w:val="28"/>
        </w:rPr>
      </w:pPr>
      <w:r w:rsidRPr="00151AB8">
        <w:rPr>
          <w:rFonts w:ascii="Times New Roman" w:hAnsi="Times New Roman" w:cs="Times New Roman"/>
          <w:sz w:val="28"/>
          <w:szCs w:val="28"/>
        </w:rPr>
        <w:t>ІІІ. Внести до Закону України «Про адміністративну процедуру» від 17 лютого 2022 року такі зміни:</w:t>
      </w:r>
    </w:p>
    <w:p w:rsidR="006770E9" w:rsidRPr="00151AB8" w:rsidRDefault="006770E9" w:rsidP="006770E9">
      <w:pPr>
        <w:autoSpaceDE w:val="0"/>
        <w:autoSpaceDN w:val="0"/>
        <w:adjustRightInd w:val="0"/>
        <w:spacing w:after="0" w:line="360" w:lineRule="auto"/>
        <w:ind w:firstLine="709"/>
        <w:jc w:val="both"/>
        <w:rPr>
          <w:rFonts w:ascii="Times New Roman" w:hAnsi="Times New Roman" w:cs="Times New Roman"/>
          <w:sz w:val="28"/>
          <w:szCs w:val="28"/>
        </w:rPr>
      </w:pPr>
      <w:r w:rsidRPr="00151AB8">
        <w:rPr>
          <w:rFonts w:ascii="Times New Roman" w:hAnsi="Times New Roman" w:cs="Times New Roman"/>
          <w:sz w:val="28"/>
          <w:szCs w:val="28"/>
        </w:rPr>
        <w:t>3.1. пункт 5 частини 1 статті 1 викласти у такій редакції:</w:t>
      </w:r>
    </w:p>
    <w:p w:rsidR="006770E9" w:rsidRPr="00151AB8" w:rsidRDefault="006770E9" w:rsidP="006770E9">
      <w:pPr>
        <w:pStyle w:val="StyleOstRed"/>
        <w:spacing w:line="360" w:lineRule="auto"/>
        <w:ind w:firstLine="709"/>
        <w:rPr>
          <w:rFonts w:ascii="Times New Roman" w:hAnsi="Times New Roman"/>
        </w:rPr>
      </w:pPr>
      <w:r w:rsidRPr="00151AB8">
        <w:rPr>
          <w:rFonts w:ascii="Times New Roman" w:hAnsi="Times New Roman"/>
        </w:rPr>
        <w:t>«адміністративна процедура - сукупність адміністративних проваджень, ініційованих приватною чи юридичною особою, задля забезпечення реалізації регулятивної та охоронної функції із впорядкування управлінських правовідносин»;</w:t>
      </w:r>
    </w:p>
    <w:p w:rsidR="006770E9" w:rsidRPr="00151AB8" w:rsidRDefault="006770E9" w:rsidP="006770E9">
      <w:pPr>
        <w:pStyle w:val="StyleOstRed"/>
        <w:spacing w:line="360" w:lineRule="auto"/>
        <w:ind w:firstLine="709"/>
        <w:rPr>
          <w:rFonts w:ascii="Times New Roman" w:hAnsi="Times New Roman"/>
        </w:rPr>
      </w:pPr>
      <w:r w:rsidRPr="00151AB8">
        <w:rPr>
          <w:rFonts w:ascii="Times New Roman" w:hAnsi="Times New Roman"/>
        </w:rPr>
        <w:t>І</w:t>
      </w:r>
      <w:r w:rsidRPr="00151AB8">
        <w:rPr>
          <w:rFonts w:ascii="Times New Roman" w:hAnsi="Times New Roman"/>
          <w:lang w:val="en-US"/>
        </w:rPr>
        <w:t>V</w:t>
      </w:r>
      <w:r w:rsidRPr="00151AB8">
        <w:rPr>
          <w:rFonts w:ascii="Times New Roman" w:hAnsi="Times New Roman"/>
        </w:rPr>
        <w:t xml:space="preserve">. Внести до </w:t>
      </w:r>
      <w:r w:rsidRPr="00151AB8">
        <w:rPr>
          <w:rFonts w:ascii="Times New Roman" w:hAnsi="Times New Roman"/>
          <w:color w:val="333333"/>
          <w:lang w:val="ru-RU"/>
        </w:rPr>
        <w:t xml:space="preserve">Закону України від </w:t>
      </w:r>
      <w:r w:rsidRPr="00151AB8">
        <w:rPr>
          <w:rFonts w:ascii="Times New Roman" w:hAnsi="Times New Roman"/>
        </w:rPr>
        <w:t xml:space="preserve">від </w:t>
      </w:r>
      <w:r w:rsidRPr="00151AB8">
        <w:rPr>
          <w:rStyle w:val="rvts44"/>
          <w:rFonts w:ascii="Times New Roman" w:eastAsiaTheme="majorEastAsia" w:hAnsi="Times New Roman"/>
          <w:bCs/>
          <w:color w:val="333333"/>
          <w:shd w:val="clear" w:color="auto" w:fill="FFFFFF"/>
        </w:rPr>
        <w:t>9 листопада 2017 року</w:t>
      </w:r>
      <w:r w:rsidRPr="00151AB8">
        <w:rPr>
          <w:rStyle w:val="rvts44"/>
          <w:rFonts w:ascii="Times New Roman" w:hAnsi="Times New Roman"/>
          <w:bCs/>
          <w:color w:val="333333"/>
          <w:shd w:val="clear" w:color="auto" w:fill="FFFFFF"/>
          <w:lang w:val="ru-RU"/>
        </w:rPr>
        <w:t xml:space="preserve"> </w:t>
      </w:r>
      <w:r w:rsidRPr="00151AB8">
        <w:rPr>
          <w:rStyle w:val="rvts44"/>
          <w:rFonts w:ascii="Times New Roman" w:eastAsiaTheme="majorEastAsia" w:hAnsi="Times New Roman"/>
          <w:bCs/>
          <w:color w:val="333333"/>
          <w:shd w:val="clear" w:color="auto" w:fill="FFFFFF"/>
        </w:rPr>
        <w:t>№ 2189-VIII</w:t>
      </w:r>
      <w:r w:rsidRPr="00151AB8">
        <w:rPr>
          <w:rFonts w:ascii="Times New Roman" w:hAnsi="Times New Roman"/>
          <w:color w:val="333333"/>
          <w:lang w:val="ru-RU"/>
        </w:rPr>
        <w:t xml:space="preserve"> «Про житлово-комунальні послуги</w:t>
      </w:r>
      <w:r w:rsidRPr="00151AB8">
        <w:rPr>
          <w:rStyle w:val="rvts9"/>
          <w:rFonts w:ascii="Times New Roman" w:hAnsi="Times New Roman"/>
          <w:bCs/>
          <w:color w:val="212529"/>
        </w:rPr>
        <w:t>» такі зміни:</w:t>
      </w:r>
    </w:p>
    <w:p w:rsidR="006770E9" w:rsidRPr="00151AB8" w:rsidRDefault="006770E9" w:rsidP="006770E9">
      <w:pPr>
        <w:shd w:val="clear" w:color="auto" w:fill="FFFFFF"/>
        <w:spacing w:after="0" w:line="360" w:lineRule="auto"/>
        <w:ind w:firstLine="709"/>
        <w:jc w:val="both"/>
        <w:rPr>
          <w:rFonts w:ascii="Times New Roman" w:eastAsia="Times New Roman" w:hAnsi="Times New Roman" w:cs="Times New Roman"/>
          <w:color w:val="333333"/>
          <w:sz w:val="28"/>
          <w:szCs w:val="28"/>
        </w:rPr>
      </w:pPr>
      <w:r w:rsidRPr="00151AB8">
        <w:rPr>
          <w:rFonts w:ascii="Times New Roman" w:hAnsi="Times New Roman"/>
          <w:sz w:val="28"/>
          <w:szCs w:val="28"/>
        </w:rPr>
        <w:t>4.1 </w:t>
      </w:r>
      <w:r w:rsidRPr="00151AB8">
        <w:rPr>
          <w:rFonts w:ascii="Times New Roman" w:eastAsia="Times New Roman" w:hAnsi="Times New Roman" w:cs="Times New Roman"/>
          <w:color w:val="333333"/>
          <w:sz w:val="28"/>
          <w:szCs w:val="28"/>
        </w:rPr>
        <w:t xml:space="preserve">Частину 3 статті 25 викласти у такій редакції: </w:t>
      </w:r>
      <w:r w:rsidRPr="00151AB8">
        <w:rPr>
          <w:rFonts w:ascii="Times New Roman" w:eastAsia="Times New Roman" w:hAnsi="Times New Roman" w:cs="Times New Roman"/>
          <w:i/>
          <w:color w:val="333333"/>
          <w:sz w:val="28"/>
          <w:szCs w:val="28"/>
        </w:rPr>
        <w:t>«Критерієм якості послуг з вивезення побутових відходів є дотримання графіка вивезення побутових відходів, дотримання правил надання послуг з поводження з побутовими відходами, дотримання вимог законодавства щодо надання послуг з вивезення побутових відходів, а також забезпечення роздільного збирання побутових відходів із створення окремих контейнерів для скла, паперу, пластика та поліетилену, для біовідходів та інших відходів».</w:t>
      </w:r>
    </w:p>
    <w:p w:rsidR="006770E9" w:rsidRPr="002500ED" w:rsidRDefault="006770E9" w:rsidP="006770E9">
      <w:pPr>
        <w:pStyle w:val="StyleOstRed"/>
        <w:spacing w:line="360" w:lineRule="auto"/>
        <w:ind w:firstLine="709"/>
        <w:rPr>
          <w:rStyle w:val="rvts44"/>
          <w:rFonts w:ascii="Times New Roman" w:hAnsi="Times New Roman"/>
          <w:bCs/>
          <w:color w:val="333333"/>
          <w:shd w:val="clear" w:color="auto" w:fill="FFFFFF"/>
        </w:rPr>
      </w:pPr>
      <w:r w:rsidRPr="002500ED">
        <w:rPr>
          <w:rFonts w:ascii="Times New Roman" w:hAnsi="Times New Roman"/>
          <w:lang w:val="en-US"/>
        </w:rPr>
        <w:t>V</w:t>
      </w:r>
      <w:r w:rsidRPr="002500ED">
        <w:rPr>
          <w:rFonts w:ascii="Times New Roman" w:hAnsi="Times New Roman"/>
          <w:lang w:val="ru-RU"/>
        </w:rPr>
        <w:t xml:space="preserve">. </w:t>
      </w:r>
      <w:r w:rsidRPr="002500ED">
        <w:rPr>
          <w:rFonts w:ascii="Times New Roman" w:hAnsi="Times New Roman"/>
        </w:rPr>
        <w:t xml:space="preserve">Внести до </w:t>
      </w:r>
      <w:r w:rsidRPr="002500ED">
        <w:rPr>
          <w:rFonts w:ascii="Times New Roman" w:hAnsi="Times New Roman"/>
          <w:bCs/>
          <w:color w:val="333333"/>
          <w:lang w:val="ru-RU"/>
        </w:rPr>
        <w:t xml:space="preserve">Закону України від </w:t>
      </w:r>
      <w:r w:rsidRPr="002500ED">
        <w:rPr>
          <w:rStyle w:val="rvts44"/>
          <w:rFonts w:ascii="Times New Roman" w:hAnsi="Times New Roman"/>
          <w:bCs/>
          <w:color w:val="333333"/>
          <w:shd w:val="clear" w:color="auto" w:fill="FFFFFF"/>
        </w:rPr>
        <w:t>20 червня 2022 року № 2320-IX «</w:t>
      </w:r>
      <w:r w:rsidRPr="002500ED">
        <w:rPr>
          <w:rFonts w:ascii="Times New Roman" w:hAnsi="Times New Roman"/>
          <w:bCs/>
          <w:color w:val="333333"/>
          <w:lang w:val="ru-RU"/>
        </w:rPr>
        <w:t>Про управління відходами</w:t>
      </w:r>
      <w:r w:rsidRPr="002500ED">
        <w:rPr>
          <w:rStyle w:val="rvts44"/>
          <w:rFonts w:ascii="Times New Roman" w:hAnsi="Times New Roman"/>
          <w:bCs/>
          <w:color w:val="333333"/>
          <w:shd w:val="clear" w:color="auto" w:fill="FFFFFF"/>
        </w:rPr>
        <w:t>» такі зміни:</w:t>
      </w:r>
    </w:p>
    <w:p w:rsidR="006770E9" w:rsidRPr="002500ED" w:rsidRDefault="006770E9" w:rsidP="006770E9">
      <w:pPr>
        <w:shd w:val="clear" w:color="auto" w:fill="FFFFFF"/>
        <w:spacing w:after="0" w:line="360" w:lineRule="auto"/>
        <w:ind w:firstLine="709"/>
        <w:jc w:val="both"/>
        <w:rPr>
          <w:rFonts w:ascii="Times New Roman" w:eastAsia="Times New Roman" w:hAnsi="Times New Roman" w:cs="Times New Roman"/>
          <w:color w:val="333333"/>
          <w:sz w:val="28"/>
          <w:szCs w:val="28"/>
          <w:lang w:val="ru-RU"/>
        </w:rPr>
      </w:pPr>
      <w:r w:rsidRPr="002500ED">
        <w:rPr>
          <w:rStyle w:val="rvts44"/>
          <w:rFonts w:ascii="Times New Roman" w:hAnsi="Times New Roman"/>
          <w:bCs/>
          <w:color w:val="333333"/>
          <w:sz w:val="28"/>
          <w:szCs w:val="28"/>
          <w:shd w:val="clear" w:color="auto" w:fill="FFFFFF"/>
        </w:rPr>
        <w:t xml:space="preserve">5.1 </w:t>
      </w:r>
      <w:r w:rsidRPr="002500ED">
        <w:rPr>
          <w:rFonts w:ascii="Times New Roman" w:eastAsia="Times New Roman" w:hAnsi="Times New Roman" w:cs="Times New Roman"/>
          <w:color w:val="333333"/>
          <w:sz w:val="28"/>
          <w:szCs w:val="28"/>
          <w:lang w:val="ru-RU"/>
        </w:rPr>
        <w:t>Доповнити частину 1 статтю 5 пунктом 1-1 положенням такого змісту:</w:t>
      </w:r>
    </w:p>
    <w:p w:rsidR="006770E9" w:rsidRPr="002500ED" w:rsidRDefault="006770E9" w:rsidP="006770E9">
      <w:pPr>
        <w:shd w:val="clear" w:color="auto" w:fill="FFFFFF"/>
        <w:spacing w:after="0" w:line="360" w:lineRule="auto"/>
        <w:ind w:firstLine="709"/>
        <w:jc w:val="both"/>
        <w:rPr>
          <w:rFonts w:ascii="Times New Roman" w:eastAsia="Times New Roman" w:hAnsi="Times New Roman" w:cs="Times New Roman"/>
          <w:i/>
          <w:color w:val="333333"/>
          <w:sz w:val="28"/>
          <w:szCs w:val="28"/>
          <w:lang w:val="ru-RU"/>
        </w:rPr>
      </w:pPr>
      <w:r w:rsidRPr="002500ED">
        <w:rPr>
          <w:rFonts w:ascii="Times New Roman" w:eastAsia="Times New Roman" w:hAnsi="Times New Roman" w:cs="Times New Roman"/>
          <w:i/>
          <w:color w:val="333333"/>
          <w:sz w:val="28"/>
          <w:szCs w:val="28"/>
          <w:lang w:val="ru-RU"/>
        </w:rPr>
        <w:t>«створення умов для роздільного збирання та транспортування відходів із паперу, скла, пластику та поліетилену, біовідходів, та інших відходів, що не можуть бути зібрані роздільно»;</w:t>
      </w:r>
    </w:p>
    <w:p w:rsidR="006770E9" w:rsidRPr="002500ED" w:rsidRDefault="006770E9" w:rsidP="006770E9">
      <w:pPr>
        <w:pStyle w:val="StyleOstRed"/>
        <w:spacing w:line="360" w:lineRule="auto"/>
        <w:ind w:firstLine="709"/>
        <w:rPr>
          <w:rFonts w:ascii="Times New Roman" w:hAnsi="Times New Roman"/>
        </w:rPr>
      </w:pPr>
      <w:r w:rsidRPr="002500ED">
        <w:rPr>
          <w:rStyle w:val="rvts44"/>
          <w:rFonts w:ascii="Times New Roman" w:hAnsi="Times New Roman"/>
          <w:bCs/>
          <w:color w:val="333333"/>
          <w:shd w:val="clear" w:color="auto" w:fill="FFFFFF"/>
        </w:rPr>
        <w:t xml:space="preserve">5.2. </w:t>
      </w:r>
      <w:r w:rsidRPr="002500ED">
        <w:rPr>
          <w:rFonts w:ascii="Times New Roman" w:hAnsi="Times New Roman"/>
          <w:color w:val="333333"/>
          <w:lang w:val="ru-RU"/>
        </w:rPr>
        <w:t>Доповнити частини 5, 6 статті 33 словом «роздільне».</w:t>
      </w:r>
    </w:p>
    <w:p w:rsidR="006770E9" w:rsidRPr="002500ED" w:rsidRDefault="006770E9" w:rsidP="006770E9">
      <w:pPr>
        <w:spacing w:after="0" w:line="360" w:lineRule="auto"/>
        <w:ind w:firstLine="709"/>
        <w:jc w:val="both"/>
        <w:rPr>
          <w:rFonts w:ascii="Times New Roman" w:hAnsi="Times New Roman"/>
          <w:sz w:val="28"/>
          <w:szCs w:val="28"/>
        </w:rPr>
      </w:pPr>
      <w:r w:rsidRPr="002500ED">
        <w:rPr>
          <w:rFonts w:ascii="Times New Roman" w:hAnsi="Times New Roman"/>
          <w:sz w:val="28"/>
          <w:szCs w:val="28"/>
        </w:rPr>
        <w:t>VІ. Прикінцеві та перехідні положення.</w:t>
      </w:r>
      <w:r w:rsidRPr="002500ED">
        <w:rPr>
          <w:rFonts w:ascii="Times New Roman" w:hAnsi="Times New Roman"/>
          <w:sz w:val="28"/>
          <w:szCs w:val="28"/>
        </w:rPr>
        <w:tab/>
      </w:r>
    </w:p>
    <w:p w:rsidR="006770E9" w:rsidRPr="005D02E4" w:rsidRDefault="006770E9" w:rsidP="006770E9">
      <w:pPr>
        <w:spacing w:after="0" w:line="360" w:lineRule="auto"/>
        <w:ind w:firstLine="709"/>
        <w:jc w:val="both"/>
        <w:rPr>
          <w:rFonts w:ascii="Times New Roman" w:hAnsi="Times New Roman"/>
          <w:sz w:val="28"/>
          <w:szCs w:val="28"/>
        </w:rPr>
      </w:pPr>
      <w:r w:rsidRPr="002500ED">
        <w:rPr>
          <w:rFonts w:ascii="Times New Roman" w:hAnsi="Times New Roman"/>
          <w:sz w:val="28"/>
          <w:szCs w:val="28"/>
        </w:rPr>
        <w:t>Цей Закон набирає чинності з дня його опублікування.</w:t>
      </w:r>
    </w:p>
    <w:p w:rsidR="006770E9" w:rsidRPr="005D02E4" w:rsidRDefault="006770E9" w:rsidP="006770E9">
      <w:pPr>
        <w:spacing w:after="0" w:line="360" w:lineRule="auto"/>
        <w:ind w:firstLine="709"/>
        <w:rPr>
          <w:rFonts w:ascii="Times New Roman" w:hAnsi="Times New Roman"/>
          <w:sz w:val="28"/>
          <w:szCs w:val="28"/>
        </w:rPr>
      </w:pPr>
      <w:r w:rsidRPr="005D02E4">
        <w:rPr>
          <w:rFonts w:ascii="Times New Roman" w:hAnsi="Times New Roman"/>
          <w:sz w:val="28"/>
          <w:szCs w:val="28"/>
        </w:rPr>
        <w:br w:type="page"/>
      </w:r>
    </w:p>
    <w:p w:rsidR="006770E9" w:rsidRPr="00B50B37" w:rsidRDefault="006770E9" w:rsidP="006770E9">
      <w:pPr>
        <w:pStyle w:val="af9"/>
        <w:spacing w:before="0" w:line="360" w:lineRule="auto"/>
        <w:ind w:firstLine="709"/>
        <w:jc w:val="center"/>
        <w:rPr>
          <w:rFonts w:ascii="Times New Roman" w:hAnsi="Times New Roman" w:cs="Times New Roman"/>
          <w:b/>
          <w:sz w:val="28"/>
          <w:szCs w:val="28"/>
        </w:rPr>
      </w:pPr>
      <w:r w:rsidRPr="00B50B37">
        <w:rPr>
          <w:rFonts w:ascii="Times New Roman" w:hAnsi="Times New Roman" w:cs="Times New Roman"/>
          <w:b/>
          <w:bCs/>
          <w:sz w:val="28"/>
          <w:szCs w:val="28"/>
        </w:rPr>
        <w:t xml:space="preserve">Пояснювальна записка щодо </w:t>
      </w:r>
      <w:r w:rsidRPr="00B50B37">
        <w:rPr>
          <w:rFonts w:ascii="Times New Roman" w:hAnsi="Times New Roman" w:cs="Times New Roman"/>
          <w:b/>
          <w:sz w:val="28"/>
          <w:szCs w:val="28"/>
        </w:rPr>
        <w:t>прийняття</w:t>
      </w:r>
    </w:p>
    <w:p w:rsidR="006770E9" w:rsidRPr="00B50B37" w:rsidRDefault="006770E9" w:rsidP="006770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textAlignment w:val="baseline"/>
        <w:rPr>
          <w:rFonts w:ascii="Times New Roman" w:hAnsi="Times New Roman"/>
          <w:color w:val="000000"/>
          <w:sz w:val="28"/>
          <w:szCs w:val="28"/>
        </w:rPr>
      </w:pPr>
      <w:r w:rsidRPr="00B50B37">
        <w:rPr>
          <w:rFonts w:ascii="Times New Roman" w:hAnsi="Times New Roman"/>
          <w:b/>
          <w:color w:val="000000"/>
          <w:sz w:val="28"/>
          <w:szCs w:val="28"/>
        </w:rPr>
        <w:t xml:space="preserve">Закону України </w:t>
      </w:r>
      <w:r w:rsidRPr="00B50B37">
        <w:rPr>
          <w:rFonts w:ascii="Times New Roman" w:hAnsi="Times New Roman"/>
          <w:b/>
          <w:sz w:val="28"/>
          <w:szCs w:val="28"/>
        </w:rPr>
        <w:t>«</w:t>
      </w:r>
      <w:r w:rsidRPr="00151AB8">
        <w:rPr>
          <w:rFonts w:ascii="Times New Roman" w:hAnsi="Times New Roman"/>
          <w:b/>
          <w:sz w:val="28"/>
          <w:szCs w:val="28"/>
        </w:rPr>
        <w:t xml:space="preserve">Про удосконалення </w:t>
      </w:r>
      <w:r w:rsidRPr="00151AB8">
        <w:rPr>
          <w:rFonts w:ascii="Times New Roman" w:hAnsi="Times New Roman"/>
          <w:b/>
          <w:sz w:val="28"/>
          <w:szCs w:val="28"/>
          <w:lang w:val="ru-RU"/>
        </w:rPr>
        <w:t>нормативно-правового забезпечення управл</w:t>
      </w:r>
      <w:r w:rsidRPr="00151AB8">
        <w:rPr>
          <w:rFonts w:ascii="Times New Roman" w:hAnsi="Times New Roman"/>
          <w:b/>
          <w:sz w:val="28"/>
          <w:szCs w:val="28"/>
        </w:rPr>
        <w:t>іння відходами</w:t>
      </w:r>
      <w:r w:rsidRPr="00B50B37">
        <w:rPr>
          <w:rFonts w:ascii="Times New Roman" w:hAnsi="Times New Roman"/>
          <w:b/>
          <w:sz w:val="28"/>
          <w:szCs w:val="28"/>
        </w:rPr>
        <w:t>»</w:t>
      </w:r>
    </w:p>
    <w:p w:rsidR="006770E9" w:rsidRPr="00AE73E5" w:rsidRDefault="006770E9" w:rsidP="006770E9">
      <w:pPr>
        <w:autoSpaceDE w:val="0"/>
        <w:autoSpaceDN w:val="0"/>
        <w:spacing w:after="0" w:line="360" w:lineRule="auto"/>
        <w:ind w:firstLine="709"/>
        <w:jc w:val="center"/>
        <w:rPr>
          <w:rFonts w:ascii="Times New Roman" w:hAnsi="Times New Roman"/>
          <w:b/>
          <w:sz w:val="28"/>
          <w:szCs w:val="28"/>
          <w:lang w:eastAsia="ru-RU"/>
        </w:rPr>
      </w:pPr>
    </w:p>
    <w:p w:rsidR="006770E9" w:rsidRPr="00AE73E5" w:rsidRDefault="006770E9" w:rsidP="006770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hAnsi="Times New Roman"/>
          <w:b/>
          <w:color w:val="000000"/>
          <w:sz w:val="28"/>
          <w:szCs w:val="28"/>
        </w:rPr>
      </w:pPr>
      <w:r w:rsidRPr="00AE73E5">
        <w:rPr>
          <w:rFonts w:ascii="Times New Roman" w:hAnsi="Times New Roman"/>
          <w:b/>
          <w:color w:val="000000"/>
          <w:sz w:val="28"/>
          <w:szCs w:val="28"/>
        </w:rPr>
        <w:t xml:space="preserve">1. </w:t>
      </w:r>
      <w:r w:rsidRPr="00AE73E5">
        <w:rPr>
          <w:rFonts w:ascii="Times New Roman" w:hAnsi="Times New Roman"/>
          <w:b/>
          <w:color w:val="000000"/>
          <w:spacing w:val="-4"/>
          <w:sz w:val="28"/>
          <w:szCs w:val="28"/>
        </w:rPr>
        <w:t>Обґрунтування необхідності прийняття Закону України «</w:t>
      </w:r>
      <w:r w:rsidRPr="00AE73E5">
        <w:rPr>
          <w:rFonts w:ascii="Times New Roman" w:hAnsi="Times New Roman"/>
          <w:b/>
          <w:sz w:val="28"/>
          <w:szCs w:val="28"/>
        </w:rPr>
        <w:t xml:space="preserve">Про удосконалення </w:t>
      </w:r>
      <w:r w:rsidRPr="00AE73E5">
        <w:rPr>
          <w:rFonts w:ascii="Times New Roman" w:hAnsi="Times New Roman"/>
          <w:b/>
          <w:sz w:val="28"/>
          <w:szCs w:val="28"/>
          <w:lang w:val="ru-RU"/>
        </w:rPr>
        <w:t>нормативно-правового забезпечення управл</w:t>
      </w:r>
      <w:r w:rsidRPr="00AE73E5">
        <w:rPr>
          <w:rFonts w:ascii="Times New Roman" w:hAnsi="Times New Roman"/>
          <w:b/>
          <w:sz w:val="28"/>
          <w:szCs w:val="28"/>
        </w:rPr>
        <w:t>іння відходами</w:t>
      </w:r>
      <w:r w:rsidRPr="00AE73E5">
        <w:rPr>
          <w:rFonts w:ascii="Times New Roman" w:hAnsi="Times New Roman"/>
          <w:b/>
          <w:color w:val="000000"/>
          <w:spacing w:val="-4"/>
          <w:sz w:val="28"/>
          <w:szCs w:val="28"/>
        </w:rPr>
        <w:t>»</w:t>
      </w:r>
    </w:p>
    <w:p w:rsidR="006770E9" w:rsidRPr="00AE73E5" w:rsidRDefault="006770E9" w:rsidP="006770E9">
      <w:pPr>
        <w:autoSpaceDE w:val="0"/>
        <w:autoSpaceDN w:val="0"/>
        <w:adjustRightInd w:val="0"/>
        <w:spacing w:after="0" w:line="360" w:lineRule="auto"/>
        <w:ind w:firstLine="709"/>
        <w:jc w:val="both"/>
        <w:rPr>
          <w:rFonts w:ascii="Times New Roman" w:hAnsi="Times New Roman" w:cs="Times New Roman"/>
          <w:color w:val="000000"/>
          <w:sz w:val="28"/>
          <w:szCs w:val="28"/>
          <w:lang w:val="ru-RU"/>
        </w:rPr>
      </w:pPr>
      <w:r w:rsidRPr="00AE73E5">
        <w:rPr>
          <w:rFonts w:ascii="Times New Roman" w:hAnsi="Times New Roman" w:cs="Times New Roman"/>
          <w:bCs/>
          <w:color w:val="000000"/>
          <w:sz w:val="28"/>
          <w:szCs w:val="28"/>
        </w:rPr>
        <w:t xml:space="preserve">Забезпечення поводження із відходами на засадах оптимальності та сприяння екологізації виробництва є одним із стратегічних завдань сучасної держави та суспільства. </w:t>
      </w:r>
      <w:r w:rsidRPr="00AE73E5">
        <w:rPr>
          <w:rFonts w:ascii="Times New Roman" w:hAnsi="Times New Roman" w:cs="Times New Roman"/>
          <w:color w:val="000000"/>
          <w:sz w:val="28"/>
          <w:szCs w:val="28"/>
        </w:rPr>
        <w:t xml:space="preserve">Згідно із змістом положень євроінтеграційних документів, підписаних Україною, визначено одним із пріоритетів перегляд підходів до здійснення управління відходами. </w:t>
      </w:r>
      <w:r w:rsidRPr="00AE73E5">
        <w:rPr>
          <w:rFonts w:ascii="Times New Roman" w:hAnsi="Times New Roman" w:cs="Times New Roman"/>
          <w:color w:val="000000"/>
          <w:sz w:val="28"/>
          <w:szCs w:val="28"/>
          <w:lang w:val="ru-RU"/>
        </w:rPr>
        <w:t xml:space="preserve">Така стратегія розвитку закріплена також відповідно до положень Національної стратегії управління відходами в Україні до 2030 року. Однак очевидно, що реалізація такого стратегічного завдання вимагає від української держави та суспільства здійснення «надусиль», вжиття широкого комплексу організаційних та нормативих змін до врегулювання відносин у поводження із відходами. </w:t>
      </w:r>
    </w:p>
    <w:p w:rsidR="006770E9" w:rsidRPr="00AE73E5" w:rsidRDefault="006770E9" w:rsidP="006770E9">
      <w:pPr>
        <w:spacing w:after="0" w:line="360" w:lineRule="auto"/>
        <w:ind w:firstLine="709"/>
        <w:jc w:val="both"/>
        <w:rPr>
          <w:rFonts w:ascii="Times New Roman" w:hAnsi="Times New Roman"/>
          <w:sz w:val="28"/>
          <w:szCs w:val="28"/>
          <w:lang w:eastAsia="ru-RU"/>
        </w:rPr>
      </w:pPr>
      <w:r w:rsidRPr="00AE73E5">
        <w:rPr>
          <w:rFonts w:ascii="Times New Roman" w:hAnsi="Times New Roman"/>
          <w:sz w:val="28"/>
          <w:szCs w:val="28"/>
          <w:lang w:eastAsia="ru-RU"/>
        </w:rPr>
        <w:t>Нормативними положеннями чинного законодавства України не закріплено ряд категорій, що мають важливе значення для нормативно-правового регулювання управління відходами.  І досі залишаються невизначеними на нормативному рівні зміст категорії «техногенні відходи», не встановлено особливостіі поводження із ними, розміщення та запровадження механізму щодо запровадження їх використання у якості вторинної сировини. Оцінка діяльності суб’єктів управління відходами здійснюється на основі застосування лише кількісних показників, без врахування якісних критеріїв оцінювання.</w:t>
      </w:r>
    </w:p>
    <w:p w:rsidR="006770E9" w:rsidRPr="00AE73E5" w:rsidRDefault="006770E9" w:rsidP="006770E9">
      <w:pPr>
        <w:autoSpaceDE w:val="0"/>
        <w:autoSpaceDN w:val="0"/>
        <w:spacing w:after="0" w:line="360" w:lineRule="auto"/>
        <w:ind w:firstLine="709"/>
        <w:jc w:val="both"/>
        <w:rPr>
          <w:rFonts w:ascii="Times New Roman" w:hAnsi="Times New Roman"/>
          <w:b/>
          <w:sz w:val="28"/>
          <w:szCs w:val="28"/>
          <w:lang w:eastAsia="ru-RU"/>
        </w:rPr>
      </w:pPr>
      <w:r w:rsidRPr="00AE73E5">
        <w:rPr>
          <w:rFonts w:ascii="Times New Roman" w:hAnsi="Times New Roman"/>
          <w:b/>
          <w:sz w:val="28"/>
          <w:szCs w:val="28"/>
          <w:lang w:eastAsia="ru-RU"/>
        </w:rPr>
        <w:t>2. Цілі й завдання змін до нормативно-правових актів</w:t>
      </w:r>
    </w:p>
    <w:p w:rsidR="006770E9" w:rsidRPr="00AE73E5" w:rsidRDefault="006770E9" w:rsidP="006770E9">
      <w:pPr>
        <w:autoSpaceDE w:val="0"/>
        <w:autoSpaceDN w:val="0"/>
        <w:spacing w:after="0" w:line="360" w:lineRule="auto"/>
        <w:ind w:firstLine="709"/>
        <w:jc w:val="both"/>
        <w:rPr>
          <w:rFonts w:ascii="Times New Roman" w:hAnsi="Times New Roman"/>
          <w:sz w:val="28"/>
          <w:szCs w:val="28"/>
          <w:lang w:eastAsia="ru-RU"/>
        </w:rPr>
      </w:pPr>
      <w:r w:rsidRPr="00AE73E5">
        <w:rPr>
          <w:rFonts w:ascii="Times New Roman" w:hAnsi="Times New Roman"/>
          <w:sz w:val="28"/>
          <w:szCs w:val="28"/>
          <w:lang w:eastAsia="ru-RU"/>
        </w:rPr>
        <w:t xml:space="preserve">Завданням проекту є оптимізація </w:t>
      </w:r>
      <w:r w:rsidRPr="00AE73E5">
        <w:rPr>
          <w:rFonts w:ascii="Times New Roman" w:hAnsi="Times New Roman"/>
          <w:sz w:val="28"/>
          <w:szCs w:val="28"/>
        </w:rPr>
        <w:t xml:space="preserve">змісту </w:t>
      </w:r>
      <w:r w:rsidRPr="00AE73E5">
        <w:rPr>
          <w:rFonts w:ascii="Times New Roman" w:hAnsi="Times New Roman"/>
          <w:sz w:val="28"/>
          <w:szCs w:val="28"/>
          <w:lang w:val="ru-RU"/>
        </w:rPr>
        <w:t>нормативно-правового забезпечення управл</w:t>
      </w:r>
      <w:r w:rsidRPr="00AE73E5">
        <w:rPr>
          <w:rFonts w:ascii="Times New Roman" w:hAnsi="Times New Roman"/>
          <w:sz w:val="28"/>
          <w:szCs w:val="28"/>
        </w:rPr>
        <w:t>іння відходами</w:t>
      </w:r>
      <w:r w:rsidRPr="00AE73E5">
        <w:rPr>
          <w:rFonts w:ascii="Times New Roman" w:hAnsi="Times New Roman"/>
          <w:sz w:val="28"/>
          <w:szCs w:val="28"/>
          <w:lang w:eastAsia="ru-RU"/>
        </w:rPr>
        <w:t>.</w:t>
      </w:r>
    </w:p>
    <w:p w:rsidR="006770E9" w:rsidRPr="00AE73E5" w:rsidRDefault="006770E9" w:rsidP="006770E9">
      <w:pPr>
        <w:autoSpaceDE w:val="0"/>
        <w:autoSpaceDN w:val="0"/>
        <w:spacing w:after="0" w:line="360" w:lineRule="auto"/>
        <w:ind w:firstLine="709"/>
        <w:jc w:val="both"/>
        <w:rPr>
          <w:rFonts w:ascii="Times New Roman" w:hAnsi="Times New Roman"/>
          <w:b/>
          <w:sz w:val="28"/>
          <w:szCs w:val="28"/>
          <w:lang w:eastAsia="ru-RU"/>
        </w:rPr>
      </w:pPr>
      <w:r w:rsidRPr="00AE73E5">
        <w:rPr>
          <w:rFonts w:ascii="Times New Roman" w:hAnsi="Times New Roman"/>
          <w:b/>
          <w:sz w:val="28"/>
          <w:szCs w:val="28"/>
          <w:lang w:eastAsia="ru-RU"/>
        </w:rPr>
        <w:t>3. Загальна характеристика й основні положення змін до нормативно-правових актів</w:t>
      </w:r>
    </w:p>
    <w:p w:rsidR="006770E9" w:rsidRPr="00AE73E5" w:rsidRDefault="006770E9" w:rsidP="006770E9">
      <w:pPr>
        <w:tabs>
          <w:tab w:val="left" w:pos="709"/>
          <w:tab w:val="left" w:pos="1560"/>
        </w:tabs>
        <w:suppressAutoHyphens/>
        <w:autoSpaceDE w:val="0"/>
        <w:autoSpaceDN w:val="0"/>
        <w:adjustRightInd w:val="0"/>
        <w:spacing w:after="0" w:line="360" w:lineRule="auto"/>
        <w:ind w:firstLine="709"/>
        <w:jc w:val="both"/>
        <w:rPr>
          <w:rFonts w:ascii="Times New Roman" w:hAnsi="Times New Roman"/>
          <w:color w:val="000000"/>
          <w:sz w:val="28"/>
          <w:szCs w:val="28"/>
          <w:lang w:eastAsia="ru-RU"/>
        </w:rPr>
      </w:pPr>
      <w:r w:rsidRPr="00AE73E5">
        <w:rPr>
          <w:rFonts w:ascii="Times New Roman" w:hAnsi="Times New Roman"/>
          <w:color w:val="000000"/>
          <w:sz w:val="28"/>
          <w:szCs w:val="28"/>
          <w:lang w:eastAsia="ru-RU"/>
        </w:rPr>
        <w:t xml:space="preserve">З метою підвищення ефективності </w:t>
      </w:r>
      <w:r w:rsidRPr="00AE73E5">
        <w:rPr>
          <w:rFonts w:ascii="Times New Roman" w:hAnsi="Times New Roman"/>
          <w:sz w:val="28"/>
          <w:szCs w:val="28"/>
        </w:rPr>
        <w:t>нормативно-правового забезпечення управління відходами</w:t>
      </w:r>
      <w:r w:rsidRPr="00AE73E5">
        <w:rPr>
          <w:rFonts w:ascii="Times New Roman" w:hAnsi="Times New Roman"/>
          <w:color w:val="000000"/>
          <w:sz w:val="28"/>
          <w:szCs w:val="28"/>
          <w:lang w:eastAsia="ru-RU"/>
        </w:rPr>
        <w:t xml:space="preserve">, удосконалення його змісту є необхідним вироблення концептуальних підходів до розуміння змісту не лише кількісних показників здійснення діяльності, але і застосування якісних критеріїв оцінювання. </w:t>
      </w:r>
    </w:p>
    <w:p w:rsidR="006770E9" w:rsidRPr="00AE73E5" w:rsidRDefault="006770E9" w:rsidP="006770E9">
      <w:pPr>
        <w:spacing w:after="0" w:line="360" w:lineRule="auto"/>
        <w:ind w:firstLine="709"/>
        <w:jc w:val="both"/>
        <w:rPr>
          <w:rFonts w:ascii="Times New Roman" w:hAnsi="Times New Roman"/>
          <w:sz w:val="28"/>
          <w:szCs w:val="28"/>
        </w:rPr>
      </w:pPr>
      <w:r w:rsidRPr="00AE73E5">
        <w:rPr>
          <w:rFonts w:ascii="Times New Roman" w:hAnsi="Times New Roman"/>
          <w:sz w:val="28"/>
          <w:szCs w:val="28"/>
        </w:rPr>
        <w:t>Удосконалення нормативно-правового регулювання адміністративно-правового статусу медичних працівників пов'язується із доцільністю внесення змін до чинного законодавства України шляхом: 1) в</w:t>
      </w:r>
      <w:r w:rsidRPr="00AE73E5">
        <w:rPr>
          <w:rFonts w:ascii="Times New Roman" w:hAnsi="Times New Roman" w:cs="Times New Roman"/>
          <w:sz w:val="28"/>
          <w:szCs w:val="28"/>
        </w:rPr>
        <w:t xml:space="preserve">изначення у статті 1 </w:t>
      </w:r>
      <w:r w:rsidRPr="00AE73E5">
        <w:rPr>
          <w:rFonts w:ascii="Times New Roman" w:hAnsi="Times New Roman"/>
          <w:sz w:val="28"/>
          <w:szCs w:val="28"/>
        </w:rPr>
        <w:t xml:space="preserve">Закону </w:t>
      </w:r>
      <w:r w:rsidRPr="00AE73E5">
        <w:rPr>
          <w:rFonts w:ascii="Times New Roman" w:hAnsi="Times New Roman" w:cs="Times New Roman"/>
          <w:sz w:val="28"/>
          <w:szCs w:val="28"/>
        </w:rPr>
        <w:t xml:space="preserve">України від </w:t>
      </w:r>
      <w:r w:rsidRPr="00AE73E5">
        <w:rPr>
          <w:rStyle w:val="rvts44"/>
          <w:rFonts w:ascii="Times New Roman" w:hAnsi="Times New Roman" w:cs="Times New Roman"/>
          <w:bCs/>
          <w:color w:val="333333"/>
          <w:sz w:val="28"/>
          <w:szCs w:val="28"/>
          <w:shd w:val="clear" w:color="auto" w:fill="FFFFFF"/>
        </w:rPr>
        <w:t>5 березня 1998 року</w:t>
      </w:r>
      <w:r w:rsidRPr="00AE73E5">
        <w:rPr>
          <w:rFonts w:ascii="Times New Roman" w:hAnsi="Times New Roman" w:cs="Times New Roman"/>
          <w:color w:val="333333"/>
          <w:sz w:val="28"/>
          <w:szCs w:val="28"/>
        </w:rPr>
        <w:br/>
      </w:r>
      <w:r w:rsidRPr="00AE73E5">
        <w:rPr>
          <w:rStyle w:val="rvts44"/>
          <w:rFonts w:ascii="Times New Roman" w:hAnsi="Times New Roman" w:cs="Times New Roman"/>
          <w:bCs/>
          <w:color w:val="333333"/>
          <w:sz w:val="28"/>
          <w:szCs w:val="28"/>
          <w:shd w:val="clear" w:color="auto" w:fill="FFFFFF"/>
        </w:rPr>
        <w:t>№ 187/98-ВР</w:t>
      </w:r>
      <w:r w:rsidRPr="00AE73E5">
        <w:rPr>
          <w:rFonts w:ascii="Times New Roman" w:hAnsi="Times New Roman"/>
          <w:sz w:val="28"/>
          <w:szCs w:val="28"/>
        </w:rPr>
        <w:t xml:space="preserve"> «</w:t>
      </w:r>
      <w:r w:rsidRPr="00AE73E5">
        <w:rPr>
          <w:rFonts w:ascii="Times New Roman" w:hAnsi="Times New Roman"/>
          <w:bCs/>
          <w:sz w:val="28"/>
          <w:szCs w:val="28"/>
          <w:shd w:val="clear" w:color="auto" w:fill="FFFFFF"/>
        </w:rPr>
        <w:t>Про відходи»</w:t>
      </w:r>
      <w:r w:rsidRPr="00AE73E5">
        <w:rPr>
          <w:rFonts w:ascii="Times New Roman" w:hAnsi="Times New Roman" w:cs="Times New Roman"/>
          <w:sz w:val="28"/>
          <w:szCs w:val="28"/>
        </w:rPr>
        <w:t xml:space="preserve"> категорію «відходи» як «</w:t>
      </w:r>
      <w:r w:rsidRPr="00AE73E5">
        <w:rPr>
          <w:rFonts w:ascii="Times New Roman" w:hAnsi="Times New Roman" w:cs="Times New Roman"/>
          <w:bCs/>
          <w:i/>
          <w:iCs/>
          <w:sz w:val="28"/>
          <w:szCs w:val="28"/>
        </w:rPr>
        <w:t xml:space="preserve">відходи - </w:t>
      </w:r>
      <w:r w:rsidRPr="00AE73E5">
        <w:rPr>
          <w:rFonts w:ascii="Times New Roman" w:hAnsi="Times New Roman" w:cs="Times New Roman"/>
          <w:i/>
          <w:sz w:val="28"/>
          <w:szCs w:val="28"/>
        </w:rPr>
        <w:t xml:space="preserve"> майно та/або майнові права на </w:t>
      </w:r>
      <w:r w:rsidRPr="00AE73E5">
        <w:rPr>
          <w:rFonts w:ascii="Times New Roman" w:hAnsi="Times New Roman" w:cs="Times New Roman"/>
          <w:i/>
          <w:color w:val="333333"/>
          <w:sz w:val="28"/>
          <w:szCs w:val="28"/>
          <w:shd w:val="clear" w:color="auto" w:fill="FFFFFF"/>
        </w:rPr>
        <w:t>матеріали, предмети, речовини, створення яких необхідно уникати, що об’єктивно утворені внаслідок будь-якої людської діяльності, функціонування інших живих організмів, природних та техногенних ситуацій, які не мають свого подальшого використання за місцем їх утворення, втратили свої споживчі властивості, мають власника, який повинен усіма законними засобами запобігти їх утворенню, або ж позбутися їх у встановленому законом порядку шляхом утилізації, видалення чи переробки,  з метою забезпечення охорони навколишнього природного середовища, захисту життя і здоров'я людей та економічної вигоди на засадах розбудови економіки замкненого циклу</w:t>
      </w:r>
      <w:r w:rsidRPr="00AE73E5">
        <w:rPr>
          <w:rFonts w:ascii="Times New Roman" w:hAnsi="Times New Roman" w:cs="Times New Roman"/>
          <w:sz w:val="28"/>
          <w:szCs w:val="28"/>
        </w:rPr>
        <w:t>»</w:t>
      </w:r>
      <w:r w:rsidRPr="00AE73E5">
        <w:rPr>
          <w:rFonts w:ascii="Times New Roman" w:hAnsi="Times New Roman"/>
          <w:sz w:val="28"/>
          <w:szCs w:val="28"/>
        </w:rPr>
        <w:t>; 2) п</w:t>
      </w:r>
      <w:r w:rsidRPr="00AE73E5">
        <w:rPr>
          <w:rFonts w:ascii="Times New Roman" w:hAnsi="Times New Roman" w:cs="Times New Roman"/>
          <w:sz w:val="28"/>
          <w:szCs w:val="28"/>
        </w:rPr>
        <w:t xml:space="preserve">ункт "а" частини першої статті 18 </w:t>
      </w:r>
      <w:r w:rsidRPr="00AE73E5">
        <w:rPr>
          <w:rFonts w:ascii="Times New Roman" w:hAnsi="Times New Roman"/>
          <w:sz w:val="28"/>
          <w:szCs w:val="28"/>
        </w:rPr>
        <w:t xml:space="preserve">Закону </w:t>
      </w:r>
      <w:r w:rsidRPr="00AE73E5">
        <w:rPr>
          <w:rFonts w:ascii="Times New Roman" w:hAnsi="Times New Roman" w:cs="Times New Roman"/>
          <w:sz w:val="28"/>
          <w:szCs w:val="28"/>
        </w:rPr>
        <w:t xml:space="preserve">України від </w:t>
      </w:r>
      <w:r w:rsidRPr="00AE73E5">
        <w:rPr>
          <w:rStyle w:val="rvts44"/>
          <w:rFonts w:ascii="Times New Roman" w:hAnsi="Times New Roman" w:cs="Times New Roman"/>
          <w:bCs/>
          <w:color w:val="333333"/>
          <w:sz w:val="28"/>
          <w:szCs w:val="28"/>
          <w:shd w:val="clear" w:color="auto" w:fill="FFFFFF"/>
        </w:rPr>
        <w:t>5 березня 1998 року</w:t>
      </w:r>
      <w:r w:rsidRPr="00AE73E5">
        <w:rPr>
          <w:rFonts w:ascii="Times New Roman" w:hAnsi="Times New Roman" w:cs="Times New Roman"/>
          <w:color w:val="333333"/>
          <w:sz w:val="28"/>
          <w:szCs w:val="28"/>
        </w:rPr>
        <w:br/>
      </w:r>
      <w:r w:rsidRPr="00AE73E5">
        <w:rPr>
          <w:rStyle w:val="rvts44"/>
          <w:rFonts w:ascii="Times New Roman" w:hAnsi="Times New Roman" w:cs="Times New Roman"/>
          <w:bCs/>
          <w:color w:val="333333"/>
          <w:sz w:val="28"/>
          <w:szCs w:val="28"/>
          <w:shd w:val="clear" w:color="auto" w:fill="FFFFFF"/>
        </w:rPr>
        <w:t>№ 187/98-ВР</w:t>
      </w:r>
      <w:r w:rsidRPr="00AE73E5">
        <w:rPr>
          <w:rFonts w:ascii="Times New Roman" w:hAnsi="Times New Roman"/>
          <w:sz w:val="28"/>
          <w:szCs w:val="28"/>
        </w:rPr>
        <w:t xml:space="preserve"> «</w:t>
      </w:r>
      <w:r w:rsidRPr="00AE73E5">
        <w:rPr>
          <w:rFonts w:ascii="Times New Roman" w:hAnsi="Times New Roman"/>
          <w:bCs/>
          <w:sz w:val="28"/>
          <w:szCs w:val="28"/>
          <w:shd w:val="clear" w:color="auto" w:fill="FFFFFF"/>
        </w:rPr>
        <w:t xml:space="preserve">Про відходи» </w:t>
      </w:r>
      <w:r w:rsidRPr="00AE73E5">
        <w:rPr>
          <w:rFonts w:ascii="Times New Roman" w:hAnsi="Times New Roman" w:cs="Times New Roman"/>
          <w:sz w:val="28"/>
          <w:szCs w:val="28"/>
        </w:rPr>
        <w:t>викласти у такій редакції: «</w:t>
      </w:r>
      <w:r w:rsidRPr="00AE73E5">
        <w:rPr>
          <w:rFonts w:ascii="Times New Roman" w:hAnsi="Times New Roman" w:cs="Times New Roman"/>
          <w:i/>
          <w:color w:val="333333"/>
          <w:sz w:val="28"/>
          <w:szCs w:val="28"/>
        </w:rPr>
        <w:t xml:space="preserve">реалізація державної політики у сфері поводження з відходами, дотримуючись співмірності та балансу </w:t>
      </w:r>
      <w:r w:rsidRPr="00AE73E5">
        <w:rPr>
          <w:rFonts w:ascii="Times New Roman" w:hAnsi="Times New Roman" w:cs="Times New Roman"/>
          <w:i/>
          <w:sz w:val="28"/>
          <w:szCs w:val="28"/>
        </w:rPr>
        <w:t>публічних та приватних інтересів»; 3) в</w:t>
      </w:r>
      <w:r w:rsidRPr="00AE73E5">
        <w:rPr>
          <w:rFonts w:ascii="Times New Roman" w:hAnsi="Times New Roman" w:cs="Times New Roman"/>
          <w:sz w:val="28"/>
          <w:szCs w:val="28"/>
        </w:rPr>
        <w:t xml:space="preserve">икласти пункт 4 частини 1 статті 2 Закону України </w:t>
      </w:r>
      <w:r w:rsidRPr="00AE73E5">
        <w:rPr>
          <w:rStyle w:val="rvts9"/>
          <w:rFonts w:ascii="Times New Roman" w:hAnsi="Times New Roman" w:cs="Times New Roman"/>
          <w:bCs/>
          <w:color w:val="333333"/>
          <w:sz w:val="28"/>
          <w:szCs w:val="28"/>
        </w:rPr>
        <w:t xml:space="preserve">від </w:t>
      </w:r>
      <w:r w:rsidRPr="00AE73E5">
        <w:rPr>
          <w:rStyle w:val="rvts44"/>
          <w:rFonts w:ascii="Times New Roman" w:hAnsi="Times New Roman" w:cs="Times New Roman"/>
          <w:bCs/>
          <w:color w:val="333333"/>
          <w:sz w:val="28"/>
          <w:szCs w:val="28"/>
          <w:shd w:val="clear" w:color="auto" w:fill="FFFFFF"/>
        </w:rPr>
        <w:t>27 лютого 2014 року № 794-VII</w:t>
      </w:r>
      <w:r w:rsidRPr="00AE73E5">
        <w:rPr>
          <w:rFonts w:ascii="Times New Roman" w:hAnsi="Times New Roman" w:cs="Times New Roman"/>
          <w:sz w:val="28"/>
          <w:szCs w:val="28"/>
        </w:rPr>
        <w:t xml:space="preserve"> «Про Кабінет Міністрів України» у такій редакції: </w:t>
      </w:r>
      <w:r w:rsidRPr="00AE73E5">
        <w:rPr>
          <w:rFonts w:ascii="Times New Roman" w:hAnsi="Times New Roman"/>
          <w:sz w:val="28"/>
          <w:szCs w:val="28"/>
        </w:rPr>
        <w:t>«</w:t>
      </w:r>
      <w:r w:rsidRPr="00AE73E5">
        <w:rPr>
          <w:rFonts w:ascii="Times New Roman" w:hAnsi="Times New Roman"/>
          <w:color w:val="333333"/>
          <w:sz w:val="28"/>
          <w:szCs w:val="28"/>
        </w:rPr>
        <w:t xml:space="preserve">розроблення і виконання загальнодержавних програм економічного, науково-технічного, соціального, культурного розвитку, охорони довкілля </w:t>
      </w:r>
      <w:r w:rsidRPr="00AE73E5">
        <w:rPr>
          <w:rFonts w:ascii="Times New Roman" w:hAnsi="Times New Roman"/>
          <w:i/>
          <w:color w:val="333333"/>
          <w:sz w:val="28"/>
          <w:szCs w:val="28"/>
        </w:rPr>
        <w:t>та управління відходами</w:t>
      </w:r>
      <w:r w:rsidRPr="00AE73E5">
        <w:rPr>
          <w:rFonts w:ascii="Times New Roman" w:hAnsi="Times New Roman"/>
          <w:color w:val="333333"/>
          <w:sz w:val="28"/>
          <w:szCs w:val="28"/>
        </w:rPr>
        <w:t>, а також розроблення, затвердження і виконання інших державних цільових програм</w:t>
      </w:r>
      <w:r w:rsidRPr="00AE73E5">
        <w:rPr>
          <w:rFonts w:ascii="Times New Roman" w:hAnsi="Times New Roman"/>
          <w:sz w:val="28"/>
          <w:szCs w:val="28"/>
        </w:rPr>
        <w:t>»; 4) </w:t>
      </w:r>
      <w:r w:rsidRPr="00AE73E5">
        <w:rPr>
          <w:rFonts w:ascii="Times New Roman" w:hAnsi="Times New Roman" w:cs="Times New Roman"/>
          <w:sz w:val="28"/>
          <w:szCs w:val="28"/>
        </w:rPr>
        <w:t xml:space="preserve">пункт 5 частини 1 статті 1 Закону України «Про адміністративну процедуру» від 17 лютого 2022 року такі зміни: </w:t>
      </w:r>
      <w:r w:rsidRPr="00AE73E5">
        <w:rPr>
          <w:rFonts w:ascii="Times New Roman" w:hAnsi="Times New Roman"/>
          <w:sz w:val="28"/>
          <w:szCs w:val="28"/>
        </w:rPr>
        <w:t>«адміністративна процедура - сукупність адміністративних проваджень, ініційованих приватною чи юридичною особою, задля забезпечення реалізації регулятивної та охоронної функції із впорядкування управлінських правовідносин»; 4) </w:t>
      </w:r>
      <w:r w:rsidRPr="00AE73E5">
        <w:rPr>
          <w:rFonts w:ascii="Times New Roman" w:eastAsia="Times New Roman" w:hAnsi="Times New Roman" w:cs="Times New Roman"/>
          <w:color w:val="333333"/>
          <w:sz w:val="28"/>
          <w:szCs w:val="28"/>
        </w:rPr>
        <w:t xml:space="preserve">частину 3 статті 25 </w:t>
      </w:r>
      <w:r w:rsidRPr="00AE73E5">
        <w:rPr>
          <w:rFonts w:ascii="Times New Roman" w:hAnsi="Times New Roman"/>
          <w:color w:val="333333"/>
          <w:sz w:val="28"/>
          <w:szCs w:val="28"/>
        </w:rPr>
        <w:t xml:space="preserve">Закону України від </w:t>
      </w:r>
      <w:r w:rsidRPr="00AE73E5">
        <w:rPr>
          <w:rFonts w:ascii="Times New Roman" w:hAnsi="Times New Roman"/>
          <w:sz w:val="28"/>
          <w:szCs w:val="28"/>
        </w:rPr>
        <w:t xml:space="preserve">від </w:t>
      </w:r>
      <w:r w:rsidRPr="00AE73E5">
        <w:rPr>
          <w:rStyle w:val="rvts44"/>
          <w:rFonts w:ascii="Times New Roman" w:eastAsiaTheme="majorEastAsia" w:hAnsi="Times New Roman"/>
          <w:bCs/>
          <w:color w:val="333333"/>
          <w:sz w:val="28"/>
          <w:szCs w:val="28"/>
          <w:shd w:val="clear" w:color="auto" w:fill="FFFFFF"/>
        </w:rPr>
        <w:t>9 листопада 2017 року</w:t>
      </w:r>
      <w:r w:rsidRPr="00AE73E5">
        <w:rPr>
          <w:rStyle w:val="rvts44"/>
          <w:rFonts w:ascii="Times New Roman" w:hAnsi="Times New Roman"/>
          <w:bCs/>
          <w:color w:val="333333"/>
          <w:sz w:val="28"/>
          <w:szCs w:val="28"/>
          <w:shd w:val="clear" w:color="auto" w:fill="FFFFFF"/>
        </w:rPr>
        <w:t xml:space="preserve"> </w:t>
      </w:r>
      <w:r w:rsidRPr="00AE73E5">
        <w:rPr>
          <w:rStyle w:val="rvts44"/>
          <w:rFonts w:ascii="Times New Roman" w:eastAsiaTheme="majorEastAsia" w:hAnsi="Times New Roman"/>
          <w:bCs/>
          <w:color w:val="333333"/>
          <w:sz w:val="28"/>
          <w:szCs w:val="28"/>
          <w:shd w:val="clear" w:color="auto" w:fill="FFFFFF"/>
        </w:rPr>
        <w:t>№ 2189-VIII</w:t>
      </w:r>
      <w:r w:rsidR="00795AA4">
        <w:rPr>
          <w:rFonts w:ascii="Times New Roman" w:hAnsi="Times New Roman"/>
          <w:color w:val="333333"/>
          <w:sz w:val="28"/>
          <w:szCs w:val="28"/>
        </w:rPr>
        <w:t xml:space="preserve"> «Пр</w:t>
      </w:r>
      <w:r w:rsidRPr="00AE73E5">
        <w:rPr>
          <w:rFonts w:ascii="Times New Roman" w:hAnsi="Times New Roman"/>
          <w:color w:val="333333"/>
          <w:sz w:val="28"/>
          <w:szCs w:val="28"/>
        </w:rPr>
        <w:t xml:space="preserve"> житлово-комунальні послуги</w:t>
      </w:r>
      <w:r w:rsidRPr="00AE73E5">
        <w:rPr>
          <w:rStyle w:val="rvts9"/>
          <w:rFonts w:ascii="Times New Roman" w:hAnsi="Times New Roman"/>
          <w:bCs/>
          <w:color w:val="212529"/>
          <w:sz w:val="28"/>
          <w:szCs w:val="28"/>
        </w:rPr>
        <w:t xml:space="preserve">» </w:t>
      </w:r>
      <w:r w:rsidRPr="00AE73E5">
        <w:rPr>
          <w:rFonts w:ascii="Times New Roman" w:eastAsia="Times New Roman" w:hAnsi="Times New Roman" w:cs="Times New Roman"/>
          <w:color w:val="333333"/>
          <w:sz w:val="28"/>
          <w:szCs w:val="28"/>
        </w:rPr>
        <w:t xml:space="preserve">викласти у такій редакції: </w:t>
      </w:r>
      <w:r w:rsidRPr="00AE73E5">
        <w:rPr>
          <w:rFonts w:ascii="Times New Roman" w:eastAsia="Times New Roman" w:hAnsi="Times New Roman" w:cs="Times New Roman"/>
          <w:i/>
          <w:color w:val="333333"/>
          <w:sz w:val="28"/>
          <w:szCs w:val="28"/>
        </w:rPr>
        <w:t>«Критерієм якості послуг з вивезення побутових відходів є дотримання графіка вивезення побутових відходів, дотримання правил надання послуг з поводження з побутовими відходами, дотримання вимог законодавства щодо надання послуг з вивезення побутових відходів, а також забезпечення роздільного збирання побутових відходів із створення окремих контейнерів для скла, паперу, пластика та поліетилену, для біовідходів та інших відходів»; 5)</w:t>
      </w:r>
      <w:r w:rsidRPr="00AE73E5">
        <w:rPr>
          <w:rFonts w:ascii="Times New Roman" w:eastAsia="Times New Roman" w:hAnsi="Times New Roman" w:cs="Times New Roman"/>
          <w:i/>
          <w:color w:val="333333"/>
          <w:sz w:val="28"/>
          <w:szCs w:val="28"/>
          <w:lang w:val="ru-RU"/>
        </w:rPr>
        <w:t> </w:t>
      </w:r>
      <w:r w:rsidRPr="00AE73E5">
        <w:rPr>
          <w:rFonts w:ascii="Times New Roman" w:eastAsia="Times New Roman" w:hAnsi="Times New Roman" w:cs="Times New Roman"/>
          <w:color w:val="333333"/>
          <w:sz w:val="28"/>
          <w:szCs w:val="28"/>
        </w:rPr>
        <w:t xml:space="preserve">доповнити частину 1 статтю 5 </w:t>
      </w:r>
      <w:r w:rsidRPr="00AE73E5">
        <w:rPr>
          <w:rFonts w:ascii="Times New Roman" w:hAnsi="Times New Roman"/>
          <w:bCs/>
          <w:color w:val="333333"/>
          <w:sz w:val="28"/>
          <w:szCs w:val="28"/>
        </w:rPr>
        <w:t xml:space="preserve">Закону України від </w:t>
      </w:r>
      <w:r w:rsidRPr="00AE73E5">
        <w:rPr>
          <w:rStyle w:val="rvts44"/>
          <w:rFonts w:ascii="Times New Roman" w:hAnsi="Times New Roman"/>
          <w:bCs/>
          <w:color w:val="333333"/>
          <w:sz w:val="28"/>
          <w:szCs w:val="28"/>
          <w:shd w:val="clear" w:color="auto" w:fill="FFFFFF"/>
        </w:rPr>
        <w:t>20 червня 2022 року № 2320-IX «</w:t>
      </w:r>
      <w:r w:rsidRPr="00AE73E5">
        <w:rPr>
          <w:rFonts w:ascii="Times New Roman" w:hAnsi="Times New Roman"/>
          <w:bCs/>
          <w:color w:val="333333"/>
          <w:sz w:val="28"/>
          <w:szCs w:val="28"/>
        </w:rPr>
        <w:t>Про управління відходами</w:t>
      </w:r>
      <w:r w:rsidRPr="00AE73E5">
        <w:rPr>
          <w:rStyle w:val="rvts44"/>
          <w:rFonts w:ascii="Times New Roman" w:hAnsi="Times New Roman"/>
          <w:bCs/>
          <w:color w:val="333333"/>
          <w:sz w:val="28"/>
          <w:szCs w:val="28"/>
          <w:shd w:val="clear" w:color="auto" w:fill="FFFFFF"/>
        </w:rPr>
        <w:t xml:space="preserve">» </w:t>
      </w:r>
      <w:r w:rsidRPr="00AE73E5">
        <w:rPr>
          <w:rFonts w:ascii="Times New Roman" w:eastAsia="Times New Roman" w:hAnsi="Times New Roman" w:cs="Times New Roman"/>
          <w:color w:val="333333"/>
          <w:sz w:val="28"/>
          <w:szCs w:val="28"/>
        </w:rPr>
        <w:t xml:space="preserve">пунктом 1-1 положенням такого змісту </w:t>
      </w:r>
      <w:r w:rsidRPr="00AE73E5">
        <w:rPr>
          <w:rFonts w:ascii="Times New Roman" w:eastAsia="Times New Roman" w:hAnsi="Times New Roman" w:cs="Times New Roman"/>
          <w:i/>
          <w:color w:val="333333"/>
          <w:sz w:val="28"/>
          <w:szCs w:val="28"/>
        </w:rPr>
        <w:t>«створення умов для роздільного збирання та транспортування відходів із паперу, скла, пластику та поліетилену, біовідходів, та інших відходів, що не можуть бути зібрані роздільно»; 6)</w:t>
      </w:r>
      <w:r w:rsidRPr="00AE73E5">
        <w:rPr>
          <w:rFonts w:ascii="Times New Roman" w:eastAsia="Times New Roman" w:hAnsi="Times New Roman" w:cs="Times New Roman"/>
          <w:i/>
          <w:color w:val="333333"/>
          <w:sz w:val="28"/>
          <w:szCs w:val="28"/>
          <w:lang w:val="ru-RU"/>
        </w:rPr>
        <w:t> </w:t>
      </w:r>
      <w:r w:rsidRPr="00AE73E5">
        <w:rPr>
          <w:rFonts w:ascii="Times New Roman" w:eastAsia="Times New Roman" w:hAnsi="Times New Roman" w:cs="Times New Roman"/>
          <w:i/>
          <w:color w:val="333333"/>
          <w:sz w:val="28"/>
          <w:szCs w:val="28"/>
        </w:rPr>
        <w:t>д</w:t>
      </w:r>
      <w:r w:rsidRPr="00AE73E5">
        <w:rPr>
          <w:rFonts w:ascii="Times New Roman" w:hAnsi="Times New Roman"/>
          <w:color w:val="333333"/>
          <w:sz w:val="28"/>
          <w:szCs w:val="28"/>
        </w:rPr>
        <w:t xml:space="preserve">оповнити частини 5, 6 статті 33 </w:t>
      </w:r>
      <w:r w:rsidRPr="00AE73E5">
        <w:rPr>
          <w:rFonts w:ascii="Times New Roman" w:hAnsi="Times New Roman"/>
          <w:bCs/>
          <w:color w:val="333333"/>
          <w:sz w:val="28"/>
          <w:szCs w:val="28"/>
        </w:rPr>
        <w:t xml:space="preserve">Закону України від </w:t>
      </w:r>
      <w:r w:rsidRPr="00AE73E5">
        <w:rPr>
          <w:rStyle w:val="rvts44"/>
          <w:rFonts w:ascii="Times New Roman" w:hAnsi="Times New Roman"/>
          <w:bCs/>
          <w:color w:val="333333"/>
          <w:sz w:val="28"/>
          <w:szCs w:val="28"/>
          <w:shd w:val="clear" w:color="auto" w:fill="FFFFFF"/>
        </w:rPr>
        <w:t>20 червня 2022 року № 2320-IX «</w:t>
      </w:r>
      <w:r w:rsidRPr="00AE73E5">
        <w:rPr>
          <w:rFonts w:ascii="Times New Roman" w:hAnsi="Times New Roman"/>
          <w:bCs/>
          <w:color w:val="333333"/>
          <w:sz w:val="28"/>
          <w:szCs w:val="28"/>
        </w:rPr>
        <w:t>Про управління відходами</w:t>
      </w:r>
      <w:r w:rsidRPr="00AE73E5">
        <w:rPr>
          <w:rStyle w:val="rvts44"/>
          <w:rFonts w:ascii="Times New Roman" w:hAnsi="Times New Roman"/>
          <w:bCs/>
          <w:color w:val="333333"/>
          <w:sz w:val="28"/>
          <w:szCs w:val="28"/>
          <w:shd w:val="clear" w:color="auto" w:fill="FFFFFF"/>
        </w:rPr>
        <w:t xml:space="preserve">» </w:t>
      </w:r>
      <w:r w:rsidRPr="00AE73E5">
        <w:rPr>
          <w:rFonts w:ascii="Times New Roman" w:hAnsi="Times New Roman"/>
          <w:color w:val="333333"/>
          <w:sz w:val="28"/>
          <w:szCs w:val="28"/>
        </w:rPr>
        <w:t>словом «роздільне».</w:t>
      </w:r>
    </w:p>
    <w:p w:rsidR="006770E9" w:rsidRPr="00AE73E5" w:rsidRDefault="006770E9" w:rsidP="006770E9">
      <w:pPr>
        <w:autoSpaceDE w:val="0"/>
        <w:autoSpaceDN w:val="0"/>
        <w:spacing w:after="0" w:line="360" w:lineRule="auto"/>
        <w:ind w:firstLine="709"/>
        <w:jc w:val="both"/>
        <w:rPr>
          <w:rFonts w:ascii="Times New Roman" w:hAnsi="Times New Roman"/>
          <w:sz w:val="28"/>
          <w:szCs w:val="28"/>
        </w:rPr>
      </w:pPr>
      <w:r w:rsidRPr="00AE73E5">
        <w:rPr>
          <w:rFonts w:ascii="Times New Roman" w:hAnsi="Times New Roman"/>
          <w:b/>
          <w:bCs/>
          <w:sz w:val="28"/>
          <w:szCs w:val="28"/>
        </w:rPr>
        <w:t>4. Стан нормативно-правової бази в цій сфері правового регулювання</w:t>
      </w:r>
    </w:p>
    <w:p w:rsidR="006770E9" w:rsidRPr="00AE73E5" w:rsidRDefault="006770E9" w:rsidP="006770E9">
      <w:pPr>
        <w:pStyle w:val="StyleOstRed"/>
        <w:spacing w:line="360" w:lineRule="auto"/>
        <w:ind w:firstLine="709"/>
        <w:rPr>
          <w:rFonts w:ascii="Times New Roman" w:hAnsi="Times New Roman"/>
        </w:rPr>
      </w:pPr>
      <w:r w:rsidRPr="00AE73E5">
        <w:rPr>
          <w:rFonts w:ascii="Times New Roman" w:hAnsi="Times New Roman"/>
        </w:rPr>
        <w:t xml:space="preserve">Вимагається внесення змін до Закону України від </w:t>
      </w:r>
      <w:r w:rsidRPr="00AE73E5">
        <w:rPr>
          <w:rStyle w:val="rvts44"/>
          <w:rFonts w:ascii="Times New Roman" w:hAnsi="Times New Roman"/>
          <w:bCs/>
          <w:color w:val="333333"/>
          <w:shd w:val="clear" w:color="auto" w:fill="FFFFFF"/>
        </w:rPr>
        <w:t>5 березня 1998 року</w:t>
      </w:r>
      <w:r w:rsidRPr="00AE73E5">
        <w:rPr>
          <w:rFonts w:ascii="Times New Roman" w:hAnsi="Times New Roman"/>
          <w:color w:val="333333"/>
        </w:rPr>
        <w:br/>
      </w:r>
      <w:r w:rsidRPr="00AE73E5">
        <w:rPr>
          <w:rStyle w:val="rvts44"/>
          <w:rFonts w:ascii="Times New Roman" w:hAnsi="Times New Roman"/>
          <w:bCs/>
          <w:color w:val="333333"/>
          <w:shd w:val="clear" w:color="auto" w:fill="FFFFFF"/>
        </w:rPr>
        <w:t>№ 187/98-ВР</w:t>
      </w:r>
      <w:r w:rsidRPr="00AE73E5">
        <w:rPr>
          <w:rFonts w:ascii="Times New Roman" w:hAnsi="Times New Roman"/>
        </w:rPr>
        <w:t xml:space="preserve"> «</w:t>
      </w:r>
      <w:r w:rsidRPr="00AE73E5">
        <w:rPr>
          <w:rFonts w:ascii="Times New Roman" w:hAnsi="Times New Roman"/>
          <w:bCs/>
          <w:shd w:val="clear" w:color="auto" w:fill="FFFFFF"/>
        </w:rPr>
        <w:t>Про відходи»</w:t>
      </w:r>
      <w:r w:rsidRPr="00AE73E5">
        <w:rPr>
          <w:rStyle w:val="rvts9"/>
          <w:rFonts w:ascii="Times New Roman" w:hAnsi="Times New Roman"/>
          <w:bCs/>
          <w:color w:val="000000"/>
          <w:shd w:val="clear" w:color="auto" w:fill="FFFFFF"/>
        </w:rPr>
        <w:t xml:space="preserve">; до </w:t>
      </w:r>
      <w:r w:rsidRPr="00AE73E5">
        <w:rPr>
          <w:rFonts w:ascii="Times New Roman" w:hAnsi="Times New Roman"/>
        </w:rPr>
        <w:t xml:space="preserve">Закону України </w:t>
      </w:r>
      <w:r w:rsidRPr="00AE73E5">
        <w:rPr>
          <w:rStyle w:val="rvts9"/>
          <w:rFonts w:ascii="Times New Roman" w:hAnsi="Times New Roman"/>
          <w:bCs/>
          <w:color w:val="333333"/>
        </w:rPr>
        <w:t xml:space="preserve">від </w:t>
      </w:r>
      <w:r w:rsidRPr="00AE73E5">
        <w:rPr>
          <w:rStyle w:val="rvts44"/>
          <w:rFonts w:ascii="Times New Roman" w:hAnsi="Times New Roman"/>
          <w:bCs/>
          <w:color w:val="333333"/>
          <w:shd w:val="clear" w:color="auto" w:fill="FFFFFF"/>
        </w:rPr>
        <w:t>27 лютого 2014 року № 794-VII</w:t>
      </w:r>
      <w:r w:rsidRPr="00AE73E5">
        <w:rPr>
          <w:rFonts w:ascii="Times New Roman" w:hAnsi="Times New Roman"/>
        </w:rPr>
        <w:t xml:space="preserve"> «Про Кабінет Міністрів України»; до Закону України «Про адміністративну процедуру» від 17 лютого 2022 року</w:t>
      </w:r>
      <w:r w:rsidRPr="00AE73E5">
        <w:rPr>
          <w:rStyle w:val="rvts9"/>
          <w:rFonts w:ascii="Times New Roman" w:hAnsi="Times New Roman"/>
          <w:bCs/>
          <w:color w:val="212529"/>
        </w:rPr>
        <w:t xml:space="preserve">; до </w:t>
      </w:r>
      <w:r w:rsidRPr="00AE73E5">
        <w:rPr>
          <w:rFonts w:ascii="Times New Roman" w:hAnsi="Times New Roman"/>
          <w:color w:val="333333"/>
        </w:rPr>
        <w:t xml:space="preserve">Закону України від </w:t>
      </w:r>
      <w:r w:rsidRPr="00AE73E5">
        <w:rPr>
          <w:rFonts w:ascii="Times New Roman" w:hAnsi="Times New Roman"/>
        </w:rPr>
        <w:t xml:space="preserve">від </w:t>
      </w:r>
      <w:r w:rsidRPr="00AE73E5">
        <w:rPr>
          <w:rStyle w:val="rvts44"/>
          <w:rFonts w:ascii="Times New Roman" w:eastAsiaTheme="majorEastAsia" w:hAnsi="Times New Roman"/>
          <w:bCs/>
          <w:color w:val="333333"/>
          <w:shd w:val="clear" w:color="auto" w:fill="FFFFFF"/>
        </w:rPr>
        <w:t>9 листопада 2017 року</w:t>
      </w:r>
      <w:r w:rsidRPr="00AE73E5">
        <w:rPr>
          <w:rStyle w:val="rvts44"/>
          <w:rFonts w:ascii="Times New Roman" w:hAnsi="Times New Roman"/>
          <w:bCs/>
          <w:color w:val="333333"/>
          <w:shd w:val="clear" w:color="auto" w:fill="FFFFFF"/>
        </w:rPr>
        <w:t xml:space="preserve"> </w:t>
      </w:r>
      <w:r w:rsidRPr="00AE73E5">
        <w:rPr>
          <w:rStyle w:val="rvts44"/>
          <w:rFonts w:ascii="Times New Roman" w:eastAsiaTheme="majorEastAsia" w:hAnsi="Times New Roman"/>
          <w:bCs/>
          <w:color w:val="333333"/>
          <w:shd w:val="clear" w:color="auto" w:fill="FFFFFF"/>
        </w:rPr>
        <w:t>№ 2189-VIII</w:t>
      </w:r>
      <w:r w:rsidRPr="00AE73E5">
        <w:rPr>
          <w:rFonts w:ascii="Times New Roman" w:hAnsi="Times New Roman"/>
          <w:color w:val="333333"/>
        </w:rPr>
        <w:t xml:space="preserve"> «Про житлово-комунальні послуги</w:t>
      </w:r>
      <w:r w:rsidRPr="00AE73E5">
        <w:rPr>
          <w:rStyle w:val="rvts9"/>
          <w:rFonts w:ascii="Times New Roman" w:hAnsi="Times New Roman"/>
          <w:bCs/>
          <w:color w:val="212529"/>
        </w:rPr>
        <w:t xml:space="preserve">»; до </w:t>
      </w:r>
      <w:r w:rsidRPr="00AE73E5">
        <w:rPr>
          <w:rFonts w:ascii="Times New Roman" w:hAnsi="Times New Roman"/>
          <w:bCs/>
          <w:color w:val="333333"/>
        </w:rPr>
        <w:t xml:space="preserve">Закону України від </w:t>
      </w:r>
      <w:r w:rsidRPr="00AE73E5">
        <w:rPr>
          <w:rStyle w:val="rvts44"/>
          <w:rFonts w:ascii="Times New Roman" w:hAnsi="Times New Roman"/>
          <w:bCs/>
          <w:color w:val="333333"/>
          <w:shd w:val="clear" w:color="auto" w:fill="FFFFFF"/>
        </w:rPr>
        <w:t>20 червня 2022 року № 2320-IX «</w:t>
      </w:r>
      <w:r w:rsidRPr="00AE73E5">
        <w:rPr>
          <w:rFonts w:ascii="Times New Roman" w:hAnsi="Times New Roman"/>
          <w:bCs/>
          <w:color w:val="333333"/>
        </w:rPr>
        <w:t>Про управління відходами</w:t>
      </w:r>
      <w:r w:rsidRPr="00AE73E5">
        <w:rPr>
          <w:rStyle w:val="rvts44"/>
          <w:rFonts w:ascii="Times New Roman" w:hAnsi="Times New Roman"/>
          <w:bCs/>
          <w:color w:val="333333"/>
          <w:shd w:val="clear" w:color="auto" w:fill="FFFFFF"/>
        </w:rPr>
        <w:t>»</w:t>
      </w:r>
      <w:r w:rsidRPr="00AE73E5">
        <w:rPr>
          <w:rFonts w:ascii="Times New Roman" w:hAnsi="Times New Roman"/>
        </w:rPr>
        <w:t>.</w:t>
      </w:r>
      <w:r w:rsidRPr="00AE73E5">
        <w:rPr>
          <w:rFonts w:ascii="Times New Roman" w:hAnsi="Times New Roman"/>
          <w:bCs/>
          <w:bdr w:val="none" w:sz="0" w:space="0" w:color="auto" w:frame="1"/>
          <w:shd w:val="clear" w:color="auto" w:fill="FFFFFF"/>
        </w:rPr>
        <w:t xml:space="preserve"> </w:t>
      </w:r>
      <w:r w:rsidRPr="00AE73E5">
        <w:rPr>
          <w:rFonts w:ascii="Times New Roman" w:hAnsi="Times New Roman"/>
        </w:rPr>
        <w:t>Реалізація положень поданого законопроекту не потребує внесення змін до інших законів.</w:t>
      </w:r>
    </w:p>
    <w:p w:rsidR="006770E9" w:rsidRPr="00AE73E5" w:rsidRDefault="006770E9" w:rsidP="006770E9">
      <w:pPr>
        <w:autoSpaceDE w:val="0"/>
        <w:autoSpaceDN w:val="0"/>
        <w:spacing w:after="0" w:line="360" w:lineRule="auto"/>
        <w:ind w:firstLine="709"/>
        <w:jc w:val="both"/>
        <w:rPr>
          <w:rFonts w:ascii="Times New Roman" w:hAnsi="Times New Roman"/>
          <w:b/>
          <w:bCs/>
          <w:sz w:val="28"/>
          <w:szCs w:val="28"/>
          <w:lang w:eastAsia="ru-RU"/>
        </w:rPr>
      </w:pPr>
      <w:r w:rsidRPr="00AE73E5">
        <w:rPr>
          <w:rFonts w:ascii="Times New Roman" w:hAnsi="Times New Roman"/>
          <w:b/>
          <w:bCs/>
          <w:sz w:val="28"/>
          <w:szCs w:val="28"/>
          <w:lang w:eastAsia="ru-RU"/>
        </w:rPr>
        <w:t>5. Фінансово-економічне обґрунтування</w:t>
      </w:r>
    </w:p>
    <w:p w:rsidR="006770E9" w:rsidRPr="00AE73E5" w:rsidRDefault="006770E9" w:rsidP="006770E9">
      <w:pPr>
        <w:spacing w:after="0" w:line="360" w:lineRule="auto"/>
        <w:ind w:firstLine="709"/>
        <w:jc w:val="both"/>
        <w:rPr>
          <w:rFonts w:ascii="Times New Roman" w:hAnsi="Times New Roman"/>
          <w:sz w:val="28"/>
          <w:szCs w:val="28"/>
          <w:lang w:eastAsia="ru-RU"/>
        </w:rPr>
      </w:pPr>
      <w:r w:rsidRPr="00AE73E5">
        <w:rPr>
          <w:rFonts w:ascii="Times New Roman" w:hAnsi="Times New Roman"/>
          <w:sz w:val="28"/>
          <w:szCs w:val="28"/>
          <w:lang w:eastAsia="ru-RU"/>
        </w:rPr>
        <w:t>Реалізація положень законопроекту не впливатиме на видаткову та прибуткову частини державного або місцевих бюджетів.</w:t>
      </w:r>
    </w:p>
    <w:p w:rsidR="006770E9" w:rsidRPr="00AE73E5" w:rsidRDefault="006770E9" w:rsidP="006770E9">
      <w:pPr>
        <w:autoSpaceDE w:val="0"/>
        <w:autoSpaceDN w:val="0"/>
        <w:spacing w:after="0" w:line="360" w:lineRule="auto"/>
        <w:ind w:firstLine="709"/>
        <w:jc w:val="both"/>
        <w:rPr>
          <w:rFonts w:ascii="Times New Roman" w:hAnsi="Times New Roman"/>
          <w:b/>
          <w:bCs/>
          <w:sz w:val="28"/>
          <w:szCs w:val="28"/>
          <w:lang w:eastAsia="ru-RU"/>
        </w:rPr>
      </w:pPr>
      <w:r w:rsidRPr="00AE73E5">
        <w:rPr>
          <w:rFonts w:ascii="Times New Roman" w:hAnsi="Times New Roman"/>
          <w:b/>
          <w:bCs/>
          <w:sz w:val="28"/>
          <w:szCs w:val="28"/>
          <w:lang w:eastAsia="ru-RU"/>
        </w:rPr>
        <w:t>6. Обґрунтування очікуваних соціально-економічних, правових та інших наслідків застосування законопроекту після його прийняття</w:t>
      </w:r>
    </w:p>
    <w:p w:rsidR="006770E9" w:rsidRPr="00AE73E5" w:rsidRDefault="006770E9" w:rsidP="006770E9">
      <w:pPr>
        <w:spacing w:after="0" w:line="360" w:lineRule="auto"/>
        <w:ind w:firstLine="709"/>
        <w:jc w:val="both"/>
        <w:rPr>
          <w:rFonts w:ascii="Times New Roman" w:hAnsi="Times New Roman"/>
          <w:b/>
          <w:sz w:val="28"/>
          <w:szCs w:val="28"/>
        </w:rPr>
      </w:pPr>
      <w:r w:rsidRPr="00AE73E5">
        <w:rPr>
          <w:rFonts w:ascii="Times New Roman" w:hAnsi="Times New Roman"/>
          <w:sz w:val="28"/>
          <w:szCs w:val="28"/>
          <w:lang w:eastAsia="ru-RU"/>
        </w:rPr>
        <w:t xml:space="preserve">Реалізація норм законопроекту приведе до належного рівня законодавчої техніки, закріпить на рівні закону права й обов’язки учасників у сфері охорони довкілля, що сприятиме підвищенню </w:t>
      </w:r>
      <w:r w:rsidRPr="00AE73E5">
        <w:rPr>
          <w:rFonts w:ascii="Times New Roman" w:hAnsi="Times New Roman"/>
          <w:color w:val="000000"/>
          <w:spacing w:val="-4"/>
          <w:sz w:val="28"/>
          <w:szCs w:val="28"/>
          <w:lang w:eastAsia="ru-RU"/>
        </w:rPr>
        <w:t>ефективності роботи системи суб’єктів публічної адміністрації із забезпечення управління відходами.</w:t>
      </w:r>
    </w:p>
    <w:p w:rsidR="006770E9" w:rsidRPr="005D02E4" w:rsidRDefault="006770E9" w:rsidP="006770E9">
      <w:pPr>
        <w:spacing w:after="0" w:line="360" w:lineRule="auto"/>
        <w:ind w:firstLine="709"/>
        <w:rPr>
          <w:b/>
          <w:sz w:val="28"/>
          <w:szCs w:val="28"/>
        </w:rPr>
      </w:pPr>
      <w:r w:rsidRPr="005D02E4">
        <w:rPr>
          <w:sz w:val="28"/>
          <w:szCs w:val="28"/>
        </w:rPr>
        <w:br w:type="page"/>
      </w:r>
    </w:p>
    <w:p w:rsidR="006770E9" w:rsidRPr="006770E9" w:rsidRDefault="006770E9" w:rsidP="006770E9">
      <w:pPr>
        <w:pStyle w:val="af7"/>
        <w:rPr>
          <w:sz w:val="28"/>
          <w:szCs w:val="28"/>
        </w:rPr>
      </w:pPr>
      <w:r w:rsidRPr="006770E9">
        <w:rPr>
          <w:sz w:val="28"/>
          <w:szCs w:val="28"/>
        </w:rPr>
        <w:t>ПОРІВНЯЛЬНА ТАБЛИЦЯ</w:t>
      </w:r>
    </w:p>
    <w:p w:rsidR="006770E9" w:rsidRPr="006770E9" w:rsidRDefault="006770E9" w:rsidP="006770E9">
      <w:pPr>
        <w:spacing w:after="0" w:line="240" w:lineRule="auto"/>
        <w:jc w:val="center"/>
        <w:rPr>
          <w:rFonts w:ascii="Times New Roman" w:hAnsi="Times New Roman" w:cs="Times New Roman"/>
          <w:b/>
          <w:sz w:val="28"/>
          <w:szCs w:val="28"/>
        </w:rPr>
      </w:pPr>
      <w:r w:rsidRPr="006770E9">
        <w:rPr>
          <w:rFonts w:ascii="Times New Roman" w:hAnsi="Times New Roman" w:cs="Times New Roman"/>
          <w:b/>
          <w:bCs/>
          <w:sz w:val="28"/>
          <w:szCs w:val="28"/>
        </w:rPr>
        <w:t xml:space="preserve">до проєкту Закону України </w:t>
      </w:r>
      <w:r w:rsidRPr="006770E9">
        <w:rPr>
          <w:rFonts w:ascii="Times New Roman" w:hAnsi="Times New Roman" w:cs="Times New Roman"/>
          <w:b/>
          <w:sz w:val="28"/>
          <w:szCs w:val="28"/>
        </w:rPr>
        <w:t xml:space="preserve">«Про удосконалення </w:t>
      </w:r>
      <w:r w:rsidRPr="006770E9">
        <w:rPr>
          <w:rFonts w:ascii="Times New Roman" w:hAnsi="Times New Roman" w:cs="Times New Roman"/>
          <w:b/>
          <w:sz w:val="28"/>
          <w:szCs w:val="28"/>
          <w:lang w:val="ru-RU"/>
        </w:rPr>
        <w:t>нормативно-правового забезпечення управл</w:t>
      </w:r>
      <w:r w:rsidRPr="006770E9">
        <w:rPr>
          <w:rFonts w:ascii="Times New Roman" w:hAnsi="Times New Roman" w:cs="Times New Roman"/>
          <w:b/>
          <w:sz w:val="28"/>
          <w:szCs w:val="28"/>
        </w:rPr>
        <w:t>іння відходами»</w:t>
      </w:r>
    </w:p>
    <w:p w:rsidR="006770E9" w:rsidRPr="006770E9" w:rsidRDefault="006770E9" w:rsidP="006770E9">
      <w:pPr>
        <w:spacing w:after="0" w:line="240" w:lineRule="auto"/>
        <w:jc w:val="center"/>
        <w:rPr>
          <w:rFonts w:ascii="Times New Roman" w:hAnsi="Times New Roman" w:cs="Times New Roman"/>
          <w:b/>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69"/>
        <w:gridCol w:w="2768"/>
        <w:gridCol w:w="3544"/>
      </w:tblGrid>
      <w:tr w:rsidR="006770E9" w:rsidRPr="006770E9" w:rsidTr="00795AA4">
        <w:trPr>
          <w:trHeight w:val="315"/>
        </w:trPr>
        <w:tc>
          <w:tcPr>
            <w:tcW w:w="3469" w:type="dxa"/>
          </w:tcPr>
          <w:p w:rsidR="006770E9" w:rsidRPr="006770E9" w:rsidRDefault="006770E9" w:rsidP="00795AA4">
            <w:pPr>
              <w:spacing w:after="0" w:line="240" w:lineRule="auto"/>
              <w:jc w:val="center"/>
              <w:rPr>
                <w:rFonts w:ascii="Times New Roman" w:hAnsi="Times New Roman" w:cs="Times New Roman"/>
                <w:b/>
                <w:sz w:val="28"/>
                <w:szCs w:val="28"/>
              </w:rPr>
            </w:pPr>
            <w:r w:rsidRPr="006770E9">
              <w:rPr>
                <w:rFonts w:ascii="Times New Roman" w:hAnsi="Times New Roman" w:cs="Times New Roman"/>
                <w:b/>
                <w:sz w:val="28"/>
                <w:szCs w:val="28"/>
              </w:rPr>
              <w:t>Чинна редакція</w:t>
            </w:r>
          </w:p>
          <w:p w:rsidR="006770E9" w:rsidRPr="006770E9" w:rsidRDefault="006770E9" w:rsidP="00795AA4">
            <w:pPr>
              <w:spacing w:after="0" w:line="240" w:lineRule="auto"/>
              <w:jc w:val="center"/>
              <w:rPr>
                <w:rFonts w:ascii="Times New Roman" w:hAnsi="Times New Roman" w:cs="Times New Roman"/>
                <w:b/>
                <w:sz w:val="28"/>
                <w:szCs w:val="28"/>
              </w:rPr>
            </w:pPr>
          </w:p>
        </w:tc>
        <w:tc>
          <w:tcPr>
            <w:tcW w:w="2768" w:type="dxa"/>
          </w:tcPr>
          <w:p w:rsidR="006770E9" w:rsidRPr="006770E9" w:rsidRDefault="006770E9" w:rsidP="00795AA4">
            <w:pPr>
              <w:spacing w:after="0" w:line="240" w:lineRule="auto"/>
              <w:jc w:val="center"/>
              <w:rPr>
                <w:rFonts w:ascii="Times New Roman" w:hAnsi="Times New Roman" w:cs="Times New Roman"/>
                <w:b/>
                <w:sz w:val="28"/>
                <w:szCs w:val="28"/>
              </w:rPr>
            </w:pPr>
            <w:r w:rsidRPr="006770E9">
              <w:rPr>
                <w:rFonts w:ascii="Times New Roman" w:hAnsi="Times New Roman" w:cs="Times New Roman"/>
                <w:b/>
                <w:sz w:val="28"/>
                <w:szCs w:val="28"/>
              </w:rPr>
              <w:t>Пропоновані зміни</w:t>
            </w:r>
          </w:p>
        </w:tc>
        <w:tc>
          <w:tcPr>
            <w:tcW w:w="3544" w:type="dxa"/>
          </w:tcPr>
          <w:p w:rsidR="006770E9" w:rsidRPr="006770E9" w:rsidRDefault="006770E9" w:rsidP="00795AA4">
            <w:pPr>
              <w:spacing w:after="0" w:line="240" w:lineRule="auto"/>
              <w:jc w:val="center"/>
              <w:rPr>
                <w:rFonts w:ascii="Times New Roman" w:hAnsi="Times New Roman" w:cs="Times New Roman"/>
                <w:b/>
                <w:sz w:val="28"/>
                <w:szCs w:val="28"/>
              </w:rPr>
            </w:pPr>
            <w:r w:rsidRPr="006770E9">
              <w:rPr>
                <w:rFonts w:ascii="Times New Roman" w:hAnsi="Times New Roman" w:cs="Times New Roman"/>
                <w:b/>
                <w:sz w:val="28"/>
                <w:szCs w:val="28"/>
              </w:rPr>
              <w:t>Нова редакція</w:t>
            </w:r>
          </w:p>
        </w:tc>
      </w:tr>
      <w:tr w:rsidR="006770E9" w:rsidRPr="006770E9" w:rsidTr="00795AA4">
        <w:trPr>
          <w:trHeight w:val="315"/>
        </w:trPr>
        <w:tc>
          <w:tcPr>
            <w:tcW w:w="9781" w:type="dxa"/>
            <w:gridSpan w:val="3"/>
          </w:tcPr>
          <w:p w:rsidR="006770E9" w:rsidRPr="006770E9" w:rsidRDefault="006770E9" w:rsidP="00795AA4">
            <w:pPr>
              <w:spacing w:after="0" w:line="240" w:lineRule="auto"/>
              <w:jc w:val="center"/>
              <w:rPr>
                <w:rFonts w:ascii="Times New Roman" w:hAnsi="Times New Roman" w:cs="Times New Roman"/>
                <w:b/>
                <w:bCs/>
                <w:sz w:val="28"/>
                <w:szCs w:val="28"/>
                <w:shd w:val="clear" w:color="auto" w:fill="FFFFFF"/>
              </w:rPr>
            </w:pPr>
            <w:r w:rsidRPr="006770E9">
              <w:rPr>
                <w:rFonts w:ascii="Times New Roman" w:hAnsi="Times New Roman" w:cs="Times New Roman"/>
                <w:b/>
                <w:sz w:val="28"/>
                <w:szCs w:val="28"/>
              </w:rPr>
              <w:t xml:space="preserve"> «</w:t>
            </w:r>
            <w:r w:rsidRPr="006770E9">
              <w:rPr>
                <w:rFonts w:ascii="Times New Roman" w:hAnsi="Times New Roman" w:cs="Times New Roman"/>
                <w:b/>
                <w:bCs/>
                <w:sz w:val="28"/>
                <w:szCs w:val="28"/>
                <w:shd w:val="clear" w:color="auto" w:fill="FFFFFF"/>
              </w:rPr>
              <w:t>Про відходи»</w:t>
            </w:r>
          </w:p>
          <w:p w:rsidR="006770E9" w:rsidRPr="006770E9" w:rsidRDefault="006770E9" w:rsidP="006770E9">
            <w:pPr>
              <w:spacing w:after="0" w:line="240" w:lineRule="auto"/>
              <w:jc w:val="center"/>
              <w:rPr>
                <w:rFonts w:ascii="Times New Roman" w:hAnsi="Times New Roman" w:cs="Times New Roman"/>
                <w:b/>
                <w:sz w:val="28"/>
                <w:szCs w:val="28"/>
              </w:rPr>
            </w:pPr>
            <w:r w:rsidRPr="006770E9">
              <w:rPr>
                <w:rFonts w:ascii="Times New Roman" w:hAnsi="Times New Roman" w:cs="Times New Roman"/>
                <w:b/>
                <w:sz w:val="28"/>
                <w:szCs w:val="28"/>
              </w:rPr>
              <w:t xml:space="preserve"> (Закон України від </w:t>
            </w:r>
            <w:r w:rsidRPr="006770E9">
              <w:rPr>
                <w:rStyle w:val="rvts44"/>
                <w:rFonts w:ascii="Times New Roman" w:hAnsi="Times New Roman" w:cs="Times New Roman"/>
                <w:b/>
                <w:bCs/>
                <w:color w:val="333333"/>
                <w:sz w:val="28"/>
                <w:szCs w:val="28"/>
                <w:shd w:val="clear" w:color="auto" w:fill="FFFFFF"/>
              </w:rPr>
              <w:t>5 березня 1998 року</w:t>
            </w:r>
            <w:r>
              <w:rPr>
                <w:rStyle w:val="rvts44"/>
                <w:rFonts w:ascii="Times New Roman" w:hAnsi="Times New Roman" w:cs="Times New Roman"/>
                <w:b/>
                <w:bCs/>
                <w:color w:val="333333"/>
                <w:sz w:val="28"/>
                <w:szCs w:val="28"/>
                <w:shd w:val="clear" w:color="auto" w:fill="FFFFFF"/>
              </w:rPr>
              <w:t xml:space="preserve"> </w:t>
            </w:r>
            <w:r w:rsidRPr="006770E9">
              <w:rPr>
                <w:rStyle w:val="rvts44"/>
                <w:rFonts w:ascii="Times New Roman" w:hAnsi="Times New Roman" w:cs="Times New Roman"/>
                <w:b/>
                <w:bCs/>
                <w:color w:val="333333"/>
                <w:sz w:val="28"/>
                <w:szCs w:val="28"/>
                <w:shd w:val="clear" w:color="auto" w:fill="FFFFFF"/>
              </w:rPr>
              <w:t>№ 187/98-ВР</w:t>
            </w:r>
            <w:r w:rsidRPr="006770E9">
              <w:rPr>
                <w:rStyle w:val="rvts9"/>
                <w:rFonts w:ascii="Times New Roman" w:hAnsi="Times New Roman" w:cs="Times New Roman"/>
                <w:b/>
                <w:bCs/>
                <w:sz w:val="28"/>
                <w:szCs w:val="28"/>
                <w:shd w:val="clear" w:color="auto" w:fill="FFFFFF"/>
              </w:rPr>
              <w:t>)</w:t>
            </w:r>
          </w:p>
        </w:tc>
      </w:tr>
      <w:tr w:rsidR="006770E9" w:rsidRPr="006770E9" w:rsidTr="00795AA4">
        <w:trPr>
          <w:trHeight w:val="4810"/>
        </w:trPr>
        <w:tc>
          <w:tcPr>
            <w:tcW w:w="3469" w:type="dxa"/>
          </w:tcPr>
          <w:p w:rsidR="006770E9" w:rsidRPr="006770E9" w:rsidRDefault="006770E9" w:rsidP="00795AA4">
            <w:pPr>
              <w:pStyle w:val="rvps2"/>
              <w:shd w:val="clear" w:color="auto" w:fill="FFFFFF"/>
              <w:spacing w:before="0" w:beforeAutospacing="0" w:after="0" w:afterAutospacing="0"/>
              <w:jc w:val="both"/>
              <w:rPr>
                <w:color w:val="333333"/>
                <w:sz w:val="28"/>
                <w:szCs w:val="28"/>
              </w:rPr>
            </w:pPr>
            <w:r w:rsidRPr="006770E9">
              <w:rPr>
                <w:rStyle w:val="rvts9"/>
                <w:b/>
                <w:bCs/>
                <w:color w:val="333333"/>
                <w:sz w:val="28"/>
                <w:szCs w:val="28"/>
              </w:rPr>
              <w:t>Стаття 1. </w:t>
            </w:r>
            <w:r w:rsidRPr="006770E9">
              <w:rPr>
                <w:color w:val="333333"/>
                <w:sz w:val="28"/>
                <w:szCs w:val="28"/>
              </w:rPr>
              <w:t>Визначення основних термінів</w:t>
            </w:r>
          </w:p>
          <w:p w:rsidR="006770E9" w:rsidRPr="006770E9" w:rsidRDefault="006770E9" w:rsidP="00795AA4">
            <w:pPr>
              <w:pStyle w:val="rvps2"/>
              <w:shd w:val="clear" w:color="auto" w:fill="FFFFFF"/>
              <w:spacing w:before="0" w:beforeAutospacing="0" w:after="0" w:afterAutospacing="0"/>
              <w:jc w:val="both"/>
              <w:rPr>
                <w:color w:val="333333"/>
                <w:sz w:val="28"/>
                <w:szCs w:val="28"/>
              </w:rPr>
            </w:pPr>
            <w:bookmarkStart w:id="50" w:name="n13"/>
            <w:bookmarkEnd w:id="50"/>
            <w:r w:rsidRPr="006770E9">
              <w:rPr>
                <w:color w:val="333333"/>
                <w:sz w:val="28"/>
                <w:szCs w:val="28"/>
              </w:rPr>
              <w:t>У цьому Законі наведені нижче основні терміни вживаються в такому значенні:</w:t>
            </w:r>
          </w:p>
          <w:p w:rsidR="006770E9" w:rsidRPr="006770E9" w:rsidRDefault="006770E9" w:rsidP="00795AA4">
            <w:pPr>
              <w:pStyle w:val="rvps2"/>
              <w:shd w:val="clear" w:color="auto" w:fill="FFFFFF"/>
              <w:spacing w:before="0" w:beforeAutospacing="0" w:after="0" w:afterAutospacing="0"/>
              <w:jc w:val="both"/>
              <w:rPr>
                <w:color w:val="333333"/>
                <w:sz w:val="28"/>
                <w:szCs w:val="28"/>
              </w:rPr>
            </w:pPr>
            <w:r w:rsidRPr="006770E9">
              <w:rPr>
                <w:color w:val="333333"/>
                <w:sz w:val="28"/>
                <w:szCs w:val="28"/>
              </w:rPr>
              <w:t>відходи - будь-які речовини, матеріали і предмети, що утворилися у процесі виробництва чи споживання, а також товари (продукція), що повністю або частково втратили свої споживчі властивості і не мають подальшого використання за місцем їх утворення чи виявлення і від яких їх власник позбувається, має намір або повинен позбутися шляхом утилізації чи видалення;</w:t>
            </w:r>
          </w:p>
          <w:p w:rsidR="006770E9" w:rsidRPr="006770E9" w:rsidRDefault="006770E9" w:rsidP="00795AA4">
            <w:pPr>
              <w:pStyle w:val="rvps2"/>
              <w:shd w:val="clear" w:color="auto" w:fill="FFFFFF"/>
              <w:spacing w:before="0" w:beforeAutospacing="0" w:after="0" w:afterAutospacing="0"/>
              <w:jc w:val="both"/>
              <w:rPr>
                <w:color w:val="333333"/>
                <w:sz w:val="28"/>
                <w:szCs w:val="28"/>
              </w:rPr>
            </w:pPr>
            <w:bookmarkStart w:id="51" w:name="n15"/>
            <w:bookmarkEnd w:id="51"/>
            <w:r w:rsidRPr="006770E9">
              <w:rPr>
                <w:color w:val="333333"/>
                <w:sz w:val="28"/>
                <w:szCs w:val="28"/>
              </w:rPr>
              <w:t>небезпечні відходи - відходи, що мають такі фізичні, хімічні, біологічні чи інші небезпечні властивості, які створюють або можуть створити значну небезпеку для навколишнього природного середовища і здоров'я людини та які потребують спеціальних методів і засобів поводження з ними;</w:t>
            </w:r>
          </w:p>
          <w:p w:rsidR="006770E9" w:rsidRPr="006770E9" w:rsidRDefault="006770E9" w:rsidP="00795AA4">
            <w:pPr>
              <w:pStyle w:val="rvps2"/>
              <w:shd w:val="clear" w:color="auto" w:fill="FFFFFF"/>
              <w:spacing w:before="0" w:beforeAutospacing="0" w:after="0" w:afterAutospacing="0"/>
              <w:jc w:val="both"/>
              <w:rPr>
                <w:color w:val="333333"/>
                <w:sz w:val="28"/>
                <w:szCs w:val="28"/>
              </w:rPr>
            </w:pPr>
            <w:bookmarkStart w:id="52" w:name="n18"/>
            <w:bookmarkEnd w:id="52"/>
            <w:r w:rsidRPr="006770E9">
              <w:rPr>
                <w:color w:val="333333"/>
                <w:sz w:val="28"/>
                <w:szCs w:val="28"/>
              </w:rPr>
              <w:t>виробник відходів - фізична або юридична особа, діяльність якої призводить до утворення відходів;</w:t>
            </w:r>
          </w:p>
          <w:p w:rsidR="006770E9" w:rsidRPr="006770E9" w:rsidRDefault="006770E9" w:rsidP="00795AA4">
            <w:pPr>
              <w:pStyle w:val="rvps2"/>
              <w:shd w:val="clear" w:color="auto" w:fill="FFFFFF"/>
              <w:spacing w:before="0" w:beforeAutospacing="0" w:after="0" w:afterAutospacing="0"/>
              <w:jc w:val="both"/>
              <w:rPr>
                <w:color w:val="333333"/>
                <w:sz w:val="28"/>
                <w:szCs w:val="28"/>
              </w:rPr>
            </w:pPr>
            <w:bookmarkStart w:id="53" w:name="n19"/>
            <w:bookmarkEnd w:id="53"/>
            <w:r w:rsidRPr="006770E9">
              <w:rPr>
                <w:color w:val="333333"/>
                <w:sz w:val="28"/>
                <w:szCs w:val="28"/>
              </w:rPr>
              <w:t>поводження з відходами - дії, спрямовані на запобігання утворенню відходів, їх збирання, перевезення, сортування, зберігання, оброблення, перероблення, утилізацію, видалення, знешкодження і захоронення, включаючи контроль за цими операціями та нагляд за місцями видалення;</w:t>
            </w:r>
          </w:p>
          <w:p w:rsidR="006770E9" w:rsidRPr="006770E9" w:rsidRDefault="006770E9" w:rsidP="00795AA4">
            <w:pPr>
              <w:pStyle w:val="rvps2"/>
              <w:shd w:val="clear" w:color="auto" w:fill="FFFFFF"/>
              <w:spacing w:before="0" w:beforeAutospacing="0" w:after="0" w:afterAutospacing="0"/>
              <w:jc w:val="both"/>
              <w:rPr>
                <w:color w:val="333333"/>
                <w:sz w:val="28"/>
                <w:szCs w:val="28"/>
              </w:rPr>
            </w:pPr>
            <w:bookmarkStart w:id="54" w:name="n20"/>
            <w:bookmarkStart w:id="55" w:name="n21"/>
            <w:bookmarkEnd w:id="54"/>
            <w:bookmarkEnd w:id="55"/>
            <w:r w:rsidRPr="006770E9">
              <w:rPr>
                <w:color w:val="333333"/>
                <w:sz w:val="28"/>
                <w:szCs w:val="28"/>
              </w:rPr>
              <w:t>збирання відходів - діяльність, пов'язана з вилученням, накопиченням і розміщенням відходів у спеціально відведених місцях чи об'єктах, включаючи сортування відходів з метою подальшої утилізації чи видалення;</w:t>
            </w:r>
          </w:p>
          <w:p w:rsidR="006770E9" w:rsidRPr="006770E9" w:rsidRDefault="006770E9" w:rsidP="00795AA4">
            <w:pPr>
              <w:pStyle w:val="rvps2"/>
              <w:shd w:val="clear" w:color="auto" w:fill="FFFFFF"/>
              <w:spacing w:before="0" w:beforeAutospacing="0" w:after="0" w:afterAutospacing="0"/>
              <w:jc w:val="both"/>
              <w:rPr>
                <w:color w:val="333333"/>
                <w:sz w:val="28"/>
                <w:szCs w:val="28"/>
              </w:rPr>
            </w:pPr>
            <w:bookmarkStart w:id="56" w:name="n22"/>
            <w:bookmarkEnd w:id="56"/>
            <w:r w:rsidRPr="006770E9">
              <w:rPr>
                <w:color w:val="333333"/>
                <w:sz w:val="28"/>
                <w:szCs w:val="28"/>
              </w:rPr>
              <w:t>зберігання відходів - тимчасове розміщення відходів у спеціально відведених місцях чи об'єктах (до їх утилізації чи видалення);</w:t>
            </w:r>
          </w:p>
          <w:p w:rsidR="006770E9" w:rsidRPr="006770E9" w:rsidRDefault="006770E9" w:rsidP="00795AA4">
            <w:pPr>
              <w:pStyle w:val="rvps2"/>
              <w:shd w:val="clear" w:color="auto" w:fill="FFFFFF"/>
              <w:spacing w:before="0" w:beforeAutospacing="0" w:after="0" w:afterAutospacing="0"/>
              <w:jc w:val="both"/>
              <w:rPr>
                <w:color w:val="333333"/>
                <w:sz w:val="28"/>
                <w:szCs w:val="28"/>
              </w:rPr>
            </w:pPr>
            <w:bookmarkStart w:id="57" w:name="n23"/>
            <w:bookmarkEnd w:id="57"/>
            <w:r w:rsidRPr="006770E9">
              <w:rPr>
                <w:color w:val="333333"/>
                <w:sz w:val="28"/>
                <w:szCs w:val="28"/>
              </w:rPr>
              <w:t>оброблення (перероблення) відходів - здійснення будь-яких технологічних операцій, пов'язаних із зміною фізичних, хімічних чи біологічних властивостей відходів, з метою підготовки їх до екологічно безпечного зберігання, перевезення, утилізації чи видалення;</w:t>
            </w:r>
          </w:p>
          <w:p w:rsidR="006770E9" w:rsidRPr="006770E9" w:rsidRDefault="006770E9" w:rsidP="00795AA4">
            <w:pPr>
              <w:pStyle w:val="rvps2"/>
              <w:shd w:val="clear" w:color="auto" w:fill="FFFFFF"/>
              <w:spacing w:before="0" w:beforeAutospacing="0" w:after="0" w:afterAutospacing="0"/>
              <w:jc w:val="both"/>
              <w:rPr>
                <w:color w:val="333333"/>
                <w:sz w:val="28"/>
                <w:szCs w:val="28"/>
              </w:rPr>
            </w:pPr>
            <w:bookmarkStart w:id="58" w:name="n24"/>
            <w:bookmarkEnd w:id="58"/>
            <w:r w:rsidRPr="006770E9">
              <w:rPr>
                <w:color w:val="333333"/>
                <w:sz w:val="28"/>
                <w:szCs w:val="28"/>
              </w:rPr>
              <w:t>перевезення відходів - транспортування відходів від місць їх утворення або зберігання до місць чи об'єктів оброблення, утилізації чи видалення;</w:t>
            </w:r>
          </w:p>
          <w:p w:rsidR="006770E9" w:rsidRPr="006770E9" w:rsidRDefault="006770E9" w:rsidP="00795AA4">
            <w:pPr>
              <w:pStyle w:val="rvps2"/>
              <w:shd w:val="clear" w:color="auto" w:fill="FFFFFF"/>
              <w:spacing w:before="0" w:beforeAutospacing="0" w:after="0" w:afterAutospacing="0"/>
              <w:jc w:val="both"/>
              <w:rPr>
                <w:color w:val="333333"/>
                <w:sz w:val="28"/>
                <w:szCs w:val="28"/>
              </w:rPr>
            </w:pPr>
            <w:bookmarkStart w:id="59" w:name="n25"/>
            <w:bookmarkEnd w:id="59"/>
            <w:r w:rsidRPr="006770E9">
              <w:rPr>
                <w:color w:val="333333"/>
                <w:sz w:val="28"/>
                <w:szCs w:val="28"/>
              </w:rPr>
              <w:t>транскордонне перевезення відходів - транспортування відходів з території, або через територію України, на територію або через територію іншої держави;</w:t>
            </w:r>
          </w:p>
          <w:p w:rsidR="006770E9" w:rsidRPr="006770E9" w:rsidRDefault="006770E9" w:rsidP="00795AA4">
            <w:pPr>
              <w:pStyle w:val="rvps2"/>
              <w:shd w:val="clear" w:color="auto" w:fill="FFFFFF"/>
              <w:spacing w:before="0" w:beforeAutospacing="0" w:after="0" w:afterAutospacing="0"/>
              <w:jc w:val="both"/>
              <w:rPr>
                <w:color w:val="333333"/>
                <w:sz w:val="28"/>
                <w:szCs w:val="28"/>
              </w:rPr>
            </w:pPr>
            <w:bookmarkStart w:id="60" w:name="n26"/>
            <w:bookmarkStart w:id="61" w:name="n27"/>
            <w:bookmarkEnd w:id="60"/>
            <w:bookmarkEnd w:id="61"/>
            <w:r w:rsidRPr="006770E9">
              <w:rPr>
                <w:color w:val="333333"/>
                <w:sz w:val="28"/>
                <w:szCs w:val="28"/>
              </w:rPr>
              <w:t>утилізація відходів - використання відходів як вторинних матеріальних чи енергетичних ресурсів;</w:t>
            </w:r>
          </w:p>
          <w:p w:rsidR="006770E9" w:rsidRPr="006770E9" w:rsidRDefault="006770E9" w:rsidP="00795AA4">
            <w:pPr>
              <w:pStyle w:val="rvps2"/>
              <w:shd w:val="clear" w:color="auto" w:fill="FFFFFF"/>
              <w:spacing w:before="0" w:beforeAutospacing="0" w:after="0" w:afterAutospacing="0"/>
              <w:jc w:val="both"/>
              <w:rPr>
                <w:color w:val="333333"/>
                <w:sz w:val="28"/>
                <w:szCs w:val="28"/>
              </w:rPr>
            </w:pPr>
            <w:r w:rsidRPr="006770E9">
              <w:rPr>
                <w:color w:val="333333"/>
                <w:sz w:val="28"/>
                <w:szCs w:val="28"/>
              </w:rPr>
              <w:t>видалення відходів - здійснення операцій з відходами, що не призводять до їх утилізації;</w:t>
            </w:r>
          </w:p>
          <w:p w:rsidR="006770E9" w:rsidRPr="006770E9" w:rsidRDefault="006770E9" w:rsidP="00795AA4">
            <w:pPr>
              <w:pStyle w:val="rvps2"/>
              <w:shd w:val="clear" w:color="auto" w:fill="FFFFFF"/>
              <w:spacing w:before="0" w:beforeAutospacing="0" w:after="0" w:afterAutospacing="0"/>
              <w:jc w:val="both"/>
              <w:rPr>
                <w:color w:val="333333"/>
                <w:sz w:val="28"/>
                <w:szCs w:val="28"/>
              </w:rPr>
            </w:pPr>
            <w:bookmarkStart w:id="62" w:name="n29"/>
            <w:bookmarkEnd w:id="62"/>
            <w:r w:rsidRPr="006770E9">
              <w:rPr>
                <w:color w:val="333333"/>
                <w:sz w:val="28"/>
                <w:szCs w:val="28"/>
              </w:rPr>
              <w:t>знешкодження відходів - зменшення чи усунення небезпечності відходів шляхом механічного, фізико-хімічного чи біологічного оброблення;</w:t>
            </w:r>
          </w:p>
          <w:p w:rsidR="006770E9" w:rsidRPr="006770E9" w:rsidRDefault="006770E9" w:rsidP="00795AA4">
            <w:pPr>
              <w:pStyle w:val="rvps2"/>
              <w:shd w:val="clear" w:color="auto" w:fill="FFFFFF"/>
              <w:spacing w:before="0" w:beforeAutospacing="0" w:after="0" w:afterAutospacing="0"/>
              <w:jc w:val="both"/>
              <w:rPr>
                <w:color w:val="333333"/>
                <w:sz w:val="28"/>
                <w:szCs w:val="28"/>
              </w:rPr>
            </w:pPr>
            <w:bookmarkStart w:id="63" w:name="n30"/>
            <w:bookmarkEnd w:id="63"/>
            <w:r w:rsidRPr="006770E9">
              <w:rPr>
                <w:color w:val="333333"/>
                <w:sz w:val="28"/>
                <w:szCs w:val="28"/>
              </w:rPr>
              <w:t>захоронення відходів - остаточне розміщення відходів при їх видаленні у спеціально відведених місцях чи на об'єктах таким чином, щоб довгостроковий шкідливий вплив відходів на навколишнє природне середовище та здоров'я людини не перевищував установлених нормативів;</w:t>
            </w:r>
          </w:p>
          <w:p w:rsidR="006770E9" w:rsidRPr="006770E9" w:rsidRDefault="006770E9" w:rsidP="00795AA4">
            <w:pPr>
              <w:pStyle w:val="rvps2"/>
              <w:shd w:val="clear" w:color="auto" w:fill="FFFFFF"/>
              <w:spacing w:before="0" w:beforeAutospacing="0" w:after="0" w:afterAutospacing="0"/>
              <w:jc w:val="both"/>
              <w:rPr>
                <w:color w:val="333333"/>
                <w:sz w:val="28"/>
                <w:szCs w:val="28"/>
              </w:rPr>
            </w:pPr>
            <w:bookmarkStart w:id="64" w:name="n31"/>
            <w:bookmarkEnd w:id="64"/>
            <w:r w:rsidRPr="006770E9">
              <w:rPr>
                <w:color w:val="333333"/>
                <w:sz w:val="28"/>
                <w:szCs w:val="28"/>
              </w:rPr>
              <w:t>об'єкти поводження з відходами - місця чи об'єкти, що використовуються для збирання, зберігання, сортування, оброблення, перероблення, утилізації, видалення, знешкодження та захоронення відходів;</w:t>
            </w:r>
          </w:p>
          <w:p w:rsidR="006770E9" w:rsidRPr="006770E9" w:rsidRDefault="006770E9" w:rsidP="00795AA4">
            <w:pPr>
              <w:pStyle w:val="rvps2"/>
              <w:shd w:val="clear" w:color="auto" w:fill="FFFFFF"/>
              <w:spacing w:before="0" w:beforeAutospacing="0" w:after="0" w:afterAutospacing="0"/>
              <w:jc w:val="both"/>
              <w:rPr>
                <w:color w:val="333333"/>
                <w:sz w:val="28"/>
                <w:szCs w:val="28"/>
              </w:rPr>
            </w:pPr>
            <w:bookmarkStart w:id="65" w:name="n32"/>
            <w:bookmarkStart w:id="66" w:name="n33"/>
            <w:bookmarkEnd w:id="65"/>
            <w:bookmarkEnd w:id="66"/>
            <w:r w:rsidRPr="006770E9">
              <w:rPr>
                <w:color w:val="333333"/>
                <w:sz w:val="28"/>
                <w:szCs w:val="28"/>
              </w:rPr>
              <w:t>відведені місця чи об'єкти - місця чи об'єкти (місця розміщення відходів, сховища, полігони, комплекси, споруди, ділянки надр тощо), на використання яких отримано дозвіл на здійснення операцій у сфері поводження з відходами;</w:t>
            </w:r>
          </w:p>
          <w:p w:rsidR="006770E9" w:rsidRPr="006770E9" w:rsidRDefault="006770E9" w:rsidP="00795AA4">
            <w:pPr>
              <w:pStyle w:val="rvps2"/>
              <w:shd w:val="clear" w:color="auto" w:fill="FFFFFF"/>
              <w:spacing w:before="0" w:beforeAutospacing="0" w:after="0" w:afterAutospacing="0"/>
              <w:jc w:val="both"/>
              <w:rPr>
                <w:color w:val="333333"/>
                <w:sz w:val="28"/>
                <w:szCs w:val="28"/>
              </w:rPr>
            </w:pPr>
            <w:bookmarkStart w:id="67" w:name="n34"/>
            <w:bookmarkStart w:id="68" w:name="n35"/>
            <w:bookmarkEnd w:id="67"/>
            <w:bookmarkEnd w:id="68"/>
            <w:r w:rsidRPr="006770E9">
              <w:rPr>
                <w:color w:val="333333"/>
                <w:sz w:val="28"/>
                <w:szCs w:val="28"/>
              </w:rPr>
              <w:t>Державний класифікатор відходів - систематизований перелік кодів та назв відходів, призначений для використання в державній статистиці з метою надання різнобічної та обгрунтованої інформації про утворення, накопичення, оброблення (перероблення), знешкодження та видалення відходів;</w:t>
            </w:r>
          </w:p>
          <w:p w:rsidR="006770E9" w:rsidRPr="006770E9" w:rsidRDefault="006770E9" w:rsidP="00795AA4">
            <w:pPr>
              <w:pStyle w:val="rvps2"/>
              <w:shd w:val="clear" w:color="auto" w:fill="FFFFFF"/>
              <w:spacing w:before="0" w:beforeAutospacing="0" w:after="0" w:afterAutospacing="0"/>
              <w:jc w:val="both"/>
              <w:rPr>
                <w:color w:val="333333"/>
                <w:sz w:val="28"/>
                <w:szCs w:val="28"/>
              </w:rPr>
            </w:pPr>
            <w:bookmarkStart w:id="69" w:name="n36"/>
            <w:bookmarkEnd w:id="69"/>
            <w:r w:rsidRPr="006770E9">
              <w:rPr>
                <w:color w:val="333333"/>
                <w:sz w:val="28"/>
                <w:szCs w:val="28"/>
              </w:rPr>
              <w:t>операції поводження з відходами - збирання, перевезення, зберігання, сортування, оброблення (перероблення), утилізація, видалення, знешкодження і захоронення відходів;</w:t>
            </w:r>
          </w:p>
          <w:p w:rsidR="006770E9" w:rsidRPr="006770E9" w:rsidRDefault="006770E9" w:rsidP="00795AA4">
            <w:pPr>
              <w:pStyle w:val="rvps2"/>
              <w:shd w:val="clear" w:color="auto" w:fill="FFFFFF"/>
              <w:spacing w:before="0" w:beforeAutospacing="0" w:after="0" w:afterAutospacing="0"/>
              <w:jc w:val="both"/>
              <w:rPr>
                <w:color w:val="333333"/>
                <w:sz w:val="28"/>
                <w:szCs w:val="28"/>
              </w:rPr>
            </w:pPr>
            <w:bookmarkStart w:id="70" w:name="n37"/>
            <w:bookmarkStart w:id="71" w:name="n38"/>
            <w:bookmarkEnd w:id="70"/>
            <w:bookmarkEnd w:id="71"/>
            <w:r w:rsidRPr="006770E9">
              <w:rPr>
                <w:color w:val="333333"/>
                <w:sz w:val="28"/>
                <w:szCs w:val="28"/>
              </w:rPr>
              <w:t>розміщення відходів - зберігання та захоронення відходів у спеціально відведених для цього місцях чи об'єктах;</w:t>
            </w:r>
          </w:p>
          <w:p w:rsidR="006770E9" w:rsidRPr="006770E9" w:rsidRDefault="006770E9" w:rsidP="00795AA4">
            <w:pPr>
              <w:pStyle w:val="rvps2"/>
              <w:shd w:val="clear" w:color="auto" w:fill="FFFFFF"/>
              <w:spacing w:before="0" w:beforeAutospacing="0" w:after="0" w:afterAutospacing="0"/>
              <w:jc w:val="both"/>
              <w:rPr>
                <w:color w:val="333333"/>
                <w:sz w:val="28"/>
                <w:szCs w:val="28"/>
              </w:rPr>
            </w:pPr>
            <w:bookmarkStart w:id="72" w:name="n39"/>
            <w:bookmarkStart w:id="73" w:name="n40"/>
            <w:bookmarkEnd w:id="72"/>
            <w:bookmarkEnd w:id="73"/>
            <w:r w:rsidRPr="006770E9">
              <w:rPr>
                <w:color w:val="333333"/>
                <w:sz w:val="28"/>
                <w:szCs w:val="28"/>
              </w:rPr>
              <w:t>відходи як вторинна сировина - відходи, для утилізації та переробки яких в Україні існують відповідні технології та виробничо-технологічні і/або економічні передумови;</w:t>
            </w:r>
          </w:p>
          <w:p w:rsidR="006770E9" w:rsidRPr="006770E9" w:rsidRDefault="006770E9" w:rsidP="00795AA4">
            <w:pPr>
              <w:pStyle w:val="rvps2"/>
              <w:shd w:val="clear" w:color="auto" w:fill="FFFFFF"/>
              <w:spacing w:before="0" w:beforeAutospacing="0" w:after="0" w:afterAutospacing="0"/>
              <w:jc w:val="both"/>
              <w:rPr>
                <w:color w:val="333333"/>
                <w:sz w:val="28"/>
                <w:szCs w:val="28"/>
              </w:rPr>
            </w:pPr>
            <w:bookmarkStart w:id="74" w:name="n41"/>
            <w:bookmarkStart w:id="75" w:name="n42"/>
            <w:bookmarkEnd w:id="74"/>
            <w:bookmarkEnd w:id="75"/>
            <w:r w:rsidRPr="006770E9">
              <w:rPr>
                <w:color w:val="333333"/>
                <w:sz w:val="28"/>
                <w:szCs w:val="28"/>
              </w:rPr>
              <w:t>збирання і заготівля відходів як вторинної сировини - діяльність, пов'язана із збиранням, купівлею, прийманням, зберіганням, обробленням (переробленням), перевезенням, реалізацією і постачанням таких відходів переробним підприємствам на утилізацію, а також надання послуг у цій сфері;</w:t>
            </w:r>
          </w:p>
          <w:p w:rsidR="006770E9" w:rsidRPr="006770E9" w:rsidRDefault="006770E9" w:rsidP="00795AA4">
            <w:pPr>
              <w:pStyle w:val="rvps2"/>
              <w:shd w:val="clear" w:color="auto" w:fill="FFFFFF"/>
              <w:spacing w:before="0" w:beforeAutospacing="0" w:after="0" w:afterAutospacing="0"/>
              <w:jc w:val="both"/>
              <w:rPr>
                <w:color w:val="333333"/>
                <w:sz w:val="28"/>
                <w:szCs w:val="28"/>
              </w:rPr>
            </w:pPr>
            <w:bookmarkStart w:id="76" w:name="n43"/>
            <w:bookmarkEnd w:id="76"/>
            <w:r w:rsidRPr="006770E9">
              <w:rPr>
                <w:color w:val="333333"/>
                <w:sz w:val="28"/>
                <w:szCs w:val="28"/>
              </w:rPr>
              <w:t>власник відходів - фізична або юридична особа, яка відповідно до закону володіє, користується і розпоряджається відходами;</w:t>
            </w:r>
          </w:p>
          <w:p w:rsidR="006770E9" w:rsidRPr="006770E9" w:rsidRDefault="006770E9" w:rsidP="00795AA4">
            <w:pPr>
              <w:pStyle w:val="rvps2"/>
              <w:shd w:val="clear" w:color="auto" w:fill="FFFFFF"/>
              <w:spacing w:before="0" w:beforeAutospacing="0" w:after="0" w:afterAutospacing="0"/>
              <w:jc w:val="both"/>
              <w:rPr>
                <w:color w:val="333333"/>
                <w:sz w:val="28"/>
                <w:szCs w:val="28"/>
              </w:rPr>
            </w:pPr>
            <w:bookmarkStart w:id="77" w:name="n47"/>
            <w:bookmarkEnd w:id="77"/>
            <w:r w:rsidRPr="006770E9">
              <w:rPr>
                <w:color w:val="333333"/>
                <w:sz w:val="28"/>
                <w:szCs w:val="28"/>
              </w:rPr>
              <w:t>побутові відходи - відходи, що утворюються в процесі життя і діяльності людини в житлових та нежитлових будинках (тверді, великогабаритні, ремонтні, рідкі, крім відходів, пов'язаних з виробничою діяльністю підприємств) і не використовуються за місцем їх накопичення;</w:t>
            </w:r>
          </w:p>
          <w:p w:rsidR="006770E9" w:rsidRPr="006770E9" w:rsidRDefault="006770E9" w:rsidP="00795AA4">
            <w:pPr>
              <w:pStyle w:val="rvps2"/>
              <w:shd w:val="clear" w:color="auto" w:fill="FFFFFF"/>
              <w:spacing w:before="0" w:beforeAutospacing="0" w:after="0" w:afterAutospacing="0"/>
              <w:jc w:val="both"/>
              <w:rPr>
                <w:color w:val="333333"/>
                <w:sz w:val="28"/>
                <w:szCs w:val="28"/>
              </w:rPr>
            </w:pPr>
            <w:r w:rsidRPr="006770E9">
              <w:rPr>
                <w:color w:val="333333"/>
                <w:sz w:val="28"/>
                <w:szCs w:val="28"/>
              </w:rPr>
              <w:t>тверді відходи - залишки речовин, матеріалів, предметів, виробів, товарів, продукції, що не можуть у подальшому використовуватися за призначенням;</w:t>
            </w:r>
          </w:p>
          <w:p w:rsidR="006770E9" w:rsidRPr="006770E9" w:rsidRDefault="006770E9" w:rsidP="00795AA4">
            <w:pPr>
              <w:pStyle w:val="rvps2"/>
              <w:shd w:val="clear" w:color="auto" w:fill="FFFFFF"/>
              <w:spacing w:before="0" w:beforeAutospacing="0" w:after="0" w:afterAutospacing="0"/>
              <w:jc w:val="both"/>
              <w:rPr>
                <w:color w:val="333333"/>
                <w:sz w:val="28"/>
                <w:szCs w:val="28"/>
              </w:rPr>
            </w:pPr>
            <w:r w:rsidRPr="006770E9">
              <w:rPr>
                <w:color w:val="333333"/>
                <w:sz w:val="28"/>
                <w:szCs w:val="28"/>
              </w:rPr>
              <w:t>рідкі відходи - побутові відходи, що утворюються у будинку за відсутності централізованого водопостачання та каналізації і зберігаються у вигрібних ямах;</w:t>
            </w:r>
          </w:p>
          <w:p w:rsidR="006770E9" w:rsidRPr="006770E9" w:rsidRDefault="006770E9" w:rsidP="00795AA4">
            <w:pPr>
              <w:pStyle w:val="rvps2"/>
              <w:shd w:val="clear" w:color="auto" w:fill="FFFFFF"/>
              <w:spacing w:before="0" w:beforeAutospacing="0" w:after="0" w:afterAutospacing="0"/>
              <w:jc w:val="both"/>
              <w:rPr>
                <w:color w:val="333333"/>
                <w:sz w:val="28"/>
                <w:szCs w:val="28"/>
              </w:rPr>
            </w:pPr>
            <w:r w:rsidRPr="006770E9">
              <w:rPr>
                <w:color w:val="333333"/>
                <w:sz w:val="28"/>
                <w:szCs w:val="28"/>
              </w:rPr>
              <w:t>послуги з вивезення побутових відходів - збирання, зберігання та перевезення побутових відходів, що здійснюються у населеному пункті згідно з правилами благоустрою, затвердженими органом місцевого самоврядування;</w:t>
            </w:r>
          </w:p>
          <w:p w:rsidR="006770E9" w:rsidRPr="006770E9" w:rsidRDefault="006770E9" w:rsidP="00795AA4">
            <w:pPr>
              <w:pStyle w:val="rvps2"/>
              <w:shd w:val="clear" w:color="auto" w:fill="FFFFFF"/>
              <w:spacing w:before="0" w:beforeAutospacing="0" w:after="0" w:afterAutospacing="0"/>
              <w:jc w:val="both"/>
              <w:rPr>
                <w:color w:val="333333"/>
                <w:sz w:val="28"/>
                <w:szCs w:val="28"/>
              </w:rPr>
            </w:pPr>
            <w:bookmarkStart w:id="78" w:name="n55"/>
            <w:bookmarkEnd w:id="78"/>
            <w:r w:rsidRPr="006770E9">
              <w:rPr>
                <w:color w:val="333333"/>
                <w:sz w:val="28"/>
                <w:szCs w:val="28"/>
              </w:rPr>
              <w:t>послуги з перероблення (оброблення) побутових відходів - здійснення будь-яких технологічних операцій, пов'язаних із зміною фізичних, хімічних чи біологічних властивостей побутових відходів, з метою підготовки їх до екологічно безпечного зберігання, перевезення, утилізації чи видалення;</w:t>
            </w:r>
          </w:p>
          <w:p w:rsidR="006770E9" w:rsidRPr="006770E9" w:rsidRDefault="006770E9" w:rsidP="00795AA4">
            <w:pPr>
              <w:pStyle w:val="rvps2"/>
              <w:shd w:val="clear" w:color="auto" w:fill="FFFFFF"/>
              <w:spacing w:before="0" w:beforeAutospacing="0" w:after="0" w:afterAutospacing="0"/>
              <w:jc w:val="both"/>
              <w:rPr>
                <w:color w:val="333333"/>
                <w:sz w:val="28"/>
                <w:szCs w:val="28"/>
              </w:rPr>
            </w:pPr>
            <w:bookmarkStart w:id="79" w:name="n56"/>
            <w:bookmarkStart w:id="80" w:name="n57"/>
            <w:bookmarkEnd w:id="79"/>
            <w:bookmarkEnd w:id="80"/>
            <w:r w:rsidRPr="006770E9">
              <w:rPr>
                <w:color w:val="333333"/>
                <w:sz w:val="28"/>
                <w:szCs w:val="28"/>
              </w:rPr>
              <w:t>послуги із захоронення побутових відходів - послуги з остаточного розміщення побутових відходів після їх перероблення (оброблення) у спеціально відведених місцях чи на об'єктах таким чином, щоб довгостроковий шкідливий вплив відходів на навколишнє природне середовище та здоров'я людини не перевищував установлених нормативів;</w:t>
            </w:r>
          </w:p>
          <w:p w:rsidR="006770E9" w:rsidRPr="006770E9" w:rsidRDefault="006770E9" w:rsidP="00795AA4">
            <w:pPr>
              <w:pStyle w:val="rvps2"/>
              <w:shd w:val="clear" w:color="auto" w:fill="FFFFFF"/>
              <w:spacing w:before="0" w:beforeAutospacing="0" w:after="0" w:afterAutospacing="0"/>
              <w:jc w:val="both"/>
              <w:rPr>
                <w:color w:val="333333"/>
                <w:sz w:val="28"/>
                <w:szCs w:val="28"/>
              </w:rPr>
            </w:pPr>
            <w:bookmarkStart w:id="81" w:name="n58"/>
            <w:bookmarkStart w:id="82" w:name="n59"/>
            <w:bookmarkEnd w:id="81"/>
            <w:bookmarkEnd w:id="82"/>
            <w:r w:rsidRPr="006770E9">
              <w:rPr>
                <w:color w:val="333333"/>
                <w:sz w:val="28"/>
                <w:szCs w:val="28"/>
              </w:rPr>
              <w:t>сортування відходів - механічний розподіл відходів за їх фізико-хімічними властивостями, технічними складовими, енергетичною цінністю, товарними показниками тощо з метою підготовки відходів до їх утилізації чи видалення;</w:t>
            </w:r>
          </w:p>
          <w:p w:rsidR="006770E9" w:rsidRPr="006770E9" w:rsidRDefault="006770E9" w:rsidP="00795AA4">
            <w:pPr>
              <w:pStyle w:val="rvps2"/>
              <w:shd w:val="clear" w:color="auto" w:fill="FFFFFF"/>
              <w:spacing w:before="0" w:beforeAutospacing="0" w:after="0" w:afterAutospacing="0"/>
              <w:jc w:val="both"/>
              <w:rPr>
                <w:color w:val="333333"/>
                <w:sz w:val="28"/>
                <w:szCs w:val="28"/>
              </w:rPr>
            </w:pPr>
            <w:bookmarkStart w:id="83" w:name="n60"/>
            <w:bookmarkStart w:id="84" w:name="n61"/>
            <w:bookmarkEnd w:id="83"/>
            <w:bookmarkEnd w:id="84"/>
            <w:r w:rsidRPr="006770E9">
              <w:rPr>
                <w:color w:val="333333"/>
                <w:sz w:val="28"/>
                <w:szCs w:val="28"/>
              </w:rPr>
              <w:t>джерело утворення побутових відходів - об'єкт, на якому утворюються побутові відходи (житловий будинок, підприємство, установа, організація, земельна ділянка);</w:t>
            </w:r>
          </w:p>
          <w:p w:rsidR="006770E9" w:rsidRPr="006770E9" w:rsidRDefault="006770E9" w:rsidP="00795AA4">
            <w:pPr>
              <w:pStyle w:val="rvps2"/>
              <w:shd w:val="clear" w:color="auto" w:fill="FFFFFF"/>
              <w:spacing w:before="0" w:beforeAutospacing="0" w:after="0" w:afterAutospacing="0"/>
              <w:jc w:val="both"/>
              <w:rPr>
                <w:color w:val="333333"/>
                <w:sz w:val="28"/>
                <w:szCs w:val="28"/>
              </w:rPr>
            </w:pPr>
            <w:bookmarkStart w:id="85" w:name="n62"/>
            <w:bookmarkStart w:id="86" w:name="n63"/>
            <w:bookmarkEnd w:id="85"/>
            <w:bookmarkEnd w:id="86"/>
            <w:r w:rsidRPr="006770E9">
              <w:rPr>
                <w:color w:val="333333"/>
                <w:sz w:val="28"/>
                <w:szCs w:val="28"/>
              </w:rPr>
              <w:t>декларація про відходи - документ, який згідно з цим Законом подають суб’єкти господарської діяльності у сфері поводження з відходами, діяльність яких призводить виключно до утворення відходів, для яких показник загального утворення відходів в межах від 50 до 1000;</w:t>
            </w:r>
          </w:p>
          <w:p w:rsidR="006770E9" w:rsidRPr="006770E9" w:rsidRDefault="006770E9" w:rsidP="00795AA4">
            <w:pPr>
              <w:pStyle w:val="rvps2"/>
              <w:shd w:val="clear" w:color="auto" w:fill="FFFFFF"/>
              <w:spacing w:before="0" w:beforeAutospacing="0" w:after="0" w:afterAutospacing="0"/>
              <w:jc w:val="both"/>
              <w:rPr>
                <w:color w:val="333333"/>
                <w:sz w:val="28"/>
                <w:szCs w:val="28"/>
              </w:rPr>
            </w:pPr>
            <w:bookmarkStart w:id="87" w:name="n64"/>
            <w:bookmarkStart w:id="88" w:name="n65"/>
            <w:bookmarkEnd w:id="87"/>
            <w:bookmarkEnd w:id="88"/>
            <w:r w:rsidRPr="006770E9">
              <w:rPr>
                <w:color w:val="333333"/>
                <w:sz w:val="28"/>
                <w:szCs w:val="28"/>
              </w:rPr>
              <w:t>показник загального утворення відходів (далі - Пзув) - критерій обсягу утворення відходів, що розраховується за формулою Пзув = 5000 х М1 + 500 х М2 + 50 х М3 + 1 х М4, де М1, М2, М3, М4 - маса в тоннах відходів 1, 2, 3 та 4 класів небезпеки відповідно, утворених за попередній рік;</w:t>
            </w:r>
          </w:p>
          <w:p w:rsidR="006770E9" w:rsidRPr="006770E9" w:rsidRDefault="006770E9" w:rsidP="00795AA4">
            <w:pPr>
              <w:pStyle w:val="rvps2"/>
              <w:shd w:val="clear" w:color="auto" w:fill="FFFFFF"/>
              <w:spacing w:before="0" w:beforeAutospacing="0" w:after="0" w:afterAutospacing="0"/>
              <w:jc w:val="both"/>
              <w:rPr>
                <w:color w:val="333333"/>
                <w:sz w:val="28"/>
                <w:szCs w:val="28"/>
              </w:rPr>
            </w:pPr>
            <w:bookmarkStart w:id="89" w:name="n68"/>
            <w:bookmarkStart w:id="90" w:name="n69"/>
            <w:bookmarkEnd w:id="89"/>
            <w:bookmarkEnd w:id="90"/>
            <w:r w:rsidRPr="006770E9">
              <w:rPr>
                <w:color w:val="333333"/>
                <w:sz w:val="28"/>
                <w:szCs w:val="28"/>
              </w:rPr>
              <w:t>послуги з поводження з побутовими відходами - послуги з вивезення, перероблення та захоронення побутових відходів, що надаються в населеному пункті згідно з правилами благоустрою території населеного пункту, розробленими з урахуванням схеми санітарного очищення населеного пункту та затвердженими органом місцевого самоврядування.</w:t>
            </w:r>
          </w:p>
          <w:p w:rsidR="006770E9" w:rsidRPr="006770E9" w:rsidRDefault="006770E9" w:rsidP="00795AA4">
            <w:pPr>
              <w:pStyle w:val="rvps2"/>
              <w:shd w:val="clear" w:color="auto" w:fill="FFFFFF"/>
              <w:spacing w:before="0" w:beforeAutospacing="0" w:after="0" w:afterAutospacing="0"/>
              <w:jc w:val="both"/>
              <w:rPr>
                <w:b/>
                <w:bCs/>
                <w:sz w:val="28"/>
                <w:szCs w:val="28"/>
              </w:rPr>
            </w:pPr>
          </w:p>
        </w:tc>
        <w:tc>
          <w:tcPr>
            <w:tcW w:w="2768" w:type="dxa"/>
          </w:tcPr>
          <w:p w:rsidR="006770E9" w:rsidRPr="006770E9" w:rsidRDefault="006770E9" w:rsidP="00795AA4">
            <w:pPr>
              <w:autoSpaceDE w:val="0"/>
              <w:autoSpaceDN w:val="0"/>
              <w:adjustRightInd w:val="0"/>
              <w:spacing w:after="0" w:line="240" w:lineRule="auto"/>
              <w:jc w:val="both"/>
              <w:rPr>
                <w:rFonts w:ascii="Times New Roman" w:hAnsi="Times New Roman" w:cs="Times New Roman"/>
                <w:sz w:val="28"/>
                <w:szCs w:val="28"/>
              </w:rPr>
            </w:pPr>
            <w:r w:rsidRPr="006770E9">
              <w:rPr>
                <w:rFonts w:ascii="Times New Roman" w:hAnsi="Times New Roman" w:cs="Times New Roman"/>
                <w:sz w:val="28"/>
                <w:szCs w:val="28"/>
              </w:rPr>
              <w:t>Визначити у статті 1 категорію «відходи» як «</w:t>
            </w:r>
            <w:r w:rsidRPr="006770E9">
              <w:rPr>
                <w:rFonts w:ascii="Times New Roman" w:hAnsi="Times New Roman" w:cs="Times New Roman"/>
                <w:bCs/>
                <w:iCs/>
                <w:sz w:val="28"/>
                <w:szCs w:val="28"/>
              </w:rPr>
              <w:t xml:space="preserve">відходи - </w:t>
            </w:r>
            <w:r w:rsidRPr="006770E9">
              <w:rPr>
                <w:rFonts w:ascii="Times New Roman" w:hAnsi="Times New Roman" w:cs="Times New Roman"/>
                <w:sz w:val="28"/>
                <w:szCs w:val="28"/>
              </w:rPr>
              <w:t xml:space="preserve"> майно та/або майнові права на </w:t>
            </w:r>
            <w:r w:rsidRPr="006770E9">
              <w:rPr>
                <w:rFonts w:ascii="Times New Roman" w:hAnsi="Times New Roman" w:cs="Times New Roman"/>
                <w:color w:val="333333"/>
                <w:sz w:val="28"/>
                <w:szCs w:val="28"/>
                <w:shd w:val="clear" w:color="auto" w:fill="FFFFFF"/>
              </w:rPr>
              <w:t>матеріали, предмети, речовини, створення яких необхідно уникати, що об’єктивно утворені внаслідок будь-якої людської діяльності, функціонування інших живих організмів, природних та техногенних ситуацій, які не мають свого подальшого використання за місцем їх утворення, втратили свої споживчі властивості, мають власника, який повинен усіма законними засобами запобігти їх утворенню, або ж позбутися їх у встановленому законом порядку шляхом утилізації, видалення чи переробки,  з метою забезпечення охорони навколишнього природного середовища, захисту життя і здоров'я людей та економічної вигоди на засадах розбудови економіки замкненого циклу</w:t>
            </w:r>
            <w:r w:rsidRPr="006770E9">
              <w:rPr>
                <w:rFonts w:ascii="Times New Roman" w:hAnsi="Times New Roman" w:cs="Times New Roman"/>
                <w:sz w:val="28"/>
                <w:szCs w:val="28"/>
              </w:rPr>
              <w:t>»</w:t>
            </w:r>
          </w:p>
        </w:tc>
        <w:tc>
          <w:tcPr>
            <w:tcW w:w="3544" w:type="dxa"/>
          </w:tcPr>
          <w:p w:rsidR="006770E9" w:rsidRPr="006770E9" w:rsidRDefault="006770E9" w:rsidP="00795AA4">
            <w:pPr>
              <w:pStyle w:val="rvps2"/>
              <w:shd w:val="clear" w:color="auto" w:fill="FFFFFF"/>
              <w:spacing w:before="0" w:beforeAutospacing="0" w:after="0" w:afterAutospacing="0"/>
              <w:jc w:val="both"/>
              <w:rPr>
                <w:color w:val="333333"/>
                <w:sz w:val="28"/>
                <w:szCs w:val="28"/>
              </w:rPr>
            </w:pPr>
            <w:r w:rsidRPr="006770E9">
              <w:rPr>
                <w:rStyle w:val="rvts9"/>
                <w:b/>
                <w:bCs/>
                <w:color w:val="333333"/>
                <w:sz w:val="28"/>
                <w:szCs w:val="28"/>
              </w:rPr>
              <w:t xml:space="preserve">Стаття 1.  </w:t>
            </w:r>
            <w:r w:rsidRPr="006770E9">
              <w:rPr>
                <w:color w:val="333333"/>
                <w:sz w:val="28"/>
                <w:szCs w:val="28"/>
              </w:rPr>
              <w:t>Визначення основних термінів</w:t>
            </w:r>
          </w:p>
          <w:p w:rsidR="006770E9" w:rsidRPr="006770E9" w:rsidRDefault="006770E9" w:rsidP="00795AA4">
            <w:pPr>
              <w:pStyle w:val="rvps2"/>
              <w:shd w:val="clear" w:color="auto" w:fill="FFFFFF"/>
              <w:spacing w:before="0" w:beforeAutospacing="0" w:after="0" w:afterAutospacing="0"/>
              <w:jc w:val="both"/>
              <w:rPr>
                <w:color w:val="333333"/>
                <w:sz w:val="28"/>
                <w:szCs w:val="28"/>
              </w:rPr>
            </w:pPr>
            <w:r w:rsidRPr="006770E9">
              <w:rPr>
                <w:color w:val="333333"/>
                <w:sz w:val="28"/>
                <w:szCs w:val="28"/>
              </w:rPr>
              <w:t>У цьому Законі наведені нижче основні терміни вживаються в такому значенні:</w:t>
            </w:r>
          </w:p>
          <w:p w:rsidR="006770E9" w:rsidRPr="006770E9" w:rsidRDefault="006770E9" w:rsidP="00795AA4">
            <w:pPr>
              <w:pStyle w:val="rvps2"/>
              <w:shd w:val="clear" w:color="auto" w:fill="FFFFFF"/>
              <w:spacing w:before="0" w:beforeAutospacing="0" w:after="0" w:afterAutospacing="0"/>
              <w:jc w:val="both"/>
              <w:rPr>
                <w:color w:val="333333"/>
                <w:sz w:val="28"/>
                <w:szCs w:val="28"/>
              </w:rPr>
            </w:pPr>
            <w:r w:rsidRPr="006770E9">
              <w:rPr>
                <w:bCs/>
                <w:i/>
                <w:iCs/>
                <w:sz w:val="28"/>
                <w:szCs w:val="28"/>
              </w:rPr>
              <w:t xml:space="preserve">відходи - </w:t>
            </w:r>
            <w:r w:rsidRPr="006770E9">
              <w:rPr>
                <w:i/>
                <w:sz w:val="28"/>
                <w:szCs w:val="28"/>
              </w:rPr>
              <w:t xml:space="preserve"> майно та/або майнові права на </w:t>
            </w:r>
            <w:r w:rsidRPr="006770E9">
              <w:rPr>
                <w:i/>
                <w:color w:val="333333"/>
                <w:sz w:val="28"/>
                <w:szCs w:val="28"/>
                <w:shd w:val="clear" w:color="auto" w:fill="FFFFFF"/>
              </w:rPr>
              <w:t>матеріали, предмети, речовини, створення яких необхідно уникати, що об’єктивно утворені внаслідок будь-якої людської діяльності, функціонування інших живих організмів, природних та техногенних ситуацій, які не мають свого подальшого використання за місцем їх утворення, втратили свої споживчі властивості, мають власника, який повинен усіма законними засобами запобігти їх утворенню, або ж позбутися їх у встановленому законом порядку шляхом утилізації, видалення чи переробки,  з метою забезпечення охорони навколишнього природного середовища, захисту життя і здоров'я людей та економічної вигоди на засадах розбудови економіки замкненого циклу</w:t>
            </w:r>
            <w:r w:rsidRPr="006770E9">
              <w:rPr>
                <w:color w:val="333333"/>
                <w:sz w:val="28"/>
                <w:szCs w:val="28"/>
              </w:rPr>
              <w:t>;</w:t>
            </w:r>
          </w:p>
          <w:p w:rsidR="006770E9" w:rsidRPr="006770E9" w:rsidRDefault="006770E9" w:rsidP="00795AA4">
            <w:pPr>
              <w:pStyle w:val="rvps2"/>
              <w:shd w:val="clear" w:color="auto" w:fill="FFFFFF"/>
              <w:spacing w:before="0" w:beforeAutospacing="0" w:after="0" w:afterAutospacing="0"/>
              <w:jc w:val="both"/>
              <w:rPr>
                <w:color w:val="333333"/>
                <w:sz w:val="28"/>
                <w:szCs w:val="28"/>
              </w:rPr>
            </w:pPr>
            <w:r w:rsidRPr="006770E9">
              <w:rPr>
                <w:color w:val="333333"/>
                <w:sz w:val="28"/>
                <w:szCs w:val="28"/>
              </w:rPr>
              <w:t>небезпечні відходи - відходи, що мають такі фізичні, хімічні, біологічні чи інші небезпечні властивості, які створюють або можуть створити значну небезпеку для навколишнього природного середовища і здоров'я людини та які потребують спеціальних методів і засобів поводження з ними;</w:t>
            </w:r>
          </w:p>
          <w:p w:rsidR="006770E9" w:rsidRPr="006770E9" w:rsidRDefault="006770E9" w:rsidP="00795AA4">
            <w:pPr>
              <w:pStyle w:val="rvps2"/>
              <w:shd w:val="clear" w:color="auto" w:fill="FFFFFF"/>
              <w:spacing w:before="0" w:beforeAutospacing="0" w:after="0" w:afterAutospacing="0"/>
              <w:jc w:val="both"/>
              <w:rPr>
                <w:color w:val="333333"/>
                <w:sz w:val="28"/>
                <w:szCs w:val="28"/>
              </w:rPr>
            </w:pPr>
            <w:r w:rsidRPr="006770E9">
              <w:rPr>
                <w:color w:val="333333"/>
                <w:sz w:val="28"/>
                <w:szCs w:val="28"/>
              </w:rPr>
              <w:t>виробник відходів - фізична або юридична особа, діяльність якої призводить до утворення відходів;</w:t>
            </w:r>
          </w:p>
          <w:p w:rsidR="006770E9" w:rsidRPr="006770E9" w:rsidRDefault="006770E9" w:rsidP="00795AA4">
            <w:pPr>
              <w:pStyle w:val="rvps2"/>
              <w:shd w:val="clear" w:color="auto" w:fill="FFFFFF"/>
              <w:spacing w:before="0" w:beforeAutospacing="0" w:after="0" w:afterAutospacing="0"/>
              <w:jc w:val="both"/>
              <w:rPr>
                <w:color w:val="333333"/>
                <w:sz w:val="28"/>
                <w:szCs w:val="28"/>
              </w:rPr>
            </w:pPr>
            <w:r w:rsidRPr="006770E9">
              <w:rPr>
                <w:color w:val="333333"/>
                <w:sz w:val="28"/>
                <w:szCs w:val="28"/>
              </w:rPr>
              <w:t>поводження з відходами - дії, спрямовані на запобігання утворенню відходів, їх збирання, перевезення, сортування, зберігання, оброблення, перероблення, утилізацію, видалення, знешкодження і захоронення, включаючи контроль за цими операціями та нагляд за місцями видалення;</w:t>
            </w:r>
          </w:p>
          <w:p w:rsidR="006770E9" w:rsidRPr="006770E9" w:rsidRDefault="006770E9" w:rsidP="00795AA4">
            <w:pPr>
              <w:pStyle w:val="rvps2"/>
              <w:shd w:val="clear" w:color="auto" w:fill="FFFFFF"/>
              <w:spacing w:before="0" w:beforeAutospacing="0" w:after="0" w:afterAutospacing="0"/>
              <w:jc w:val="both"/>
              <w:rPr>
                <w:color w:val="333333"/>
                <w:sz w:val="28"/>
                <w:szCs w:val="28"/>
              </w:rPr>
            </w:pPr>
            <w:r w:rsidRPr="006770E9">
              <w:rPr>
                <w:color w:val="333333"/>
                <w:sz w:val="28"/>
                <w:szCs w:val="28"/>
              </w:rPr>
              <w:t>збирання відходів - діяльність, пов'язана з вилученням, накопиченням і розміщенням відходів у спеціально відведених місцях чи об'єктах, включаючи сортування відходів з метою подальшої утилізації чи видалення;</w:t>
            </w:r>
          </w:p>
          <w:p w:rsidR="006770E9" w:rsidRPr="006770E9" w:rsidRDefault="006770E9" w:rsidP="00795AA4">
            <w:pPr>
              <w:pStyle w:val="rvps2"/>
              <w:shd w:val="clear" w:color="auto" w:fill="FFFFFF"/>
              <w:spacing w:before="0" w:beforeAutospacing="0" w:after="0" w:afterAutospacing="0"/>
              <w:jc w:val="both"/>
              <w:rPr>
                <w:color w:val="333333"/>
                <w:sz w:val="28"/>
                <w:szCs w:val="28"/>
              </w:rPr>
            </w:pPr>
            <w:r w:rsidRPr="006770E9">
              <w:rPr>
                <w:color w:val="333333"/>
                <w:sz w:val="28"/>
                <w:szCs w:val="28"/>
              </w:rPr>
              <w:t>зберігання відходів - тимчасове розміщення відходів у спеціально відведених місцях чи об'єктах (до їх утилізації чи видалення);</w:t>
            </w:r>
          </w:p>
          <w:p w:rsidR="006770E9" w:rsidRPr="006770E9" w:rsidRDefault="006770E9" w:rsidP="00795AA4">
            <w:pPr>
              <w:pStyle w:val="rvps2"/>
              <w:shd w:val="clear" w:color="auto" w:fill="FFFFFF"/>
              <w:spacing w:before="0" w:beforeAutospacing="0" w:after="0" w:afterAutospacing="0"/>
              <w:jc w:val="both"/>
              <w:rPr>
                <w:color w:val="333333"/>
                <w:sz w:val="28"/>
                <w:szCs w:val="28"/>
              </w:rPr>
            </w:pPr>
            <w:r w:rsidRPr="006770E9">
              <w:rPr>
                <w:color w:val="333333"/>
                <w:sz w:val="28"/>
                <w:szCs w:val="28"/>
              </w:rPr>
              <w:t>оброблення (перероблення) відходів - здійснення будь-яких технологічних операцій, пов'язаних із зміною фізичних, хімічних чи біологічних властивостей відходів, з метою підготовки їх до екологічно безпечного зберігання, перевезення, утилізації чи видалення;</w:t>
            </w:r>
          </w:p>
          <w:p w:rsidR="006770E9" w:rsidRPr="006770E9" w:rsidRDefault="006770E9" w:rsidP="00795AA4">
            <w:pPr>
              <w:pStyle w:val="rvps2"/>
              <w:shd w:val="clear" w:color="auto" w:fill="FFFFFF"/>
              <w:spacing w:before="0" w:beforeAutospacing="0" w:after="0" w:afterAutospacing="0"/>
              <w:jc w:val="both"/>
              <w:rPr>
                <w:color w:val="333333"/>
                <w:sz w:val="28"/>
                <w:szCs w:val="28"/>
              </w:rPr>
            </w:pPr>
            <w:r w:rsidRPr="006770E9">
              <w:rPr>
                <w:color w:val="333333"/>
                <w:sz w:val="28"/>
                <w:szCs w:val="28"/>
              </w:rPr>
              <w:t>перевезення відходів - транспортування відходів від місць їх утворення або зберігання до місць чи об'єктів оброблення, утилізації чи видалення;</w:t>
            </w:r>
          </w:p>
          <w:p w:rsidR="006770E9" w:rsidRPr="006770E9" w:rsidRDefault="006770E9" w:rsidP="00795AA4">
            <w:pPr>
              <w:pStyle w:val="rvps2"/>
              <w:shd w:val="clear" w:color="auto" w:fill="FFFFFF"/>
              <w:spacing w:before="0" w:beforeAutospacing="0" w:after="0" w:afterAutospacing="0"/>
              <w:jc w:val="both"/>
              <w:rPr>
                <w:color w:val="333333"/>
                <w:sz w:val="28"/>
                <w:szCs w:val="28"/>
              </w:rPr>
            </w:pPr>
            <w:r w:rsidRPr="006770E9">
              <w:rPr>
                <w:color w:val="333333"/>
                <w:sz w:val="28"/>
                <w:szCs w:val="28"/>
              </w:rPr>
              <w:t>транскордонне перевезення відходів - транспортування відходів з території, або через територію України, на територію або через територію іншої держави;</w:t>
            </w:r>
          </w:p>
          <w:p w:rsidR="006770E9" w:rsidRPr="006770E9" w:rsidRDefault="006770E9" w:rsidP="00795AA4">
            <w:pPr>
              <w:pStyle w:val="rvps2"/>
              <w:shd w:val="clear" w:color="auto" w:fill="FFFFFF"/>
              <w:spacing w:before="0" w:beforeAutospacing="0" w:after="0" w:afterAutospacing="0"/>
              <w:jc w:val="both"/>
              <w:rPr>
                <w:color w:val="333333"/>
                <w:sz w:val="28"/>
                <w:szCs w:val="28"/>
              </w:rPr>
            </w:pPr>
            <w:r w:rsidRPr="006770E9">
              <w:rPr>
                <w:color w:val="333333"/>
                <w:sz w:val="28"/>
                <w:szCs w:val="28"/>
              </w:rPr>
              <w:t>утилізація відходів - використання відходів як вторинних матеріальних чи енергетичних ресурсів;</w:t>
            </w:r>
          </w:p>
          <w:p w:rsidR="006770E9" w:rsidRPr="006770E9" w:rsidRDefault="006770E9" w:rsidP="00795AA4">
            <w:pPr>
              <w:pStyle w:val="rvps2"/>
              <w:shd w:val="clear" w:color="auto" w:fill="FFFFFF"/>
              <w:spacing w:before="0" w:beforeAutospacing="0" w:after="0" w:afterAutospacing="0"/>
              <w:jc w:val="both"/>
              <w:rPr>
                <w:color w:val="333333"/>
                <w:sz w:val="28"/>
                <w:szCs w:val="28"/>
              </w:rPr>
            </w:pPr>
            <w:r w:rsidRPr="006770E9">
              <w:rPr>
                <w:color w:val="333333"/>
                <w:sz w:val="28"/>
                <w:szCs w:val="28"/>
              </w:rPr>
              <w:t>видалення відходів - здійснення операцій з відходами, що не призводять до їх утилізації;</w:t>
            </w:r>
          </w:p>
          <w:p w:rsidR="006770E9" w:rsidRPr="006770E9" w:rsidRDefault="006770E9" w:rsidP="00795AA4">
            <w:pPr>
              <w:pStyle w:val="rvps2"/>
              <w:shd w:val="clear" w:color="auto" w:fill="FFFFFF"/>
              <w:spacing w:before="0" w:beforeAutospacing="0" w:after="0" w:afterAutospacing="0"/>
              <w:jc w:val="both"/>
              <w:rPr>
                <w:color w:val="333333"/>
                <w:sz w:val="28"/>
                <w:szCs w:val="28"/>
              </w:rPr>
            </w:pPr>
            <w:r w:rsidRPr="006770E9">
              <w:rPr>
                <w:color w:val="333333"/>
                <w:sz w:val="28"/>
                <w:szCs w:val="28"/>
              </w:rPr>
              <w:t>знешкодження відходів - зменшення чи усунення небезпечності відходів шляхом механічного, фізико-хімічного чи біологічного оброблення;</w:t>
            </w:r>
          </w:p>
          <w:p w:rsidR="006770E9" w:rsidRPr="006770E9" w:rsidRDefault="006770E9" w:rsidP="00795AA4">
            <w:pPr>
              <w:pStyle w:val="rvps2"/>
              <w:shd w:val="clear" w:color="auto" w:fill="FFFFFF"/>
              <w:spacing w:before="0" w:beforeAutospacing="0" w:after="0" w:afterAutospacing="0"/>
              <w:jc w:val="both"/>
              <w:rPr>
                <w:color w:val="333333"/>
                <w:sz w:val="28"/>
                <w:szCs w:val="28"/>
              </w:rPr>
            </w:pPr>
            <w:r w:rsidRPr="006770E9">
              <w:rPr>
                <w:color w:val="333333"/>
                <w:sz w:val="28"/>
                <w:szCs w:val="28"/>
              </w:rPr>
              <w:t>захоронення відходів - остаточне розміщення відходів при їх видаленні у спеціально відведених місцях чи на об'єктах таким чином, щоб довгостроковий шкідливий вплив відходів на навколишнє природне середовище та здоров'я людини не перевищував установлених нормативів;</w:t>
            </w:r>
          </w:p>
          <w:p w:rsidR="006770E9" w:rsidRPr="006770E9" w:rsidRDefault="006770E9" w:rsidP="00795AA4">
            <w:pPr>
              <w:pStyle w:val="rvps2"/>
              <w:shd w:val="clear" w:color="auto" w:fill="FFFFFF"/>
              <w:spacing w:before="0" w:beforeAutospacing="0" w:after="0" w:afterAutospacing="0"/>
              <w:jc w:val="both"/>
              <w:rPr>
                <w:color w:val="333333"/>
                <w:sz w:val="28"/>
                <w:szCs w:val="28"/>
              </w:rPr>
            </w:pPr>
            <w:r w:rsidRPr="006770E9">
              <w:rPr>
                <w:color w:val="333333"/>
                <w:sz w:val="28"/>
                <w:szCs w:val="28"/>
              </w:rPr>
              <w:t>об'єкти поводження з відходами - місця чи об'єкти, що використовуються для збирання, зберігання, сортування, оброблення, перероблення, утилізації, видалення, знешкодження та захоронення відходів;</w:t>
            </w:r>
          </w:p>
          <w:p w:rsidR="006770E9" w:rsidRPr="006770E9" w:rsidRDefault="006770E9" w:rsidP="00795AA4">
            <w:pPr>
              <w:pStyle w:val="rvps2"/>
              <w:shd w:val="clear" w:color="auto" w:fill="FFFFFF"/>
              <w:spacing w:before="0" w:beforeAutospacing="0" w:after="0" w:afterAutospacing="0"/>
              <w:jc w:val="both"/>
              <w:rPr>
                <w:color w:val="333333"/>
                <w:sz w:val="28"/>
                <w:szCs w:val="28"/>
              </w:rPr>
            </w:pPr>
            <w:r w:rsidRPr="006770E9">
              <w:rPr>
                <w:color w:val="333333"/>
                <w:sz w:val="28"/>
                <w:szCs w:val="28"/>
              </w:rPr>
              <w:t>відведені місця чи об'єкти - місця чи об'єкти (місця розміщення відходів, сховища, полігони, комплекси, споруди, ділянки надр тощо), на використання яких отримано дозвіл на здійснення операцій у сфері поводження з відходами;</w:t>
            </w:r>
          </w:p>
          <w:p w:rsidR="006770E9" w:rsidRPr="006770E9" w:rsidRDefault="006770E9" w:rsidP="00795AA4">
            <w:pPr>
              <w:pStyle w:val="rvps2"/>
              <w:shd w:val="clear" w:color="auto" w:fill="FFFFFF"/>
              <w:spacing w:before="0" w:beforeAutospacing="0" w:after="0" w:afterAutospacing="0"/>
              <w:jc w:val="both"/>
              <w:rPr>
                <w:color w:val="333333"/>
                <w:sz w:val="28"/>
                <w:szCs w:val="28"/>
              </w:rPr>
            </w:pPr>
            <w:r w:rsidRPr="006770E9">
              <w:rPr>
                <w:color w:val="333333"/>
                <w:sz w:val="28"/>
                <w:szCs w:val="28"/>
              </w:rPr>
              <w:t>Державний класифікатор відходів - систематизований перелік кодів та назв відходів, призначений для використання в державній статистиці з метою надання різнобічної та обгрунтованої інформації про утворення, накопичення, оброблення (перероблення), знешкодження та видалення відходів;</w:t>
            </w:r>
          </w:p>
          <w:p w:rsidR="006770E9" w:rsidRPr="006770E9" w:rsidRDefault="006770E9" w:rsidP="00795AA4">
            <w:pPr>
              <w:pStyle w:val="rvps2"/>
              <w:shd w:val="clear" w:color="auto" w:fill="FFFFFF"/>
              <w:spacing w:before="0" w:beforeAutospacing="0" w:after="0" w:afterAutospacing="0"/>
              <w:jc w:val="both"/>
              <w:rPr>
                <w:color w:val="333333"/>
                <w:sz w:val="28"/>
                <w:szCs w:val="28"/>
              </w:rPr>
            </w:pPr>
            <w:r w:rsidRPr="006770E9">
              <w:rPr>
                <w:color w:val="333333"/>
                <w:sz w:val="28"/>
                <w:szCs w:val="28"/>
              </w:rPr>
              <w:t>операції поводження з відходами - збирання, перевезення, зберігання, сортування, оброблення (перероблення), утилізація, видалення, знешкодження і захоронення відходів;</w:t>
            </w:r>
          </w:p>
          <w:p w:rsidR="006770E9" w:rsidRPr="006770E9" w:rsidRDefault="006770E9" w:rsidP="00795AA4">
            <w:pPr>
              <w:pStyle w:val="rvps2"/>
              <w:shd w:val="clear" w:color="auto" w:fill="FFFFFF"/>
              <w:spacing w:before="0" w:beforeAutospacing="0" w:after="0" w:afterAutospacing="0"/>
              <w:jc w:val="both"/>
              <w:rPr>
                <w:color w:val="333333"/>
                <w:sz w:val="28"/>
                <w:szCs w:val="28"/>
              </w:rPr>
            </w:pPr>
            <w:r w:rsidRPr="006770E9">
              <w:rPr>
                <w:color w:val="333333"/>
                <w:sz w:val="28"/>
                <w:szCs w:val="28"/>
              </w:rPr>
              <w:t>розміщення відходів - зберігання та захоронення відходів у спеціально відведених для цього місцях чи об'єктах;</w:t>
            </w:r>
          </w:p>
          <w:p w:rsidR="006770E9" w:rsidRPr="006770E9" w:rsidRDefault="006770E9" w:rsidP="00795AA4">
            <w:pPr>
              <w:pStyle w:val="rvps2"/>
              <w:shd w:val="clear" w:color="auto" w:fill="FFFFFF"/>
              <w:spacing w:before="0" w:beforeAutospacing="0" w:after="0" w:afterAutospacing="0"/>
              <w:jc w:val="both"/>
              <w:rPr>
                <w:color w:val="333333"/>
                <w:sz w:val="28"/>
                <w:szCs w:val="28"/>
              </w:rPr>
            </w:pPr>
            <w:r w:rsidRPr="006770E9">
              <w:rPr>
                <w:color w:val="333333"/>
                <w:sz w:val="28"/>
                <w:szCs w:val="28"/>
              </w:rPr>
              <w:t>відходи як вторинна сировина - відходи, для утилізації та переробки яких в Україні існують відповідні технології та виробничо-технологічні і/або економічні передумови;</w:t>
            </w:r>
          </w:p>
          <w:p w:rsidR="006770E9" w:rsidRPr="006770E9" w:rsidRDefault="006770E9" w:rsidP="00795AA4">
            <w:pPr>
              <w:pStyle w:val="rvps2"/>
              <w:shd w:val="clear" w:color="auto" w:fill="FFFFFF"/>
              <w:spacing w:before="0" w:beforeAutospacing="0" w:after="0" w:afterAutospacing="0"/>
              <w:jc w:val="both"/>
              <w:rPr>
                <w:color w:val="333333"/>
                <w:sz w:val="28"/>
                <w:szCs w:val="28"/>
              </w:rPr>
            </w:pPr>
            <w:r w:rsidRPr="006770E9">
              <w:rPr>
                <w:color w:val="333333"/>
                <w:sz w:val="28"/>
                <w:szCs w:val="28"/>
              </w:rPr>
              <w:t>збирання і заготівля відходів як вторинної сировини - діяльність, пов'язана із збиранням, купівлею, прийманням, зберіганням, обробленням (переробленням), перевезенням, реалізацією і постачанням таких відходів переробним підприємствам на утилізацію, а також надання послуг у цій сфері;</w:t>
            </w:r>
          </w:p>
          <w:p w:rsidR="006770E9" w:rsidRPr="006770E9" w:rsidRDefault="006770E9" w:rsidP="00795AA4">
            <w:pPr>
              <w:pStyle w:val="rvps2"/>
              <w:shd w:val="clear" w:color="auto" w:fill="FFFFFF"/>
              <w:spacing w:before="0" w:beforeAutospacing="0" w:after="0" w:afterAutospacing="0"/>
              <w:jc w:val="both"/>
              <w:rPr>
                <w:color w:val="333333"/>
                <w:sz w:val="28"/>
                <w:szCs w:val="28"/>
              </w:rPr>
            </w:pPr>
            <w:r w:rsidRPr="006770E9">
              <w:rPr>
                <w:color w:val="333333"/>
                <w:sz w:val="28"/>
                <w:szCs w:val="28"/>
              </w:rPr>
              <w:t>власник відходів - фізична або юридична особа, яка відповідно до закону володіє, користується і розпоряджається відходами;</w:t>
            </w:r>
          </w:p>
          <w:p w:rsidR="006770E9" w:rsidRPr="006770E9" w:rsidRDefault="006770E9" w:rsidP="00795AA4">
            <w:pPr>
              <w:pStyle w:val="rvps2"/>
              <w:shd w:val="clear" w:color="auto" w:fill="FFFFFF"/>
              <w:spacing w:before="0" w:beforeAutospacing="0" w:after="0" w:afterAutospacing="0"/>
              <w:jc w:val="both"/>
              <w:rPr>
                <w:color w:val="333333"/>
                <w:sz w:val="28"/>
                <w:szCs w:val="28"/>
              </w:rPr>
            </w:pPr>
            <w:r w:rsidRPr="006770E9">
              <w:rPr>
                <w:color w:val="333333"/>
                <w:sz w:val="28"/>
                <w:szCs w:val="28"/>
              </w:rPr>
              <w:t>побутові відходи - відходи, що утворюються в процесі життя і діяльності людини в житлових та нежитлових будинках (тверді, великогабаритні, ремонтні, рідкі, крім відходів, пов'язаних з виробничою діяльністю підприємств) і не використовуються за місцем їх накопичення;</w:t>
            </w:r>
          </w:p>
          <w:p w:rsidR="006770E9" w:rsidRPr="006770E9" w:rsidRDefault="006770E9" w:rsidP="00795AA4">
            <w:pPr>
              <w:pStyle w:val="rvps2"/>
              <w:shd w:val="clear" w:color="auto" w:fill="FFFFFF"/>
              <w:spacing w:before="0" w:beforeAutospacing="0" w:after="0" w:afterAutospacing="0"/>
              <w:jc w:val="both"/>
              <w:rPr>
                <w:color w:val="333333"/>
                <w:sz w:val="28"/>
                <w:szCs w:val="28"/>
              </w:rPr>
            </w:pPr>
            <w:r w:rsidRPr="006770E9">
              <w:rPr>
                <w:color w:val="333333"/>
                <w:sz w:val="28"/>
                <w:szCs w:val="28"/>
              </w:rPr>
              <w:t>тверді відходи - залишки речовин, матеріалів, предметів, виробів, товарів, продукції, що не можуть у подальшому використовуватися за призначенням;</w:t>
            </w:r>
          </w:p>
          <w:p w:rsidR="006770E9" w:rsidRPr="006770E9" w:rsidRDefault="006770E9" w:rsidP="00795AA4">
            <w:pPr>
              <w:pStyle w:val="rvps2"/>
              <w:shd w:val="clear" w:color="auto" w:fill="FFFFFF"/>
              <w:spacing w:before="0" w:beforeAutospacing="0" w:after="0" w:afterAutospacing="0"/>
              <w:jc w:val="both"/>
              <w:rPr>
                <w:color w:val="333333"/>
                <w:sz w:val="28"/>
                <w:szCs w:val="28"/>
              </w:rPr>
            </w:pPr>
            <w:r w:rsidRPr="006770E9">
              <w:rPr>
                <w:color w:val="333333"/>
                <w:sz w:val="28"/>
                <w:szCs w:val="28"/>
              </w:rPr>
              <w:t>рідкі відходи - побутові відходи, що утворюються у будинку за відсутності централізованого водопостачання та каналізації і зберігаються у вигрібних ямах;</w:t>
            </w:r>
          </w:p>
          <w:p w:rsidR="006770E9" w:rsidRPr="006770E9" w:rsidRDefault="006770E9" w:rsidP="00795AA4">
            <w:pPr>
              <w:pStyle w:val="rvps2"/>
              <w:shd w:val="clear" w:color="auto" w:fill="FFFFFF"/>
              <w:spacing w:before="0" w:beforeAutospacing="0" w:after="0" w:afterAutospacing="0"/>
              <w:jc w:val="both"/>
              <w:rPr>
                <w:color w:val="333333"/>
                <w:sz w:val="28"/>
                <w:szCs w:val="28"/>
              </w:rPr>
            </w:pPr>
            <w:r w:rsidRPr="006770E9">
              <w:rPr>
                <w:color w:val="333333"/>
                <w:sz w:val="28"/>
                <w:szCs w:val="28"/>
              </w:rPr>
              <w:t>послуги з вивезення побутових відходів - збирання, зберігання та перевезення побутових відходів, що здійснюються у населеному пункті згідно з правилами благоустрою, затвердженими органом місцевого самоврядування;</w:t>
            </w:r>
          </w:p>
          <w:p w:rsidR="006770E9" w:rsidRPr="006770E9" w:rsidRDefault="006770E9" w:rsidP="00795AA4">
            <w:pPr>
              <w:pStyle w:val="rvps2"/>
              <w:shd w:val="clear" w:color="auto" w:fill="FFFFFF"/>
              <w:spacing w:before="0" w:beforeAutospacing="0" w:after="0" w:afterAutospacing="0"/>
              <w:jc w:val="both"/>
              <w:rPr>
                <w:color w:val="333333"/>
                <w:sz w:val="28"/>
                <w:szCs w:val="28"/>
              </w:rPr>
            </w:pPr>
            <w:r w:rsidRPr="006770E9">
              <w:rPr>
                <w:color w:val="333333"/>
                <w:sz w:val="28"/>
                <w:szCs w:val="28"/>
              </w:rPr>
              <w:t>послуги з перероблення (оброблення) побутових відходів - здійснення будь-яких технологічних операцій, пов'язаних із зміною фізичних, хімічних чи біологічних властивостей побутових відходів, з метою підготовки їх до екологічно безпечного зберігання, перевезення, утилізації чи видалення;</w:t>
            </w:r>
          </w:p>
          <w:p w:rsidR="006770E9" w:rsidRPr="006770E9" w:rsidRDefault="006770E9" w:rsidP="00795AA4">
            <w:pPr>
              <w:pStyle w:val="rvps2"/>
              <w:shd w:val="clear" w:color="auto" w:fill="FFFFFF"/>
              <w:spacing w:before="0" w:beforeAutospacing="0" w:after="0" w:afterAutospacing="0"/>
              <w:jc w:val="both"/>
              <w:rPr>
                <w:color w:val="333333"/>
                <w:sz w:val="28"/>
                <w:szCs w:val="28"/>
              </w:rPr>
            </w:pPr>
            <w:r w:rsidRPr="006770E9">
              <w:rPr>
                <w:color w:val="333333"/>
                <w:sz w:val="28"/>
                <w:szCs w:val="28"/>
              </w:rPr>
              <w:t>послуги із захоронення побутових відходів - послуги з остаточного розміщення побутових відходів після їх перероблення (оброблення) у спеціально відведених місцях чи на об'єктах таким чином, щоб довгостроковий шкідливий вплив відходів на навколишнє природне середовище та здоров'я людини не перевищував установлених нормативів;</w:t>
            </w:r>
          </w:p>
          <w:p w:rsidR="006770E9" w:rsidRPr="006770E9" w:rsidRDefault="006770E9" w:rsidP="00795AA4">
            <w:pPr>
              <w:pStyle w:val="rvps2"/>
              <w:shd w:val="clear" w:color="auto" w:fill="FFFFFF"/>
              <w:spacing w:before="0" w:beforeAutospacing="0" w:after="0" w:afterAutospacing="0"/>
              <w:jc w:val="both"/>
              <w:rPr>
                <w:color w:val="333333"/>
                <w:sz w:val="28"/>
                <w:szCs w:val="28"/>
              </w:rPr>
            </w:pPr>
            <w:r w:rsidRPr="006770E9">
              <w:rPr>
                <w:color w:val="333333"/>
                <w:sz w:val="28"/>
                <w:szCs w:val="28"/>
              </w:rPr>
              <w:t>сортування відходів - механічний розподіл відходів за їх фізико-хімічними властивостями, технічними складовими, енергетичною цінністю, товарними показниками тощо з метою підготовки відходів до їх утилізації чи видалення;</w:t>
            </w:r>
          </w:p>
          <w:p w:rsidR="006770E9" w:rsidRPr="006770E9" w:rsidRDefault="006770E9" w:rsidP="00795AA4">
            <w:pPr>
              <w:pStyle w:val="rvps2"/>
              <w:shd w:val="clear" w:color="auto" w:fill="FFFFFF"/>
              <w:spacing w:before="0" w:beforeAutospacing="0" w:after="0" w:afterAutospacing="0"/>
              <w:jc w:val="both"/>
              <w:rPr>
                <w:color w:val="333333"/>
                <w:sz w:val="28"/>
                <w:szCs w:val="28"/>
              </w:rPr>
            </w:pPr>
            <w:r w:rsidRPr="006770E9">
              <w:rPr>
                <w:color w:val="333333"/>
                <w:sz w:val="28"/>
                <w:szCs w:val="28"/>
              </w:rPr>
              <w:t>джерело утворення побутових відходів - об'єкт, на якому утворюються побутові відходи (житловий будинок, підприємство, установа, організація, земельна ділянка);</w:t>
            </w:r>
          </w:p>
          <w:p w:rsidR="006770E9" w:rsidRPr="006770E9" w:rsidRDefault="006770E9" w:rsidP="00795AA4">
            <w:pPr>
              <w:pStyle w:val="rvps2"/>
              <w:shd w:val="clear" w:color="auto" w:fill="FFFFFF"/>
              <w:spacing w:before="0" w:beforeAutospacing="0" w:after="0" w:afterAutospacing="0"/>
              <w:jc w:val="both"/>
              <w:rPr>
                <w:color w:val="333333"/>
                <w:sz w:val="28"/>
                <w:szCs w:val="28"/>
              </w:rPr>
            </w:pPr>
            <w:r w:rsidRPr="006770E9">
              <w:rPr>
                <w:color w:val="333333"/>
                <w:sz w:val="28"/>
                <w:szCs w:val="28"/>
              </w:rPr>
              <w:t>декларація про відходи - документ, який згідно з цим Законом подають суб’єкти господарської діяльності у сфері поводження з відходами, діяльність яких призводить виключно до утворення відходів, для яких показник загального утворення відходів в межах від 50 до 1000;</w:t>
            </w:r>
          </w:p>
          <w:p w:rsidR="006770E9" w:rsidRPr="006770E9" w:rsidRDefault="006770E9" w:rsidP="00795AA4">
            <w:pPr>
              <w:pStyle w:val="rvps2"/>
              <w:shd w:val="clear" w:color="auto" w:fill="FFFFFF"/>
              <w:spacing w:before="0" w:beforeAutospacing="0" w:after="0" w:afterAutospacing="0"/>
              <w:jc w:val="both"/>
              <w:rPr>
                <w:color w:val="333333"/>
                <w:sz w:val="28"/>
                <w:szCs w:val="28"/>
              </w:rPr>
            </w:pPr>
            <w:r w:rsidRPr="006770E9">
              <w:rPr>
                <w:color w:val="333333"/>
                <w:sz w:val="28"/>
                <w:szCs w:val="28"/>
              </w:rPr>
              <w:t>показник загального утворення відходів (далі - Пзув) - критерій обсягу утворення відходів, що розраховується за формулою Пзув = 5000 х М1 + 500 х М2 + 50 х М3 + 1 х М4, де М1, М2, М3, М4 - маса в тоннах відходів 1, 2, 3 та 4 класів небезпеки відповідно, утворених за попередній рік;</w:t>
            </w:r>
          </w:p>
          <w:p w:rsidR="006770E9" w:rsidRPr="006770E9" w:rsidRDefault="006770E9" w:rsidP="00795AA4">
            <w:pPr>
              <w:shd w:val="clear" w:color="auto" w:fill="FFFFFF"/>
              <w:spacing w:after="0" w:line="240" w:lineRule="auto"/>
              <w:jc w:val="both"/>
              <w:rPr>
                <w:rFonts w:ascii="Times New Roman" w:hAnsi="Times New Roman" w:cs="Times New Roman"/>
                <w:b/>
                <w:bCs/>
                <w:sz w:val="28"/>
                <w:szCs w:val="28"/>
              </w:rPr>
            </w:pPr>
            <w:r w:rsidRPr="006770E9">
              <w:rPr>
                <w:rFonts w:ascii="Times New Roman" w:hAnsi="Times New Roman" w:cs="Times New Roman"/>
                <w:color w:val="333333"/>
                <w:sz w:val="28"/>
                <w:szCs w:val="28"/>
              </w:rPr>
              <w:t>послуги з поводження з побутовими відходами - послуги з вивезення, перероблення та захоронення побутових відходів, що надаються в населеному пункті згідно з правилами благоустрою території населеного пункту, розробленими з урахуванням схеми санітарного очищення населеного пункту та затвердженими органом місцевого самоврядування.</w:t>
            </w:r>
          </w:p>
        </w:tc>
      </w:tr>
      <w:tr w:rsidR="006770E9" w:rsidRPr="006770E9" w:rsidTr="00795AA4">
        <w:trPr>
          <w:trHeight w:val="315"/>
        </w:trPr>
        <w:tc>
          <w:tcPr>
            <w:tcW w:w="3469" w:type="dxa"/>
          </w:tcPr>
          <w:p w:rsidR="006770E9" w:rsidRPr="006770E9" w:rsidRDefault="006770E9" w:rsidP="00795AA4">
            <w:pPr>
              <w:pStyle w:val="rvps2"/>
              <w:shd w:val="clear" w:color="auto" w:fill="FFFFFF"/>
              <w:spacing w:before="0" w:beforeAutospacing="0" w:after="0" w:afterAutospacing="0"/>
              <w:jc w:val="both"/>
              <w:rPr>
                <w:color w:val="333333"/>
                <w:sz w:val="28"/>
                <w:szCs w:val="28"/>
              </w:rPr>
            </w:pPr>
            <w:r w:rsidRPr="006770E9">
              <w:rPr>
                <w:rStyle w:val="rvts9"/>
                <w:b/>
                <w:bCs/>
                <w:color w:val="333333"/>
                <w:sz w:val="28"/>
                <w:szCs w:val="28"/>
              </w:rPr>
              <w:t>Стаття 18. </w:t>
            </w:r>
            <w:r w:rsidRPr="006770E9">
              <w:rPr>
                <w:color w:val="333333"/>
                <w:sz w:val="28"/>
                <w:szCs w:val="28"/>
              </w:rPr>
              <w:t>Компетенція Кабінету Міністрів України у сфері поводження з відходами</w:t>
            </w:r>
          </w:p>
          <w:p w:rsidR="006770E9" w:rsidRPr="006770E9" w:rsidRDefault="006770E9" w:rsidP="00795AA4">
            <w:pPr>
              <w:pStyle w:val="rvps2"/>
              <w:shd w:val="clear" w:color="auto" w:fill="FFFFFF"/>
              <w:spacing w:before="0" w:beforeAutospacing="0" w:after="0" w:afterAutospacing="0"/>
              <w:jc w:val="both"/>
              <w:rPr>
                <w:color w:val="333333"/>
                <w:sz w:val="28"/>
                <w:szCs w:val="28"/>
              </w:rPr>
            </w:pPr>
            <w:bookmarkStart w:id="91" w:name="n221"/>
            <w:bookmarkEnd w:id="91"/>
            <w:r w:rsidRPr="006770E9">
              <w:rPr>
                <w:color w:val="333333"/>
                <w:sz w:val="28"/>
                <w:szCs w:val="28"/>
              </w:rPr>
              <w:t>До компетенції Кабінету Міністрів України у сфері поводження з відходами належить:</w:t>
            </w:r>
          </w:p>
          <w:p w:rsidR="006770E9" w:rsidRPr="006770E9" w:rsidRDefault="006770E9" w:rsidP="00795AA4">
            <w:pPr>
              <w:pStyle w:val="rvps2"/>
              <w:shd w:val="clear" w:color="auto" w:fill="FFFFFF"/>
              <w:spacing w:before="0" w:beforeAutospacing="0" w:after="0" w:afterAutospacing="0"/>
              <w:jc w:val="both"/>
              <w:rPr>
                <w:color w:val="333333"/>
                <w:sz w:val="28"/>
                <w:szCs w:val="28"/>
              </w:rPr>
            </w:pPr>
            <w:bookmarkStart w:id="92" w:name="n222"/>
            <w:bookmarkEnd w:id="92"/>
            <w:r w:rsidRPr="006770E9">
              <w:rPr>
                <w:color w:val="333333"/>
                <w:sz w:val="28"/>
                <w:szCs w:val="28"/>
              </w:rPr>
              <w:t>а) реалізація державної політики у сфері поводження з відходами;</w:t>
            </w:r>
          </w:p>
          <w:p w:rsidR="006770E9" w:rsidRPr="006770E9" w:rsidRDefault="006770E9" w:rsidP="00795AA4">
            <w:pPr>
              <w:pStyle w:val="rvps2"/>
              <w:shd w:val="clear" w:color="auto" w:fill="FFFFFF"/>
              <w:spacing w:before="0" w:beforeAutospacing="0" w:after="0" w:afterAutospacing="0"/>
              <w:jc w:val="both"/>
              <w:rPr>
                <w:color w:val="333333"/>
                <w:sz w:val="28"/>
                <w:szCs w:val="28"/>
              </w:rPr>
            </w:pPr>
            <w:bookmarkStart w:id="93" w:name="n223"/>
            <w:bookmarkEnd w:id="93"/>
            <w:r w:rsidRPr="006770E9">
              <w:rPr>
                <w:color w:val="333333"/>
                <w:sz w:val="28"/>
                <w:szCs w:val="28"/>
              </w:rPr>
              <w:t>б) забезпечення розроблення і виконання загальнодержавних і міждержавних програм поводження з відходами і запровадження маловідходних, енергозберігаючих та ресурсозберігаючих технологій;</w:t>
            </w:r>
          </w:p>
          <w:p w:rsidR="006770E9" w:rsidRPr="006770E9" w:rsidRDefault="006770E9" w:rsidP="00795AA4">
            <w:pPr>
              <w:pStyle w:val="rvps2"/>
              <w:shd w:val="clear" w:color="auto" w:fill="FFFFFF"/>
              <w:spacing w:before="0" w:beforeAutospacing="0" w:after="0" w:afterAutospacing="0"/>
              <w:jc w:val="both"/>
              <w:rPr>
                <w:color w:val="333333"/>
                <w:sz w:val="28"/>
                <w:szCs w:val="28"/>
              </w:rPr>
            </w:pPr>
            <w:bookmarkStart w:id="94" w:name="n663"/>
            <w:bookmarkStart w:id="95" w:name="n224"/>
            <w:bookmarkEnd w:id="94"/>
            <w:bookmarkEnd w:id="95"/>
            <w:r w:rsidRPr="006770E9">
              <w:rPr>
                <w:color w:val="333333"/>
                <w:sz w:val="28"/>
                <w:szCs w:val="28"/>
              </w:rPr>
              <w:t>в) забезпечення організаційно-економічних засад у сфері поводження з відходами, впровадження маловідходних, безвідходних технологій, стимулювання роздільного збирання та утилізації відходів;</w:t>
            </w:r>
          </w:p>
          <w:p w:rsidR="006770E9" w:rsidRPr="006770E9" w:rsidRDefault="006770E9" w:rsidP="00795AA4">
            <w:pPr>
              <w:pStyle w:val="rvps2"/>
              <w:shd w:val="clear" w:color="auto" w:fill="FFFFFF"/>
              <w:spacing w:before="0" w:beforeAutospacing="0" w:after="0" w:afterAutospacing="0"/>
              <w:jc w:val="both"/>
              <w:rPr>
                <w:color w:val="333333"/>
                <w:sz w:val="28"/>
                <w:szCs w:val="28"/>
              </w:rPr>
            </w:pPr>
            <w:bookmarkStart w:id="96" w:name="n225"/>
            <w:bookmarkStart w:id="97" w:name="n226"/>
            <w:bookmarkEnd w:id="96"/>
            <w:bookmarkEnd w:id="97"/>
            <w:r w:rsidRPr="006770E9">
              <w:rPr>
                <w:color w:val="333333"/>
                <w:sz w:val="28"/>
                <w:szCs w:val="28"/>
              </w:rPr>
              <w:t>г) координація роботи міністерств, інших центральних та місцевих органів виконавчої влади у сфері поводження з відходами;</w:t>
            </w:r>
          </w:p>
          <w:p w:rsidR="006770E9" w:rsidRPr="006770E9" w:rsidRDefault="006770E9" w:rsidP="00795AA4">
            <w:pPr>
              <w:pStyle w:val="rvps2"/>
              <w:shd w:val="clear" w:color="auto" w:fill="FFFFFF"/>
              <w:spacing w:before="0" w:beforeAutospacing="0" w:after="0" w:afterAutospacing="0"/>
              <w:jc w:val="both"/>
              <w:rPr>
                <w:color w:val="333333"/>
                <w:sz w:val="28"/>
                <w:szCs w:val="28"/>
              </w:rPr>
            </w:pPr>
            <w:bookmarkStart w:id="98" w:name="n227"/>
            <w:bookmarkEnd w:id="98"/>
            <w:r w:rsidRPr="006770E9">
              <w:rPr>
                <w:color w:val="333333"/>
                <w:sz w:val="28"/>
                <w:szCs w:val="28"/>
              </w:rPr>
              <w:t>д) затвердження порядку надання дозволів на здійснення операцій у сфері поводження з відходами;</w:t>
            </w:r>
          </w:p>
          <w:p w:rsidR="006770E9" w:rsidRPr="006770E9" w:rsidRDefault="006770E9" w:rsidP="00795AA4">
            <w:pPr>
              <w:pStyle w:val="rvps2"/>
              <w:shd w:val="clear" w:color="auto" w:fill="FFFFFF"/>
              <w:spacing w:before="0" w:beforeAutospacing="0" w:after="0" w:afterAutospacing="0"/>
              <w:jc w:val="both"/>
              <w:rPr>
                <w:color w:val="333333"/>
                <w:sz w:val="28"/>
                <w:szCs w:val="28"/>
              </w:rPr>
            </w:pPr>
            <w:bookmarkStart w:id="99" w:name="n228"/>
            <w:bookmarkStart w:id="100" w:name="n229"/>
            <w:bookmarkEnd w:id="99"/>
            <w:bookmarkEnd w:id="100"/>
            <w:r w:rsidRPr="006770E9">
              <w:rPr>
                <w:color w:val="333333"/>
                <w:sz w:val="28"/>
                <w:szCs w:val="28"/>
              </w:rPr>
              <w:t>е) затвердження переліку небезпечних відходів;</w:t>
            </w:r>
          </w:p>
          <w:p w:rsidR="006770E9" w:rsidRPr="006770E9" w:rsidRDefault="006770E9" w:rsidP="00795AA4">
            <w:pPr>
              <w:pStyle w:val="rvps2"/>
              <w:shd w:val="clear" w:color="auto" w:fill="FFFFFF"/>
              <w:spacing w:before="0" w:beforeAutospacing="0" w:after="0" w:afterAutospacing="0"/>
              <w:jc w:val="both"/>
              <w:rPr>
                <w:color w:val="333333"/>
                <w:sz w:val="28"/>
                <w:szCs w:val="28"/>
              </w:rPr>
            </w:pPr>
            <w:bookmarkStart w:id="101" w:name="n230"/>
            <w:bookmarkEnd w:id="101"/>
            <w:r w:rsidRPr="006770E9">
              <w:rPr>
                <w:color w:val="333333"/>
                <w:sz w:val="28"/>
                <w:szCs w:val="28"/>
              </w:rPr>
              <w:t>є) затвердження переліку відходів, транскордонне перевезення і видалення яких підлягає державному регулюванню, та організація контролю за їх перевезенням і видаленням;</w:t>
            </w:r>
          </w:p>
          <w:p w:rsidR="006770E9" w:rsidRPr="006770E9" w:rsidRDefault="006770E9" w:rsidP="00795AA4">
            <w:pPr>
              <w:pStyle w:val="rvps2"/>
              <w:shd w:val="clear" w:color="auto" w:fill="FFFFFF"/>
              <w:spacing w:before="0" w:beforeAutospacing="0" w:after="0" w:afterAutospacing="0"/>
              <w:jc w:val="both"/>
              <w:rPr>
                <w:color w:val="333333"/>
                <w:sz w:val="28"/>
                <w:szCs w:val="28"/>
              </w:rPr>
            </w:pPr>
            <w:bookmarkStart w:id="102" w:name="n231"/>
            <w:bookmarkStart w:id="103" w:name="n232"/>
            <w:bookmarkEnd w:id="102"/>
            <w:bookmarkEnd w:id="103"/>
            <w:r w:rsidRPr="006770E9">
              <w:rPr>
                <w:color w:val="333333"/>
                <w:sz w:val="28"/>
                <w:szCs w:val="28"/>
              </w:rPr>
              <w:t>з) затвердження переліку операцій, пов'язаних з утилізацією та видаленням відходів;</w:t>
            </w:r>
          </w:p>
          <w:p w:rsidR="006770E9" w:rsidRPr="006770E9" w:rsidRDefault="006770E9" w:rsidP="00795AA4">
            <w:pPr>
              <w:pStyle w:val="rvps2"/>
              <w:shd w:val="clear" w:color="auto" w:fill="FFFFFF"/>
              <w:spacing w:before="0" w:beforeAutospacing="0" w:after="0" w:afterAutospacing="0"/>
              <w:jc w:val="both"/>
              <w:rPr>
                <w:color w:val="333333"/>
                <w:sz w:val="28"/>
                <w:szCs w:val="28"/>
              </w:rPr>
            </w:pPr>
            <w:bookmarkStart w:id="104" w:name="n233"/>
            <w:bookmarkEnd w:id="104"/>
            <w:r w:rsidRPr="006770E9">
              <w:rPr>
                <w:color w:val="333333"/>
                <w:sz w:val="28"/>
                <w:szCs w:val="28"/>
              </w:rPr>
              <w:t>и) забезпечення створення в Україні об'єктів для захоронення небезпечних відходів, що не підлягають знешкодженню та утилізації;</w:t>
            </w:r>
          </w:p>
          <w:p w:rsidR="006770E9" w:rsidRPr="006770E9" w:rsidRDefault="006770E9" w:rsidP="00795AA4">
            <w:pPr>
              <w:pStyle w:val="rvps2"/>
              <w:shd w:val="clear" w:color="auto" w:fill="FFFFFF"/>
              <w:spacing w:before="0" w:beforeAutospacing="0" w:after="0" w:afterAutospacing="0"/>
              <w:jc w:val="both"/>
              <w:rPr>
                <w:color w:val="333333"/>
                <w:sz w:val="28"/>
                <w:szCs w:val="28"/>
              </w:rPr>
            </w:pPr>
            <w:bookmarkStart w:id="105" w:name="n234"/>
            <w:bookmarkEnd w:id="105"/>
            <w:r w:rsidRPr="006770E9">
              <w:rPr>
                <w:color w:val="333333"/>
                <w:sz w:val="28"/>
                <w:szCs w:val="28"/>
              </w:rPr>
              <w:t>і) визначення порядку обліку утворення, утилізації та видалення відходів;</w:t>
            </w:r>
          </w:p>
          <w:p w:rsidR="006770E9" w:rsidRPr="006770E9" w:rsidRDefault="006770E9" w:rsidP="00795AA4">
            <w:pPr>
              <w:pStyle w:val="rvps2"/>
              <w:shd w:val="clear" w:color="auto" w:fill="FFFFFF"/>
              <w:spacing w:before="0" w:beforeAutospacing="0" w:after="0" w:afterAutospacing="0"/>
              <w:jc w:val="both"/>
              <w:rPr>
                <w:color w:val="333333"/>
                <w:sz w:val="28"/>
                <w:szCs w:val="28"/>
              </w:rPr>
            </w:pPr>
            <w:bookmarkStart w:id="106" w:name="n235"/>
            <w:bookmarkEnd w:id="106"/>
            <w:r w:rsidRPr="006770E9">
              <w:rPr>
                <w:color w:val="333333"/>
                <w:sz w:val="28"/>
                <w:szCs w:val="28"/>
              </w:rPr>
              <w:t>ї) організація підготовки фахівців у сфері поводження з відходами;</w:t>
            </w:r>
          </w:p>
          <w:p w:rsidR="006770E9" w:rsidRPr="006770E9" w:rsidRDefault="006770E9" w:rsidP="00795AA4">
            <w:pPr>
              <w:pStyle w:val="rvps2"/>
              <w:shd w:val="clear" w:color="auto" w:fill="FFFFFF"/>
              <w:spacing w:before="0" w:beforeAutospacing="0" w:after="0" w:afterAutospacing="0"/>
              <w:jc w:val="both"/>
              <w:rPr>
                <w:color w:val="333333"/>
                <w:sz w:val="28"/>
                <w:szCs w:val="28"/>
              </w:rPr>
            </w:pPr>
            <w:bookmarkStart w:id="107" w:name="n236"/>
            <w:bookmarkEnd w:id="107"/>
            <w:r w:rsidRPr="006770E9">
              <w:rPr>
                <w:color w:val="333333"/>
                <w:sz w:val="28"/>
                <w:szCs w:val="28"/>
              </w:rPr>
              <w:t>й) забезпечення участі України у міжнародному співробітництві у сфері поводження з відходами;</w:t>
            </w:r>
          </w:p>
          <w:p w:rsidR="006770E9" w:rsidRPr="006770E9" w:rsidRDefault="006770E9" w:rsidP="00795AA4">
            <w:pPr>
              <w:pStyle w:val="rvps2"/>
              <w:shd w:val="clear" w:color="auto" w:fill="FFFFFF"/>
              <w:spacing w:before="0" w:beforeAutospacing="0" w:after="0" w:afterAutospacing="0"/>
              <w:jc w:val="both"/>
              <w:rPr>
                <w:color w:val="333333"/>
                <w:sz w:val="28"/>
                <w:szCs w:val="28"/>
              </w:rPr>
            </w:pPr>
            <w:bookmarkStart w:id="108" w:name="n237"/>
            <w:bookmarkEnd w:id="108"/>
            <w:r w:rsidRPr="006770E9">
              <w:rPr>
                <w:color w:val="333333"/>
                <w:sz w:val="28"/>
                <w:szCs w:val="28"/>
              </w:rPr>
              <w:t>к) встановлення квот на ввезення в Україну для утилізації відходів як вторинної сировини;</w:t>
            </w:r>
          </w:p>
          <w:p w:rsidR="006770E9" w:rsidRPr="006770E9" w:rsidRDefault="006770E9" w:rsidP="00795AA4">
            <w:pPr>
              <w:pStyle w:val="rvps2"/>
              <w:shd w:val="clear" w:color="auto" w:fill="FFFFFF"/>
              <w:spacing w:before="0" w:beforeAutospacing="0" w:after="0" w:afterAutospacing="0"/>
              <w:jc w:val="both"/>
              <w:rPr>
                <w:color w:val="333333"/>
                <w:sz w:val="28"/>
                <w:szCs w:val="28"/>
              </w:rPr>
            </w:pPr>
            <w:bookmarkStart w:id="109" w:name="n238"/>
            <w:bookmarkStart w:id="110" w:name="n240"/>
            <w:bookmarkEnd w:id="109"/>
            <w:bookmarkEnd w:id="110"/>
            <w:r w:rsidRPr="006770E9">
              <w:rPr>
                <w:color w:val="333333"/>
                <w:sz w:val="28"/>
                <w:szCs w:val="28"/>
              </w:rPr>
              <w:t>м) визначення органу ліцензування операцій у сфері поводження з небезпечними відходами;</w:t>
            </w:r>
          </w:p>
          <w:p w:rsidR="006770E9" w:rsidRPr="006770E9" w:rsidRDefault="006770E9" w:rsidP="00795AA4">
            <w:pPr>
              <w:pStyle w:val="rvps2"/>
              <w:shd w:val="clear" w:color="auto" w:fill="FFFFFF"/>
              <w:spacing w:before="0" w:beforeAutospacing="0" w:after="0" w:afterAutospacing="0"/>
              <w:jc w:val="both"/>
              <w:rPr>
                <w:color w:val="333333"/>
                <w:sz w:val="28"/>
                <w:szCs w:val="28"/>
              </w:rPr>
            </w:pPr>
            <w:bookmarkStart w:id="111" w:name="n241"/>
            <w:bookmarkStart w:id="112" w:name="n242"/>
            <w:bookmarkEnd w:id="111"/>
            <w:bookmarkEnd w:id="112"/>
            <w:r w:rsidRPr="006770E9">
              <w:rPr>
                <w:color w:val="333333"/>
                <w:sz w:val="28"/>
                <w:szCs w:val="28"/>
              </w:rPr>
              <w:t>н) встановлення порядку надання письмової згоди (повідомлення) на транскордонне перевезення небезпечних відходів;</w:t>
            </w:r>
          </w:p>
          <w:p w:rsidR="006770E9" w:rsidRPr="006770E9" w:rsidRDefault="006770E9" w:rsidP="00795AA4">
            <w:pPr>
              <w:pStyle w:val="rvps2"/>
              <w:shd w:val="clear" w:color="auto" w:fill="FFFFFF"/>
              <w:spacing w:before="0" w:beforeAutospacing="0" w:after="0" w:afterAutospacing="0"/>
              <w:jc w:val="both"/>
              <w:rPr>
                <w:color w:val="333333"/>
                <w:sz w:val="28"/>
                <w:szCs w:val="28"/>
              </w:rPr>
            </w:pPr>
            <w:bookmarkStart w:id="113" w:name="n243"/>
            <w:bookmarkStart w:id="114" w:name="n244"/>
            <w:bookmarkEnd w:id="113"/>
            <w:bookmarkEnd w:id="114"/>
            <w:r w:rsidRPr="006770E9">
              <w:rPr>
                <w:color w:val="333333"/>
                <w:sz w:val="28"/>
                <w:szCs w:val="28"/>
              </w:rPr>
              <w:t>о) встановлення порядку ввезення, вивезення і транзиту через територію України окремих видів відходів;</w:t>
            </w:r>
          </w:p>
          <w:p w:rsidR="006770E9" w:rsidRPr="006770E9" w:rsidRDefault="006770E9" w:rsidP="00795AA4">
            <w:pPr>
              <w:pStyle w:val="rvps2"/>
              <w:shd w:val="clear" w:color="auto" w:fill="FFFFFF"/>
              <w:spacing w:before="0" w:beforeAutospacing="0" w:after="0" w:afterAutospacing="0"/>
              <w:jc w:val="both"/>
              <w:rPr>
                <w:color w:val="333333"/>
                <w:sz w:val="28"/>
                <w:szCs w:val="28"/>
              </w:rPr>
            </w:pPr>
            <w:bookmarkStart w:id="115" w:name="n245"/>
            <w:bookmarkStart w:id="116" w:name="n246"/>
            <w:bookmarkEnd w:id="115"/>
            <w:bookmarkEnd w:id="116"/>
            <w:r w:rsidRPr="006770E9">
              <w:rPr>
                <w:color w:val="333333"/>
                <w:sz w:val="28"/>
                <w:szCs w:val="28"/>
              </w:rPr>
              <w:t>п) затвердження вимог до систем поводження з відходами;</w:t>
            </w:r>
          </w:p>
          <w:p w:rsidR="006770E9" w:rsidRPr="006770E9" w:rsidRDefault="006770E9" w:rsidP="00795AA4">
            <w:pPr>
              <w:pStyle w:val="rvps2"/>
              <w:shd w:val="clear" w:color="auto" w:fill="FFFFFF"/>
              <w:spacing w:before="0" w:beforeAutospacing="0" w:after="0" w:afterAutospacing="0"/>
              <w:jc w:val="both"/>
              <w:rPr>
                <w:color w:val="333333"/>
                <w:sz w:val="28"/>
                <w:szCs w:val="28"/>
              </w:rPr>
            </w:pPr>
            <w:bookmarkStart w:id="117" w:name="n247"/>
            <w:bookmarkStart w:id="118" w:name="n248"/>
            <w:bookmarkEnd w:id="117"/>
            <w:bookmarkEnd w:id="118"/>
            <w:r w:rsidRPr="006770E9">
              <w:rPr>
                <w:color w:val="333333"/>
                <w:sz w:val="28"/>
                <w:szCs w:val="28"/>
              </w:rPr>
              <w:t>р) затвердження форми декларації про відходи та порядку її подання;</w:t>
            </w:r>
          </w:p>
          <w:p w:rsidR="006770E9" w:rsidRPr="006770E9" w:rsidRDefault="006770E9" w:rsidP="00795AA4">
            <w:pPr>
              <w:pStyle w:val="rvps2"/>
              <w:shd w:val="clear" w:color="auto" w:fill="FFFFFF"/>
              <w:spacing w:before="0" w:beforeAutospacing="0" w:after="0" w:afterAutospacing="0"/>
              <w:jc w:val="both"/>
              <w:rPr>
                <w:color w:val="333333"/>
                <w:sz w:val="28"/>
                <w:szCs w:val="28"/>
              </w:rPr>
            </w:pPr>
            <w:bookmarkStart w:id="119" w:name="n249"/>
            <w:bookmarkStart w:id="120" w:name="n250"/>
            <w:bookmarkEnd w:id="119"/>
            <w:bookmarkEnd w:id="120"/>
            <w:r w:rsidRPr="006770E9">
              <w:rPr>
                <w:color w:val="333333"/>
                <w:sz w:val="28"/>
                <w:szCs w:val="28"/>
              </w:rPr>
              <w:t>с) встановлення порядку формування тарифів на послуги з поводження з побутовими відходами.</w:t>
            </w:r>
          </w:p>
          <w:p w:rsidR="006770E9" w:rsidRPr="006770E9" w:rsidRDefault="006770E9" w:rsidP="00795AA4">
            <w:pPr>
              <w:pStyle w:val="rvps2"/>
              <w:shd w:val="clear" w:color="auto" w:fill="FFFFFF"/>
              <w:spacing w:before="0" w:beforeAutospacing="0" w:after="0" w:afterAutospacing="0"/>
              <w:jc w:val="both"/>
              <w:rPr>
                <w:rStyle w:val="rvts9"/>
                <w:b/>
                <w:bCs/>
                <w:color w:val="333333"/>
                <w:sz w:val="28"/>
                <w:szCs w:val="28"/>
              </w:rPr>
            </w:pPr>
          </w:p>
        </w:tc>
        <w:tc>
          <w:tcPr>
            <w:tcW w:w="2768" w:type="dxa"/>
          </w:tcPr>
          <w:p w:rsidR="006770E9" w:rsidRPr="006770E9" w:rsidRDefault="006770E9" w:rsidP="00795AA4">
            <w:pPr>
              <w:autoSpaceDE w:val="0"/>
              <w:autoSpaceDN w:val="0"/>
              <w:adjustRightInd w:val="0"/>
              <w:spacing w:after="0" w:line="240" w:lineRule="auto"/>
              <w:jc w:val="both"/>
              <w:rPr>
                <w:rFonts w:ascii="Times New Roman" w:hAnsi="Times New Roman" w:cs="Times New Roman"/>
                <w:sz w:val="28"/>
                <w:szCs w:val="28"/>
              </w:rPr>
            </w:pPr>
            <w:r w:rsidRPr="006770E9">
              <w:rPr>
                <w:rFonts w:ascii="Times New Roman" w:hAnsi="Times New Roman" w:cs="Times New Roman"/>
                <w:sz w:val="28"/>
                <w:szCs w:val="28"/>
              </w:rPr>
              <w:t>Пункт "а" частини першої статті 18 викласти у такій редакції: «</w:t>
            </w:r>
            <w:r w:rsidRPr="006770E9">
              <w:rPr>
                <w:rFonts w:ascii="Times New Roman" w:hAnsi="Times New Roman" w:cs="Times New Roman"/>
                <w:i/>
                <w:color w:val="333333"/>
                <w:sz w:val="28"/>
                <w:szCs w:val="28"/>
              </w:rPr>
              <w:t xml:space="preserve">реалізація державної політики у сфері поводження з відходами, дотримуючись співмірності та балансу </w:t>
            </w:r>
            <w:r w:rsidRPr="006770E9">
              <w:rPr>
                <w:rFonts w:ascii="Times New Roman" w:hAnsi="Times New Roman" w:cs="Times New Roman"/>
                <w:i/>
                <w:sz w:val="28"/>
                <w:szCs w:val="28"/>
              </w:rPr>
              <w:t>публічних та приватних інтересів»</w:t>
            </w:r>
          </w:p>
        </w:tc>
        <w:tc>
          <w:tcPr>
            <w:tcW w:w="3544" w:type="dxa"/>
          </w:tcPr>
          <w:p w:rsidR="006770E9" w:rsidRPr="006770E9" w:rsidRDefault="006770E9" w:rsidP="00795AA4">
            <w:pPr>
              <w:pStyle w:val="rvps2"/>
              <w:shd w:val="clear" w:color="auto" w:fill="FFFFFF"/>
              <w:spacing w:before="0" w:beforeAutospacing="0" w:after="0" w:afterAutospacing="0"/>
              <w:jc w:val="both"/>
              <w:rPr>
                <w:color w:val="333333"/>
                <w:sz w:val="28"/>
                <w:szCs w:val="28"/>
              </w:rPr>
            </w:pPr>
            <w:r w:rsidRPr="006770E9">
              <w:rPr>
                <w:rStyle w:val="rvts9"/>
                <w:b/>
                <w:bCs/>
                <w:color w:val="333333"/>
                <w:sz w:val="28"/>
                <w:szCs w:val="28"/>
              </w:rPr>
              <w:t>Стаття 18. </w:t>
            </w:r>
            <w:r w:rsidRPr="006770E9">
              <w:rPr>
                <w:color w:val="333333"/>
                <w:sz w:val="28"/>
                <w:szCs w:val="28"/>
              </w:rPr>
              <w:t>Компетенція Кабінету Міністрів України у сфері поводження з відходами</w:t>
            </w:r>
          </w:p>
          <w:p w:rsidR="006770E9" w:rsidRPr="006770E9" w:rsidRDefault="006770E9" w:rsidP="00795AA4">
            <w:pPr>
              <w:pStyle w:val="rvps2"/>
              <w:shd w:val="clear" w:color="auto" w:fill="FFFFFF"/>
              <w:spacing w:before="0" w:beforeAutospacing="0" w:after="0" w:afterAutospacing="0"/>
              <w:jc w:val="both"/>
              <w:rPr>
                <w:color w:val="333333"/>
                <w:sz w:val="28"/>
                <w:szCs w:val="28"/>
              </w:rPr>
            </w:pPr>
            <w:r w:rsidRPr="006770E9">
              <w:rPr>
                <w:color w:val="333333"/>
                <w:sz w:val="28"/>
                <w:szCs w:val="28"/>
              </w:rPr>
              <w:t>До компетенції Кабінету Міністрів України у сфері поводження з відходами належить:</w:t>
            </w:r>
          </w:p>
          <w:p w:rsidR="006770E9" w:rsidRPr="006770E9" w:rsidRDefault="006770E9" w:rsidP="00795AA4">
            <w:pPr>
              <w:pStyle w:val="rvps2"/>
              <w:shd w:val="clear" w:color="auto" w:fill="FFFFFF"/>
              <w:spacing w:before="0" w:beforeAutospacing="0" w:after="0" w:afterAutospacing="0"/>
              <w:jc w:val="both"/>
              <w:rPr>
                <w:color w:val="333333"/>
                <w:sz w:val="28"/>
                <w:szCs w:val="28"/>
              </w:rPr>
            </w:pPr>
            <w:r w:rsidRPr="006770E9">
              <w:rPr>
                <w:color w:val="333333"/>
                <w:sz w:val="28"/>
                <w:szCs w:val="28"/>
              </w:rPr>
              <w:t xml:space="preserve">а) </w:t>
            </w:r>
            <w:r w:rsidRPr="006770E9">
              <w:rPr>
                <w:i/>
                <w:color w:val="333333"/>
                <w:sz w:val="28"/>
                <w:szCs w:val="28"/>
              </w:rPr>
              <w:t xml:space="preserve">реалізація державної політики у сфері поводження з відходами, дотримуючись співмірності та балансу </w:t>
            </w:r>
            <w:r w:rsidRPr="006770E9">
              <w:rPr>
                <w:i/>
                <w:sz w:val="28"/>
                <w:szCs w:val="28"/>
              </w:rPr>
              <w:t>публічних та приватних інтересів</w:t>
            </w:r>
            <w:r w:rsidRPr="006770E9">
              <w:rPr>
                <w:color w:val="333333"/>
                <w:sz w:val="28"/>
                <w:szCs w:val="28"/>
              </w:rPr>
              <w:t>;</w:t>
            </w:r>
          </w:p>
          <w:p w:rsidR="006770E9" w:rsidRPr="006770E9" w:rsidRDefault="006770E9" w:rsidP="00795AA4">
            <w:pPr>
              <w:pStyle w:val="rvps2"/>
              <w:shd w:val="clear" w:color="auto" w:fill="FFFFFF"/>
              <w:spacing w:before="0" w:beforeAutospacing="0" w:after="0" w:afterAutospacing="0"/>
              <w:jc w:val="both"/>
              <w:rPr>
                <w:color w:val="333333"/>
                <w:sz w:val="28"/>
                <w:szCs w:val="28"/>
              </w:rPr>
            </w:pPr>
            <w:r w:rsidRPr="006770E9">
              <w:rPr>
                <w:color w:val="333333"/>
                <w:sz w:val="28"/>
                <w:szCs w:val="28"/>
              </w:rPr>
              <w:t>б) забезпечення розроблення і виконання загальнодержавних і міждержавних програм поводження з відходами і запровадження маловідходних, енергозберігаючих та ресурсозберігаючих технологій;</w:t>
            </w:r>
          </w:p>
          <w:p w:rsidR="006770E9" w:rsidRPr="006770E9" w:rsidRDefault="006770E9" w:rsidP="00795AA4">
            <w:pPr>
              <w:pStyle w:val="rvps2"/>
              <w:shd w:val="clear" w:color="auto" w:fill="FFFFFF"/>
              <w:spacing w:before="0" w:beforeAutospacing="0" w:after="0" w:afterAutospacing="0"/>
              <w:jc w:val="both"/>
              <w:rPr>
                <w:color w:val="333333"/>
                <w:sz w:val="28"/>
                <w:szCs w:val="28"/>
              </w:rPr>
            </w:pPr>
            <w:r w:rsidRPr="006770E9">
              <w:rPr>
                <w:color w:val="333333"/>
                <w:sz w:val="28"/>
                <w:szCs w:val="28"/>
              </w:rPr>
              <w:t>в) забезпечення організаційно-економічних засад у сфері поводження з відходами, впровадження маловідходних, безвідходних технологій, стимулювання роздільного збирання та утилізації відходів;</w:t>
            </w:r>
          </w:p>
          <w:p w:rsidR="006770E9" w:rsidRPr="006770E9" w:rsidRDefault="006770E9" w:rsidP="00795AA4">
            <w:pPr>
              <w:pStyle w:val="rvps2"/>
              <w:shd w:val="clear" w:color="auto" w:fill="FFFFFF"/>
              <w:spacing w:before="0" w:beforeAutospacing="0" w:after="0" w:afterAutospacing="0"/>
              <w:jc w:val="both"/>
              <w:rPr>
                <w:color w:val="333333"/>
                <w:sz w:val="28"/>
                <w:szCs w:val="28"/>
              </w:rPr>
            </w:pPr>
            <w:r w:rsidRPr="006770E9">
              <w:rPr>
                <w:color w:val="333333"/>
                <w:sz w:val="28"/>
                <w:szCs w:val="28"/>
              </w:rPr>
              <w:t>г) координація роботи міністерств, інших центральних та місцевих органів виконавчої влади у сфері поводження з відходами;</w:t>
            </w:r>
          </w:p>
          <w:p w:rsidR="006770E9" w:rsidRPr="006770E9" w:rsidRDefault="006770E9" w:rsidP="00795AA4">
            <w:pPr>
              <w:pStyle w:val="rvps2"/>
              <w:shd w:val="clear" w:color="auto" w:fill="FFFFFF"/>
              <w:spacing w:before="0" w:beforeAutospacing="0" w:after="0" w:afterAutospacing="0"/>
              <w:jc w:val="both"/>
              <w:rPr>
                <w:color w:val="333333"/>
                <w:sz w:val="28"/>
                <w:szCs w:val="28"/>
              </w:rPr>
            </w:pPr>
            <w:r w:rsidRPr="006770E9">
              <w:rPr>
                <w:color w:val="333333"/>
                <w:sz w:val="28"/>
                <w:szCs w:val="28"/>
              </w:rPr>
              <w:t>д) затвердження порядку надання дозволів на здійснення операцій у сфері поводження з відходами;</w:t>
            </w:r>
          </w:p>
          <w:p w:rsidR="006770E9" w:rsidRPr="006770E9" w:rsidRDefault="006770E9" w:rsidP="00795AA4">
            <w:pPr>
              <w:pStyle w:val="rvps2"/>
              <w:shd w:val="clear" w:color="auto" w:fill="FFFFFF"/>
              <w:spacing w:before="0" w:beforeAutospacing="0" w:after="0" w:afterAutospacing="0"/>
              <w:jc w:val="both"/>
              <w:rPr>
                <w:color w:val="333333"/>
                <w:sz w:val="28"/>
                <w:szCs w:val="28"/>
              </w:rPr>
            </w:pPr>
            <w:r w:rsidRPr="006770E9">
              <w:rPr>
                <w:color w:val="333333"/>
                <w:sz w:val="28"/>
                <w:szCs w:val="28"/>
              </w:rPr>
              <w:t>е) затвердження переліку небезпечних відходів;</w:t>
            </w:r>
          </w:p>
          <w:p w:rsidR="006770E9" w:rsidRPr="006770E9" w:rsidRDefault="006770E9" w:rsidP="00795AA4">
            <w:pPr>
              <w:pStyle w:val="rvps2"/>
              <w:shd w:val="clear" w:color="auto" w:fill="FFFFFF"/>
              <w:spacing w:before="0" w:beforeAutospacing="0" w:after="0" w:afterAutospacing="0"/>
              <w:jc w:val="both"/>
              <w:rPr>
                <w:color w:val="333333"/>
                <w:sz w:val="28"/>
                <w:szCs w:val="28"/>
              </w:rPr>
            </w:pPr>
            <w:r w:rsidRPr="006770E9">
              <w:rPr>
                <w:color w:val="333333"/>
                <w:sz w:val="28"/>
                <w:szCs w:val="28"/>
              </w:rPr>
              <w:t>є) затвердження переліку відходів, транскордонне перевезення і видалення яких підлягає державному регулюванню, та організація контролю за їх перевезенням і видаленням;</w:t>
            </w:r>
          </w:p>
          <w:p w:rsidR="006770E9" w:rsidRPr="006770E9" w:rsidRDefault="006770E9" w:rsidP="00795AA4">
            <w:pPr>
              <w:pStyle w:val="rvps2"/>
              <w:shd w:val="clear" w:color="auto" w:fill="FFFFFF"/>
              <w:spacing w:before="0" w:beforeAutospacing="0" w:after="0" w:afterAutospacing="0"/>
              <w:jc w:val="both"/>
              <w:rPr>
                <w:color w:val="333333"/>
                <w:sz w:val="28"/>
                <w:szCs w:val="28"/>
              </w:rPr>
            </w:pPr>
            <w:r w:rsidRPr="006770E9">
              <w:rPr>
                <w:color w:val="333333"/>
                <w:sz w:val="28"/>
                <w:szCs w:val="28"/>
              </w:rPr>
              <w:t>з) затвердження переліку операцій, пов'язаних з утилізацією та видаленням відходів;</w:t>
            </w:r>
          </w:p>
          <w:p w:rsidR="006770E9" w:rsidRPr="006770E9" w:rsidRDefault="006770E9" w:rsidP="00795AA4">
            <w:pPr>
              <w:pStyle w:val="rvps2"/>
              <w:shd w:val="clear" w:color="auto" w:fill="FFFFFF"/>
              <w:spacing w:before="0" w:beforeAutospacing="0" w:after="0" w:afterAutospacing="0"/>
              <w:jc w:val="both"/>
              <w:rPr>
                <w:color w:val="333333"/>
                <w:sz w:val="28"/>
                <w:szCs w:val="28"/>
              </w:rPr>
            </w:pPr>
            <w:r w:rsidRPr="006770E9">
              <w:rPr>
                <w:color w:val="333333"/>
                <w:sz w:val="28"/>
                <w:szCs w:val="28"/>
              </w:rPr>
              <w:t>и) забезпечення створення в Україні об'єктів для захоронення небезпечних відходів, що не підлягають знешкодженню та утилізації;</w:t>
            </w:r>
          </w:p>
          <w:p w:rsidR="006770E9" w:rsidRPr="006770E9" w:rsidRDefault="006770E9" w:rsidP="00795AA4">
            <w:pPr>
              <w:pStyle w:val="rvps2"/>
              <w:shd w:val="clear" w:color="auto" w:fill="FFFFFF"/>
              <w:spacing w:before="0" w:beforeAutospacing="0" w:after="0" w:afterAutospacing="0"/>
              <w:jc w:val="both"/>
              <w:rPr>
                <w:color w:val="333333"/>
                <w:sz w:val="28"/>
                <w:szCs w:val="28"/>
              </w:rPr>
            </w:pPr>
            <w:r w:rsidRPr="006770E9">
              <w:rPr>
                <w:color w:val="333333"/>
                <w:sz w:val="28"/>
                <w:szCs w:val="28"/>
              </w:rPr>
              <w:t>і) визначення порядку обліку утворення, утилізації та видалення відходів;</w:t>
            </w:r>
          </w:p>
          <w:p w:rsidR="006770E9" w:rsidRPr="006770E9" w:rsidRDefault="006770E9" w:rsidP="00795AA4">
            <w:pPr>
              <w:pStyle w:val="rvps2"/>
              <w:shd w:val="clear" w:color="auto" w:fill="FFFFFF"/>
              <w:spacing w:before="0" w:beforeAutospacing="0" w:after="0" w:afterAutospacing="0"/>
              <w:jc w:val="both"/>
              <w:rPr>
                <w:color w:val="333333"/>
                <w:sz w:val="28"/>
                <w:szCs w:val="28"/>
              </w:rPr>
            </w:pPr>
            <w:r w:rsidRPr="006770E9">
              <w:rPr>
                <w:color w:val="333333"/>
                <w:sz w:val="28"/>
                <w:szCs w:val="28"/>
              </w:rPr>
              <w:t>ї) організація підготовки фахівців у сфері поводження з відходами;</w:t>
            </w:r>
          </w:p>
          <w:p w:rsidR="006770E9" w:rsidRPr="006770E9" w:rsidRDefault="006770E9" w:rsidP="00795AA4">
            <w:pPr>
              <w:pStyle w:val="rvps2"/>
              <w:shd w:val="clear" w:color="auto" w:fill="FFFFFF"/>
              <w:spacing w:before="0" w:beforeAutospacing="0" w:after="0" w:afterAutospacing="0"/>
              <w:jc w:val="both"/>
              <w:rPr>
                <w:color w:val="333333"/>
                <w:sz w:val="28"/>
                <w:szCs w:val="28"/>
              </w:rPr>
            </w:pPr>
            <w:r w:rsidRPr="006770E9">
              <w:rPr>
                <w:color w:val="333333"/>
                <w:sz w:val="28"/>
                <w:szCs w:val="28"/>
              </w:rPr>
              <w:t>й) забезпечення участі України у міжнародному співробітництві у сфері поводження з відходами;</w:t>
            </w:r>
          </w:p>
          <w:p w:rsidR="006770E9" w:rsidRPr="006770E9" w:rsidRDefault="006770E9" w:rsidP="00795AA4">
            <w:pPr>
              <w:pStyle w:val="rvps2"/>
              <w:shd w:val="clear" w:color="auto" w:fill="FFFFFF"/>
              <w:spacing w:before="0" w:beforeAutospacing="0" w:after="0" w:afterAutospacing="0"/>
              <w:jc w:val="both"/>
              <w:rPr>
                <w:color w:val="333333"/>
                <w:sz w:val="28"/>
                <w:szCs w:val="28"/>
              </w:rPr>
            </w:pPr>
            <w:r w:rsidRPr="006770E9">
              <w:rPr>
                <w:color w:val="333333"/>
                <w:sz w:val="28"/>
                <w:szCs w:val="28"/>
              </w:rPr>
              <w:t>к) встановлення квот на ввезення в Україну для утилізації відходів як вторинної сировини;</w:t>
            </w:r>
          </w:p>
          <w:p w:rsidR="006770E9" w:rsidRPr="006770E9" w:rsidRDefault="006770E9" w:rsidP="00795AA4">
            <w:pPr>
              <w:pStyle w:val="rvps2"/>
              <w:shd w:val="clear" w:color="auto" w:fill="FFFFFF"/>
              <w:spacing w:before="0" w:beforeAutospacing="0" w:after="0" w:afterAutospacing="0"/>
              <w:jc w:val="both"/>
              <w:rPr>
                <w:color w:val="333333"/>
                <w:sz w:val="28"/>
                <w:szCs w:val="28"/>
              </w:rPr>
            </w:pPr>
            <w:r w:rsidRPr="006770E9">
              <w:rPr>
                <w:color w:val="333333"/>
                <w:sz w:val="28"/>
                <w:szCs w:val="28"/>
              </w:rPr>
              <w:t>м) визначення органу ліцензування операцій у сфері поводження з небезпечними відходами;</w:t>
            </w:r>
          </w:p>
          <w:p w:rsidR="006770E9" w:rsidRPr="006770E9" w:rsidRDefault="006770E9" w:rsidP="00795AA4">
            <w:pPr>
              <w:pStyle w:val="rvps2"/>
              <w:shd w:val="clear" w:color="auto" w:fill="FFFFFF"/>
              <w:spacing w:before="0" w:beforeAutospacing="0" w:after="0" w:afterAutospacing="0"/>
              <w:jc w:val="both"/>
              <w:rPr>
                <w:color w:val="333333"/>
                <w:sz w:val="28"/>
                <w:szCs w:val="28"/>
              </w:rPr>
            </w:pPr>
            <w:r w:rsidRPr="006770E9">
              <w:rPr>
                <w:color w:val="333333"/>
                <w:sz w:val="28"/>
                <w:szCs w:val="28"/>
              </w:rPr>
              <w:t>н) встановлення порядку надання письмової згоди (повідомлення) на транскордонне перевезення небезпечних відходів;</w:t>
            </w:r>
          </w:p>
          <w:p w:rsidR="006770E9" w:rsidRPr="006770E9" w:rsidRDefault="006770E9" w:rsidP="00795AA4">
            <w:pPr>
              <w:pStyle w:val="rvps2"/>
              <w:shd w:val="clear" w:color="auto" w:fill="FFFFFF"/>
              <w:spacing w:before="0" w:beforeAutospacing="0" w:after="0" w:afterAutospacing="0"/>
              <w:jc w:val="both"/>
              <w:rPr>
                <w:color w:val="333333"/>
                <w:sz w:val="28"/>
                <w:szCs w:val="28"/>
              </w:rPr>
            </w:pPr>
            <w:r w:rsidRPr="006770E9">
              <w:rPr>
                <w:color w:val="333333"/>
                <w:sz w:val="28"/>
                <w:szCs w:val="28"/>
              </w:rPr>
              <w:t>о) встановлення порядку ввезення, вивезення і транзиту через територію України окремих видів відходів;</w:t>
            </w:r>
          </w:p>
          <w:p w:rsidR="006770E9" w:rsidRPr="006770E9" w:rsidRDefault="006770E9" w:rsidP="00795AA4">
            <w:pPr>
              <w:pStyle w:val="rvps2"/>
              <w:shd w:val="clear" w:color="auto" w:fill="FFFFFF"/>
              <w:spacing w:before="0" w:beforeAutospacing="0" w:after="0" w:afterAutospacing="0"/>
              <w:jc w:val="both"/>
              <w:rPr>
                <w:color w:val="333333"/>
                <w:sz w:val="28"/>
                <w:szCs w:val="28"/>
              </w:rPr>
            </w:pPr>
            <w:r w:rsidRPr="006770E9">
              <w:rPr>
                <w:color w:val="333333"/>
                <w:sz w:val="28"/>
                <w:szCs w:val="28"/>
              </w:rPr>
              <w:t>п) затвердження вимог до систем поводження з відходами;</w:t>
            </w:r>
          </w:p>
          <w:p w:rsidR="006770E9" w:rsidRPr="006770E9" w:rsidRDefault="006770E9" w:rsidP="00795AA4">
            <w:pPr>
              <w:pStyle w:val="rvps2"/>
              <w:shd w:val="clear" w:color="auto" w:fill="FFFFFF"/>
              <w:spacing w:before="0" w:beforeAutospacing="0" w:after="0" w:afterAutospacing="0"/>
              <w:jc w:val="both"/>
              <w:rPr>
                <w:color w:val="333333"/>
                <w:sz w:val="28"/>
                <w:szCs w:val="28"/>
              </w:rPr>
            </w:pPr>
            <w:r w:rsidRPr="006770E9">
              <w:rPr>
                <w:color w:val="333333"/>
                <w:sz w:val="28"/>
                <w:szCs w:val="28"/>
              </w:rPr>
              <w:t>р) затвердження форми декларації про відходи та порядку її подання;</w:t>
            </w:r>
          </w:p>
          <w:p w:rsidR="006770E9" w:rsidRDefault="006770E9" w:rsidP="00795AA4">
            <w:pPr>
              <w:pStyle w:val="rvps2"/>
              <w:shd w:val="clear" w:color="auto" w:fill="FFFFFF"/>
              <w:spacing w:before="0" w:beforeAutospacing="0" w:after="0" w:afterAutospacing="0"/>
              <w:jc w:val="both"/>
              <w:rPr>
                <w:color w:val="333333"/>
                <w:sz w:val="28"/>
                <w:szCs w:val="28"/>
              </w:rPr>
            </w:pPr>
            <w:r w:rsidRPr="006770E9">
              <w:rPr>
                <w:color w:val="333333"/>
                <w:sz w:val="28"/>
                <w:szCs w:val="28"/>
              </w:rPr>
              <w:t>с) встановлення порядку формування тарифів на послуги з поводження з побутовими відходами.</w:t>
            </w:r>
          </w:p>
          <w:p w:rsidR="006770E9" w:rsidRDefault="006770E9" w:rsidP="00795AA4">
            <w:pPr>
              <w:pStyle w:val="rvps2"/>
              <w:shd w:val="clear" w:color="auto" w:fill="FFFFFF"/>
              <w:spacing w:before="0" w:beforeAutospacing="0" w:after="0" w:afterAutospacing="0"/>
              <w:jc w:val="both"/>
              <w:rPr>
                <w:color w:val="333333"/>
                <w:sz w:val="28"/>
                <w:szCs w:val="28"/>
              </w:rPr>
            </w:pPr>
          </w:p>
          <w:p w:rsidR="006770E9" w:rsidRPr="006770E9" w:rsidRDefault="006770E9" w:rsidP="00795AA4">
            <w:pPr>
              <w:pStyle w:val="rvps2"/>
              <w:shd w:val="clear" w:color="auto" w:fill="FFFFFF"/>
              <w:spacing w:before="0" w:beforeAutospacing="0" w:after="0" w:afterAutospacing="0"/>
              <w:jc w:val="both"/>
              <w:rPr>
                <w:color w:val="333333"/>
                <w:sz w:val="28"/>
                <w:szCs w:val="28"/>
              </w:rPr>
            </w:pPr>
          </w:p>
          <w:p w:rsidR="006770E9" w:rsidRPr="006770E9" w:rsidRDefault="006770E9" w:rsidP="00795AA4">
            <w:pPr>
              <w:pStyle w:val="rvps2"/>
              <w:shd w:val="clear" w:color="auto" w:fill="FFFFFF"/>
              <w:spacing w:before="0" w:beforeAutospacing="0" w:after="0" w:afterAutospacing="0"/>
              <w:jc w:val="both"/>
              <w:rPr>
                <w:rStyle w:val="rvts9"/>
                <w:b/>
                <w:bCs/>
                <w:color w:val="333333"/>
                <w:sz w:val="28"/>
                <w:szCs w:val="28"/>
              </w:rPr>
            </w:pPr>
          </w:p>
        </w:tc>
      </w:tr>
      <w:tr w:rsidR="006770E9" w:rsidRPr="006770E9" w:rsidTr="00795AA4">
        <w:trPr>
          <w:trHeight w:val="315"/>
        </w:trPr>
        <w:tc>
          <w:tcPr>
            <w:tcW w:w="9781" w:type="dxa"/>
            <w:gridSpan w:val="3"/>
          </w:tcPr>
          <w:p w:rsidR="006770E9" w:rsidRPr="006770E9" w:rsidRDefault="006770E9" w:rsidP="00795AA4">
            <w:pPr>
              <w:pStyle w:val="rvps2"/>
              <w:shd w:val="clear" w:color="auto" w:fill="FFFFFF"/>
              <w:spacing w:before="0" w:beforeAutospacing="0" w:after="0" w:afterAutospacing="0"/>
              <w:jc w:val="center"/>
              <w:rPr>
                <w:rStyle w:val="rvts9"/>
                <w:b/>
                <w:bCs/>
                <w:color w:val="333333"/>
                <w:sz w:val="28"/>
                <w:szCs w:val="28"/>
              </w:rPr>
            </w:pPr>
            <w:r w:rsidRPr="006770E9">
              <w:rPr>
                <w:rStyle w:val="rvts9"/>
                <w:b/>
                <w:bCs/>
                <w:color w:val="333333"/>
                <w:sz w:val="28"/>
                <w:szCs w:val="28"/>
              </w:rPr>
              <w:t>«Про Кабінет Міністрів України»</w:t>
            </w:r>
          </w:p>
          <w:p w:rsidR="006770E9" w:rsidRPr="006770E9" w:rsidRDefault="006770E9" w:rsidP="00795AA4">
            <w:pPr>
              <w:pStyle w:val="rvps2"/>
              <w:shd w:val="clear" w:color="auto" w:fill="FFFFFF"/>
              <w:spacing w:before="0" w:beforeAutospacing="0" w:after="0" w:afterAutospacing="0"/>
              <w:jc w:val="center"/>
              <w:rPr>
                <w:rStyle w:val="rvts9"/>
                <w:b/>
                <w:bCs/>
                <w:color w:val="333333"/>
                <w:sz w:val="28"/>
                <w:szCs w:val="28"/>
              </w:rPr>
            </w:pPr>
            <w:r w:rsidRPr="006770E9">
              <w:rPr>
                <w:rStyle w:val="rvts9"/>
                <w:b/>
                <w:bCs/>
                <w:color w:val="333333"/>
                <w:sz w:val="28"/>
                <w:szCs w:val="28"/>
              </w:rPr>
              <w:t xml:space="preserve">(Закон України від </w:t>
            </w:r>
            <w:r w:rsidRPr="006770E9">
              <w:rPr>
                <w:rStyle w:val="rvts44"/>
                <w:rFonts w:eastAsiaTheme="majorEastAsia"/>
                <w:b/>
                <w:bCs/>
                <w:color w:val="333333"/>
                <w:sz w:val="28"/>
                <w:szCs w:val="28"/>
                <w:shd w:val="clear" w:color="auto" w:fill="FFFFFF"/>
              </w:rPr>
              <w:t>27 лютого 2014 року № 794-VII</w:t>
            </w:r>
            <w:r w:rsidRPr="006770E9">
              <w:rPr>
                <w:rStyle w:val="rvts9"/>
                <w:b/>
                <w:bCs/>
                <w:color w:val="333333"/>
                <w:sz w:val="28"/>
                <w:szCs w:val="28"/>
              </w:rPr>
              <w:t>)</w:t>
            </w:r>
          </w:p>
        </w:tc>
      </w:tr>
      <w:tr w:rsidR="006770E9" w:rsidRPr="006770E9" w:rsidTr="00795AA4">
        <w:trPr>
          <w:trHeight w:val="7787"/>
        </w:trPr>
        <w:tc>
          <w:tcPr>
            <w:tcW w:w="3469" w:type="dxa"/>
          </w:tcPr>
          <w:p w:rsidR="006770E9" w:rsidRPr="006770E9" w:rsidRDefault="006770E9" w:rsidP="00795AA4">
            <w:pPr>
              <w:shd w:val="clear" w:color="auto" w:fill="FFFFFF"/>
              <w:spacing w:after="0" w:line="240" w:lineRule="auto"/>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b/>
                <w:bCs/>
                <w:color w:val="333333"/>
                <w:sz w:val="28"/>
                <w:szCs w:val="28"/>
                <w:lang w:val="ru-RU"/>
              </w:rPr>
              <w:t>Стаття 2.</w:t>
            </w:r>
            <w:r w:rsidRPr="006770E9">
              <w:rPr>
                <w:rFonts w:ascii="Times New Roman" w:eastAsia="Times New Roman" w:hAnsi="Times New Roman" w:cs="Times New Roman"/>
                <w:color w:val="333333"/>
                <w:sz w:val="28"/>
                <w:szCs w:val="28"/>
                <w:lang w:val="en-US"/>
              </w:rPr>
              <w:t> </w:t>
            </w:r>
            <w:r w:rsidRPr="006770E9">
              <w:rPr>
                <w:rFonts w:ascii="Times New Roman" w:eastAsia="Times New Roman" w:hAnsi="Times New Roman" w:cs="Times New Roman"/>
                <w:color w:val="333333"/>
                <w:sz w:val="28"/>
                <w:szCs w:val="28"/>
                <w:lang w:val="ru-RU"/>
              </w:rPr>
              <w:t>Основні завдання Кабінету Міністрів України</w:t>
            </w:r>
          </w:p>
          <w:p w:rsidR="006770E9" w:rsidRPr="006770E9" w:rsidRDefault="006770E9" w:rsidP="00795AA4">
            <w:pPr>
              <w:shd w:val="clear" w:color="auto" w:fill="FFFFFF"/>
              <w:spacing w:after="0" w:line="240" w:lineRule="auto"/>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1. До основних завдань Кабінету Міністрів України належать:</w:t>
            </w:r>
          </w:p>
          <w:p w:rsidR="006770E9" w:rsidRPr="006770E9" w:rsidRDefault="006770E9" w:rsidP="00795AA4">
            <w:pPr>
              <w:shd w:val="clear" w:color="auto" w:fill="FFFFFF"/>
              <w:spacing w:after="0" w:line="240" w:lineRule="auto"/>
              <w:jc w:val="both"/>
              <w:rPr>
                <w:rFonts w:ascii="Times New Roman" w:eastAsia="Times New Roman" w:hAnsi="Times New Roman" w:cs="Times New Roman"/>
                <w:color w:val="333333"/>
                <w:sz w:val="28"/>
                <w:szCs w:val="28"/>
                <w:lang w:val="ru-RU"/>
              </w:rPr>
            </w:pPr>
            <w:bookmarkStart w:id="121" w:name="n12"/>
            <w:bookmarkEnd w:id="121"/>
            <w:r w:rsidRPr="006770E9">
              <w:rPr>
                <w:rFonts w:ascii="Times New Roman" w:eastAsia="Times New Roman" w:hAnsi="Times New Roman" w:cs="Times New Roman"/>
                <w:color w:val="333333"/>
                <w:sz w:val="28"/>
                <w:szCs w:val="28"/>
                <w:lang w:val="ru-RU"/>
              </w:rPr>
              <w:t>1) забезпечення державного суверенітету та економічної самостійності України, здійснення внутрішньої та зовнішньої політики держави, виконання Конституції та законів України, актів Президента України;</w:t>
            </w:r>
          </w:p>
          <w:p w:rsidR="006770E9" w:rsidRPr="006770E9" w:rsidRDefault="006770E9" w:rsidP="00795AA4">
            <w:pPr>
              <w:shd w:val="clear" w:color="auto" w:fill="FFFFFF"/>
              <w:spacing w:after="0" w:line="240" w:lineRule="auto"/>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2) вжиття заходів щодо забезпечення прав і свобод людини та громадянина, створення сприятливих умов для вільного і всебічного розвитку особистості;</w:t>
            </w:r>
          </w:p>
          <w:p w:rsidR="006770E9" w:rsidRPr="006770E9" w:rsidRDefault="006770E9" w:rsidP="00795AA4">
            <w:pPr>
              <w:shd w:val="clear" w:color="auto" w:fill="FFFFFF"/>
              <w:spacing w:after="0" w:line="240" w:lineRule="auto"/>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3) забезпечення проведення бюджетної, фінансової, цінової, інвестиційної, у тому числі амортизаційної, податкової, структурно-галузевої політики; політики у сферах праці та зайнятості населення, соціального захисту, охорони здоров’я, освіти, науки і культури, охорони природи, екологічної безпеки і природокористування;</w:t>
            </w:r>
          </w:p>
          <w:p w:rsidR="006770E9" w:rsidRPr="006770E9" w:rsidRDefault="006770E9" w:rsidP="00795AA4">
            <w:pPr>
              <w:shd w:val="clear" w:color="auto" w:fill="FFFFFF"/>
              <w:spacing w:after="0" w:line="240" w:lineRule="auto"/>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4) розроблення і виконання загальнодержавних програм економічного, науково-технічного, соціального, культурного розвитку, охорони довкілля, а також розроблення, затвердження і виконання інших державних цільових програм;</w:t>
            </w:r>
          </w:p>
          <w:p w:rsidR="006770E9" w:rsidRPr="006770E9" w:rsidRDefault="006770E9" w:rsidP="00795AA4">
            <w:pPr>
              <w:shd w:val="clear" w:color="auto" w:fill="FFFFFF"/>
              <w:spacing w:after="0" w:line="240" w:lineRule="auto"/>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5) забезпечення розвитку і державної підтримки науково-технічного та інноваційного потенціалу держави;</w:t>
            </w:r>
          </w:p>
          <w:p w:rsidR="006770E9" w:rsidRPr="006770E9" w:rsidRDefault="006770E9" w:rsidP="00795AA4">
            <w:pPr>
              <w:shd w:val="clear" w:color="auto" w:fill="FFFFFF"/>
              <w:spacing w:after="0" w:line="240" w:lineRule="auto"/>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6) забезпечення рівних умов для розвитку всіх форм власності; здійснення управління об’єктами державної власності відповідно до закону;</w:t>
            </w:r>
          </w:p>
          <w:p w:rsidR="006770E9" w:rsidRPr="006770E9" w:rsidRDefault="006770E9" w:rsidP="00795AA4">
            <w:pPr>
              <w:shd w:val="clear" w:color="auto" w:fill="FFFFFF"/>
              <w:spacing w:after="0" w:line="240" w:lineRule="auto"/>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7) здійснення заходів щодо забезпечення обороноздатності та національної безпеки України, громадського порядку, боротьби із злочинністю, ліквідації наслідків надзвичайних ситуацій;</w:t>
            </w:r>
          </w:p>
          <w:p w:rsidR="006770E9" w:rsidRPr="006770E9" w:rsidRDefault="006770E9" w:rsidP="00795AA4">
            <w:pPr>
              <w:shd w:val="clear" w:color="auto" w:fill="FFFFFF"/>
              <w:spacing w:after="0" w:line="240" w:lineRule="auto"/>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8) організація і забезпечення провадження зовнішньоекономічної діяльності, митної справи;</w:t>
            </w:r>
          </w:p>
          <w:p w:rsidR="006770E9" w:rsidRPr="006770E9" w:rsidRDefault="006770E9" w:rsidP="00795AA4">
            <w:pPr>
              <w:shd w:val="clear" w:color="auto" w:fill="FFFFFF"/>
              <w:spacing w:after="0" w:line="240" w:lineRule="auto"/>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9) спрямування та координація роботи міністерств, інших органів виконавчої влади, здійснення контролю за їх діяльністю.</w:t>
            </w:r>
          </w:p>
          <w:p w:rsidR="006770E9" w:rsidRPr="006770E9" w:rsidRDefault="006770E9" w:rsidP="00795AA4">
            <w:pPr>
              <w:pStyle w:val="rvps2"/>
              <w:shd w:val="clear" w:color="auto" w:fill="FFFFFF"/>
              <w:spacing w:before="0" w:beforeAutospacing="0" w:after="0" w:afterAutospacing="0"/>
              <w:jc w:val="both"/>
              <w:rPr>
                <w:rStyle w:val="rvts9"/>
                <w:b/>
                <w:bCs/>
                <w:color w:val="333333"/>
                <w:sz w:val="28"/>
                <w:szCs w:val="28"/>
                <w:lang w:val="ru-RU"/>
              </w:rPr>
            </w:pPr>
          </w:p>
        </w:tc>
        <w:tc>
          <w:tcPr>
            <w:tcW w:w="2768" w:type="dxa"/>
          </w:tcPr>
          <w:p w:rsidR="006770E9" w:rsidRPr="006770E9" w:rsidRDefault="006770E9" w:rsidP="00795AA4">
            <w:pPr>
              <w:autoSpaceDE w:val="0"/>
              <w:autoSpaceDN w:val="0"/>
              <w:adjustRightInd w:val="0"/>
              <w:spacing w:after="0" w:line="240" w:lineRule="auto"/>
              <w:jc w:val="both"/>
              <w:rPr>
                <w:rFonts w:ascii="Times New Roman" w:hAnsi="Times New Roman" w:cs="Times New Roman"/>
                <w:sz w:val="28"/>
                <w:szCs w:val="28"/>
              </w:rPr>
            </w:pPr>
            <w:r w:rsidRPr="006770E9">
              <w:rPr>
                <w:rFonts w:ascii="Times New Roman" w:hAnsi="Times New Roman" w:cs="Times New Roman"/>
                <w:sz w:val="28"/>
                <w:szCs w:val="28"/>
              </w:rPr>
              <w:t>Викласти пункт 4 частини 1 статті 2 у такій редакції:</w:t>
            </w:r>
          </w:p>
          <w:p w:rsidR="006770E9" w:rsidRPr="006770E9" w:rsidRDefault="006770E9" w:rsidP="00795AA4">
            <w:pPr>
              <w:shd w:val="clear" w:color="auto" w:fill="FFFFFF"/>
              <w:spacing w:after="0" w:line="240" w:lineRule="auto"/>
              <w:jc w:val="both"/>
              <w:rPr>
                <w:rFonts w:ascii="Times New Roman" w:eastAsia="Times New Roman" w:hAnsi="Times New Roman" w:cs="Times New Roman"/>
                <w:color w:val="333333"/>
                <w:sz w:val="28"/>
                <w:szCs w:val="28"/>
                <w:lang w:val="ru-RU"/>
              </w:rPr>
            </w:pPr>
            <w:r w:rsidRPr="006770E9">
              <w:rPr>
                <w:rFonts w:ascii="Times New Roman" w:hAnsi="Times New Roman" w:cs="Times New Roman"/>
                <w:sz w:val="28"/>
                <w:szCs w:val="28"/>
              </w:rPr>
              <w:t>«</w:t>
            </w:r>
            <w:r w:rsidRPr="006770E9">
              <w:rPr>
                <w:rFonts w:ascii="Times New Roman" w:eastAsia="Times New Roman" w:hAnsi="Times New Roman" w:cs="Times New Roman"/>
                <w:color w:val="333333"/>
                <w:sz w:val="28"/>
                <w:szCs w:val="28"/>
                <w:lang w:val="ru-RU"/>
              </w:rPr>
              <w:t xml:space="preserve">розроблення і виконання загальнодержавних програм економічного, науково-технічного, соціального, культурного розвитку, охорони довкілля </w:t>
            </w:r>
            <w:r w:rsidRPr="006770E9">
              <w:rPr>
                <w:rFonts w:ascii="Times New Roman" w:eastAsia="Times New Roman" w:hAnsi="Times New Roman" w:cs="Times New Roman"/>
                <w:i/>
                <w:color w:val="333333"/>
                <w:sz w:val="28"/>
                <w:szCs w:val="28"/>
                <w:lang w:val="ru-RU"/>
              </w:rPr>
              <w:t>та управління відходами</w:t>
            </w:r>
            <w:r w:rsidRPr="006770E9">
              <w:rPr>
                <w:rFonts w:ascii="Times New Roman" w:eastAsia="Times New Roman" w:hAnsi="Times New Roman" w:cs="Times New Roman"/>
                <w:color w:val="333333"/>
                <w:sz w:val="28"/>
                <w:szCs w:val="28"/>
                <w:lang w:val="ru-RU"/>
              </w:rPr>
              <w:t>, а також розроблення, затвердження і виконання інших державних цільових програм</w:t>
            </w:r>
            <w:r w:rsidRPr="006770E9">
              <w:rPr>
                <w:rFonts w:ascii="Times New Roman" w:hAnsi="Times New Roman" w:cs="Times New Roman"/>
                <w:sz w:val="28"/>
                <w:szCs w:val="28"/>
              </w:rPr>
              <w:t>»</w:t>
            </w:r>
          </w:p>
        </w:tc>
        <w:tc>
          <w:tcPr>
            <w:tcW w:w="3544" w:type="dxa"/>
          </w:tcPr>
          <w:p w:rsidR="006770E9" w:rsidRPr="006770E9" w:rsidRDefault="006770E9" w:rsidP="00795AA4">
            <w:pPr>
              <w:shd w:val="clear" w:color="auto" w:fill="FFFFFF"/>
              <w:spacing w:after="0" w:line="240" w:lineRule="auto"/>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b/>
                <w:bCs/>
                <w:color w:val="333333"/>
                <w:sz w:val="28"/>
                <w:szCs w:val="28"/>
                <w:lang w:val="ru-RU"/>
              </w:rPr>
              <w:t>Стаття 2.</w:t>
            </w:r>
            <w:r w:rsidRPr="006770E9">
              <w:rPr>
                <w:rFonts w:ascii="Times New Roman" w:eastAsia="Times New Roman" w:hAnsi="Times New Roman" w:cs="Times New Roman"/>
                <w:color w:val="333333"/>
                <w:sz w:val="28"/>
                <w:szCs w:val="28"/>
                <w:lang w:val="en-US"/>
              </w:rPr>
              <w:t> </w:t>
            </w:r>
            <w:r w:rsidRPr="006770E9">
              <w:rPr>
                <w:rFonts w:ascii="Times New Roman" w:eastAsia="Times New Roman" w:hAnsi="Times New Roman" w:cs="Times New Roman"/>
                <w:color w:val="333333"/>
                <w:sz w:val="28"/>
                <w:szCs w:val="28"/>
                <w:lang w:val="ru-RU"/>
              </w:rPr>
              <w:t>Основні завдання Кабінету Міністрів України</w:t>
            </w:r>
          </w:p>
          <w:p w:rsidR="006770E9" w:rsidRPr="006770E9" w:rsidRDefault="006770E9" w:rsidP="00795AA4">
            <w:pPr>
              <w:shd w:val="clear" w:color="auto" w:fill="FFFFFF"/>
              <w:spacing w:after="0" w:line="240" w:lineRule="auto"/>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1. До основних завдань Кабінету Міністрів України належать:</w:t>
            </w:r>
          </w:p>
          <w:p w:rsidR="006770E9" w:rsidRPr="006770E9" w:rsidRDefault="006770E9" w:rsidP="00795AA4">
            <w:pPr>
              <w:shd w:val="clear" w:color="auto" w:fill="FFFFFF"/>
              <w:spacing w:after="0" w:line="240" w:lineRule="auto"/>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1) забезпечення державного суверенітету та економічної самостійності України, здійснення внутрішньої та зовнішньої політики держави, виконання Конституції та законів України, актів Президента України;</w:t>
            </w:r>
          </w:p>
          <w:p w:rsidR="006770E9" w:rsidRPr="006770E9" w:rsidRDefault="006770E9" w:rsidP="00795AA4">
            <w:pPr>
              <w:shd w:val="clear" w:color="auto" w:fill="FFFFFF"/>
              <w:spacing w:after="0" w:line="240" w:lineRule="auto"/>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2) вжиття заходів щодо забезпечення прав і свобод людини та громадянина, створення сприятливих умов для вільного і всебічного розвитку особистості;</w:t>
            </w:r>
          </w:p>
          <w:p w:rsidR="006770E9" w:rsidRPr="006770E9" w:rsidRDefault="006770E9" w:rsidP="00795AA4">
            <w:pPr>
              <w:shd w:val="clear" w:color="auto" w:fill="FFFFFF"/>
              <w:spacing w:after="0" w:line="240" w:lineRule="auto"/>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3) забезпечення проведення бюджетної, фінансової, цінової, інвестиційної, у тому числі амортизаційної, податкової, структурно-галузевої політики; політики у сферах праці та зайнятості населення, соціального захисту, охорони здоров’я, освіти, науки і культури, охорони природи, екологічної безпеки і природокористування;</w:t>
            </w:r>
          </w:p>
          <w:p w:rsidR="006770E9" w:rsidRPr="006770E9" w:rsidRDefault="006770E9" w:rsidP="00795AA4">
            <w:pPr>
              <w:shd w:val="clear" w:color="auto" w:fill="FFFFFF"/>
              <w:spacing w:after="0" w:line="240" w:lineRule="auto"/>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 xml:space="preserve">4) розроблення і виконання загальнодержавних програм економічного, науково-технічного, соціального, культурного розвитку, охорони довкілля </w:t>
            </w:r>
            <w:r w:rsidRPr="006770E9">
              <w:rPr>
                <w:rFonts w:ascii="Times New Roman" w:eastAsia="Times New Roman" w:hAnsi="Times New Roman" w:cs="Times New Roman"/>
                <w:i/>
                <w:color w:val="333333"/>
                <w:sz w:val="28"/>
                <w:szCs w:val="28"/>
                <w:lang w:val="ru-RU"/>
              </w:rPr>
              <w:t>та управління відходами</w:t>
            </w:r>
            <w:r w:rsidRPr="006770E9">
              <w:rPr>
                <w:rFonts w:ascii="Times New Roman" w:eastAsia="Times New Roman" w:hAnsi="Times New Roman" w:cs="Times New Roman"/>
                <w:color w:val="333333"/>
                <w:sz w:val="28"/>
                <w:szCs w:val="28"/>
                <w:lang w:val="ru-RU"/>
              </w:rPr>
              <w:t>, а також розроблення, затвердження і виконання інших державних цільових програм;</w:t>
            </w:r>
          </w:p>
          <w:p w:rsidR="006770E9" w:rsidRPr="006770E9" w:rsidRDefault="006770E9" w:rsidP="00795AA4">
            <w:pPr>
              <w:shd w:val="clear" w:color="auto" w:fill="FFFFFF"/>
              <w:spacing w:after="0" w:line="240" w:lineRule="auto"/>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5) забезпечення розвитку і державної підтримки науково-технічного та інноваційного потенціалу держави;</w:t>
            </w:r>
          </w:p>
          <w:p w:rsidR="006770E9" w:rsidRPr="006770E9" w:rsidRDefault="006770E9" w:rsidP="00795AA4">
            <w:pPr>
              <w:shd w:val="clear" w:color="auto" w:fill="FFFFFF"/>
              <w:spacing w:after="0" w:line="240" w:lineRule="auto"/>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6) забезпечення рівних умов для розвитку всіх форм власності; здійснення управління об’єктами державної власності відповідно до закону;</w:t>
            </w:r>
          </w:p>
          <w:p w:rsidR="006770E9" w:rsidRPr="006770E9" w:rsidRDefault="006770E9" w:rsidP="00795AA4">
            <w:pPr>
              <w:shd w:val="clear" w:color="auto" w:fill="FFFFFF"/>
              <w:spacing w:after="0" w:line="240" w:lineRule="auto"/>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7) здійснення заходів щодо забезпечення обороноздатності та національної безпеки України, громадського порядку, боротьби із злочинністю, ліквідації наслідків надзвичайних ситуацій;</w:t>
            </w:r>
          </w:p>
          <w:p w:rsidR="006770E9" w:rsidRPr="006770E9" w:rsidRDefault="006770E9" w:rsidP="00795AA4">
            <w:pPr>
              <w:shd w:val="clear" w:color="auto" w:fill="FFFFFF"/>
              <w:spacing w:after="0" w:line="240" w:lineRule="auto"/>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8) організація і забезпечення провадження зовнішньоекономічної діяльності, митної справи;</w:t>
            </w:r>
          </w:p>
          <w:p w:rsidR="006770E9" w:rsidRPr="006770E9" w:rsidRDefault="006770E9" w:rsidP="00795AA4">
            <w:pPr>
              <w:pStyle w:val="rvps2"/>
              <w:shd w:val="clear" w:color="auto" w:fill="FFFFFF"/>
              <w:spacing w:before="0" w:beforeAutospacing="0" w:after="0" w:afterAutospacing="0"/>
              <w:jc w:val="both"/>
              <w:rPr>
                <w:rStyle w:val="rvts9"/>
                <w:b/>
                <w:bCs/>
                <w:color w:val="333333"/>
                <w:sz w:val="28"/>
                <w:szCs w:val="28"/>
              </w:rPr>
            </w:pPr>
            <w:r w:rsidRPr="006770E9">
              <w:rPr>
                <w:color w:val="333333"/>
                <w:sz w:val="28"/>
                <w:szCs w:val="28"/>
                <w:lang w:val="ru-RU"/>
              </w:rPr>
              <w:t>9) спрямування та координація роботи міністерств, інших органів виконавчої влади, здійснення контролю за їх діяльністю</w:t>
            </w:r>
          </w:p>
        </w:tc>
      </w:tr>
      <w:tr w:rsidR="006770E9" w:rsidRPr="006770E9" w:rsidTr="00795AA4">
        <w:trPr>
          <w:trHeight w:val="315"/>
        </w:trPr>
        <w:tc>
          <w:tcPr>
            <w:tcW w:w="9781" w:type="dxa"/>
            <w:gridSpan w:val="3"/>
          </w:tcPr>
          <w:p w:rsidR="006770E9" w:rsidRPr="006770E9" w:rsidRDefault="006770E9" w:rsidP="00795AA4">
            <w:pPr>
              <w:shd w:val="clear" w:color="auto" w:fill="FFFFFF"/>
              <w:spacing w:after="0" w:line="240" w:lineRule="auto"/>
              <w:jc w:val="center"/>
              <w:rPr>
                <w:rFonts w:ascii="Times New Roman" w:eastAsia="Times New Roman" w:hAnsi="Times New Roman" w:cs="Times New Roman"/>
                <w:b/>
                <w:bCs/>
                <w:color w:val="333333"/>
                <w:sz w:val="28"/>
                <w:szCs w:val="28"/>
                <w:lang w:val="ru-RU"/>
              </w:rPr>
            </w:pPr>
            <w:r w:rsidRPr="006770E9">
              <w:rPr>
                <w:rFonts w:ascii="Times New Roman" w:eastAsia="Times New Roman" w:hAnsi="Times New Roman" w:cs="Times New Roman"/>
                <w:b/>
                <w:bCs/>
                <w:color w:val="333333"/>
                <w:sz w:val="28"/>
                <w:szCs w:val="28"/>
                <w:lang w:val="ru-RU"/>
              </w:rPr>
              <w:t>«Про адміністративну процедуру»</w:t>
            </w:r>
          </w:p>
          <w:p w:rsidR="006770E9" w:rsidRPr="006770E9" w:rsidRDefault="006770E9" w:rsidP="00795AA4">
            <w:pPr>
              <w:shd w:val="clear" w:color="auto" w:fill="FFFFFF"/>
              <w:spacing w:after="0" w:line="240" w:lineRule="auto"/>
              <w:jc w:val="center"/>
              <w:rPr>
                <w:rFonts w:ascii="Times New Roman" w:eastAsia="Times New Roman" w:hAnsi="Times New Roman" w:cs="Times New Roman"/>
                <w:b/>
                <w:bCs/>
                <w:color w:val="333333"/>
                <w:sz w:val="28"/>
                <w:szCs w:val="28"/>
                <w:lang w:val="ru-RU"/>
              </w:rPr>
            </w:pPr>
            <w:r w:rsidRPr="006770E9">
              <w:rPr>
                <w:rFonts w:ascii="Times New Roman" w:eastAsia="Times New Roman" w:hAnsi="Times New Roman" w:cs="Times New Roman"/>
                <w:b/>
                <w:bCs/>
                <w:color w:val="333333"/>
                <w:sz w:val="28"/>
                <w:szCs w:val="28"/>
                <w:lang w:val="ru-RU"/>
              </w:rPr>
              <w:t>(</w:t>
            </w:r>
            <w:r w:rsidRPr="006770E9">
              <w:rPr>
                <w:rFonts w:ascii="Times New Roman" w:hAnsi="Times New Roman" w:cs="Times New Roman"/>
                <w:b/>
                <w:sz w:val="28"/>
                <w:szCs w:val="28"/>
              </w:rPr>
              <w:t>Закон України від 17 лютого 2022 року №2073-</w:t>
            </w:r>
            <w:r w:rsidRPr="006770E9">
              <w:rPr>
                <w:rFonts w:ascii="Times New Roman" w:hAnsi="Times New Roman" w:cs="Times New Roman"/>
                <w:b/>
                <w:sz w:val="28"/>
                <w:szCs w:val="28"/>
                <w:lang w:val="en-US"/>
              </w:rPr>
              <w:t>IX</w:t>
            </w:r>
            <w:r w:rsidRPr="006770E9">
              <w:rPr>
                <w:rFonts w:ascii="Times New Roman" w:eastAsia="Times New Roman" w:hAnsi="Times New Roman" w:cs="Times New Roman"/>
                <w:b/>
                <w:bCs/>
                <w:color w:val="333333"/>
                <w:sz w:val="28"/>
                <w:szCs w:val="28"/>
                <w:lang w:val="ru-RU"/>
              </w:rPr>
              <w:t>)</w:t>
            </w:r>
          </w:p>
        </w:tc>
      </w:tr>
      <w:tr w:rsidR="006770E9" w:rsidRPr="006770E9" w:rsidTr="00795AA4">
        <w:trPr>
          <w:trHeight w:val="315"/>
        </w:trPr>
        <w:tc>
          <w:tcPr>
            <w:tcW w:w="3469" w:type="dxa"/>
          </w:tcPr>
          <w:p w:rsidR="006770E9" w:rsidRPr="006770E9" w:rsidRDefault="006770E9" w:rsidP="00795AA4">
            <w:pPr>
              <w:shd w:val="clear" w:color="auto" w:fill="FFFFFF"/>
              <w:spacing w:after="0" w:line="240" w:lineRule="auto"/>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1. У цьому Законі наведені нижче терміни вживаються в такому значенні:</w:t>
            </w:r>
          </w:p>
          <w:p w:rsidR="006770E9" w:rsidRPr="006770E9" w:rsidRDefault="006770E9" w:rsidP="00795AA4">
            <w:pPr>
              <w:shd w:val="clear" w:color="auto" w:fill="FFFFFF"/>
              <w:spacing w:after="0" w:line="240" w:lineRule="auto"/>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1) адміністративний орган - орган виконавчої влади, орган влади Автономної Республіки Крим, орган місцевого самоврядування, їх посадова особа, інший суб’єкт, який відповідно до закону уповноважений здійснювати функції публічної адміністрації;</w:t>
            </w:r>
          </w:p>
          <w:p w:rsidR="006770E9" w:rsidRPr="006770E9" w:rsidRDefault="006770E9" w:rsidP="00795AA4">
            <w:pPr>
              <w:shd w:val="clear" w:color="auto" w:fill="FFFFFF"/>
              <w:spacing w:after="0" w:line="240" w:lineRule="auto"/>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2) адміністративна справа (далі - справа) - справа, що стосується публічно-правових відносин щодо забезпечення реалізації права, свободи чи законного інтересу особи та/або виконання нею визначених законом обов’язків, захисту її права, свободи чи законного інтересу, розгляд якої здійснюється адміністративним органом;</w:t>
            </w:r>
          </w:p>
          <w:p w:rsidR="006770E9" w:rsidRPr="006770E9" w:rsidRDefault="006770E9" w:rsidP="00795AA4">
            <w:pPr>
              <w:shd w:val="clear" w:color="auto" w:fill="FFFFFF"/>
              <w:spacing w:after="0" w:line="240" w:lineRule="auto"/>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3) адміністративний акт - рішення або юридично значуща дія індивідуального характеру, прийняте (вчинена) адміністративним органом для вирішення конкретної справи та спрямоване (спрямована) на набуття, зміну, припинення чи реалізацію прав та/або обов’язків окремої особи (осіб);</w:t>
            </w:r>
          </w:p>
          <w:p w:rsidR="006770E9" w:rsidRPr="006770E9" w:rsidRDefault="006770E9" w:rsidP="00795AA4">
            <w:pPr>
              <w:shd w:val="clear" w:color="auto" w:fill="FFFFFF"/>
              <w:spacing w:after="0" w:line="240" w:lineRule="auto"/>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4) адміністративне провадження - сукупність процедурних дій, що вчиняються адміністративним органом, і прийнятих процедурних рішень з розгляду та вирішення справи, що завершується прийняттям і, в необхідних випадках, виконанням адміністративного акта;</w:t>
            </w:r>
          </w:p>
          <w:p w:rsidR="006770E9" w:rsidRPr="006770E9" w:rsidRDefault="006770E9" w:rsidP="00795AA4">
            <w:pPr>
              <w:shd w:val="clear" w:color="auto" w:fill="FFFFFF"/>
              <w:spacing w:after="0" w:line="240" w:lineRule="auto"/>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5) адміністративна процедура - визначений законом порядок розгляду та вирішення справи;</w:t>
            </w:r>
          </w:p>
          <w:p w:rsidR="006770E9" w:rsidRPr="006770E9" w:rsidRDefault="006770E9" w:rsidP="00795AA4">
            <w:pPr>
              <w:shd w:val="clear" w:color="auto" w:fill="FFFFFF"/>
              <w:spacing w:after="0" w:line="240" w:lineRule="auto"/>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6) публічний інтерес - інтерес держави, суспільства, територіальної громади, а також важливі для великої кількості осіб інтереси та потреби;</w:t>
            </w:r>
          </w:p>
          <w:p w:rsidR="006770E9" w:rsidRPr="006770E9" w:rsidRDefault="006770E9" w:rsidP="00795AA4">
            <w:pPr>
              <w:shd w:val="clear" w:color="auto" w:fill="FFFFFF"/>
              <w:spacing w:after="0" w:line="240" w:lineRule="auto"/>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7) дискреційне повноваження - повноваження, надане адміністративному органу законом, обирати один із можливих варіантів рішення відповідно до закону та мети, з якою таке повноваження надано;</w:t>
            </w:r>
          </w:p>
          <w:p w:rsidR="006770E9" w:rsidRPr="006770E9" w:rsidRDefault="006770E9" w:rsidP="00795AA4">
            <w:pPr>
              <w:shd w:val="clear" w:color="auto" w:fill="FFFFFF"/>
              <w:spacing w:after="0" w:line="240" w:lineRule="auto"/>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8) особа - фізична особа (громадянин України, іноземець чи особа без громадянства, яка перебуває в Україні на законних підставах), у тому числі фізична особа - підприємець, громадське об’єднання, що не має статусу юридичної особи, юридична особа, створена згідно із законом, законодавством іноземної держави або на підставі міжнародних договорів України;</w:t>
            </w:r>
          </w:p>
          <w:p w:rsidR="006770E9" w:rsidRPr="006770E9" w:rsidRDefault="006770E9" w:rsidP="00795AA4">
            <w:pPr>
              <w:shd w:val="clear" w:color="auto" w:fill="FFFFFF"/>
              <w:spacing w:after="0" w:line="240" w:lineRule="auto"/>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9) процедурна дія - дія адміністративного органу, що вчиняється під час розгляду справи, але якою справа не вирішується по суті;</w:t>
            </w:r>
          </w:p>
          <w:p w:rsidR="006770E9" w:rsidRPr="006770E9" w:rsidRDefault="006770E9" w:rsidP="00795AA4">
            <w:pPr>
              <w:shd w:val="clear" w:color="auto" w:fill="FFFFFF"/>
              <w:spacing w:after="0" w:line="240" w:lineRule="auto"/>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10) процедурне рішення - рішення адміністративного органу, що приймається під час розгляду справи, але яким справа не вирішується по суті;</w:t>
            </w:r>
          </w:p>
          <w:p w:rsidR="006770E9" w:rsidRPr="006770E9" w:rsidRDefault="006770E9" w:rsidP="00795AA4">
            <w:pPr>
              <w:shd w:val="clear" w:color="auto" w:fill="FFFFFF"/>
              <w:spacing w:after="0" w:line="240" w:lineRule="auto"/>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11) функції публічної адміністрації - надання адміністративних послуг, здійснення інспекційної (контрольної, наглядової) діяльності, вирішення інших справ за заявою особи або за власною ініціативою адміністративного органу.</w:t>
            </w:r>
          </w:p>
          <w:p w:rsidR="006770E9" w:rsidRPr="006770E9" w:rsidRDefault="006770E9" w:rsidP="00795AA4">
            <w:pPr>
              <w:shd w:val="clear" w:color="auto" w:fill="FFFFFF"/>
              <w:spacing w:after="0" w:line="240" w:lineRule="auto"/>
              <w:jc w:val="both"/>
              <w:rPr>
                <w:rFonts w:ascii="Times New Roman" w:eastAsia="Times New Roman" w:hAnsi="Times New Roman" w:cs="Times New Roman"/>
                <w:b/>
                <w:bCs/>
                <w:color w:val="333333"/>
                <w:sz w:val="28"/>
                <w:szCs w:val="28"/>
                <w:lang w:val="ru-RU"/>
              </w:rPr>
            </w:pPr>
          </w:p>
        </w:tc>
        <w:tc>
          <w:tcPr>
            <w:tcW w:w="2768" w:type="dxa"/>
          </w:tcPr>
          <w:p w:rsidR="006770E9" w:rsidRPr="006770E9" w:rsidRDefault="006770E9" w:rsidP="00795AA4">
            <w:pPr>
              <w:autoSpaceDE w:val="0"/>
              <w:autoSpaceDN w:val="0"/>
              <w:adjustRightInd w:val="0"/>
              <w:spacing w:after="0" w:line="240" w:lineRule="auto"/>
              <w:jc w:val="both"/>
              <w:rPr>
                <w:rFonts w:ascii="Times New Roman" w:hAnsi="Times New Roman" w:cs="Times New Roman"/>
                <w:sz w:val="28"/>
                <w:szCs w:val="28"/>
              </w:rPr>
            </w:pPr>
            <w:r w:rsidRPr="006770E9">
              <w:rPr>
                <w:rFonts w:ascii="Times New Roman" w:hAnsi="Times New Roman" w:cs="Times New Roman"/>
                <w:sz w:val="28"/>
                <w:szCs w:val="28"/>
              </w:rPr>
              <w:t>Пункт 5 частини 1 статті 1 викласти у такій редакції:</w:t>
            </w:r>
          </w:p>
          <w:p w:rsidR="006770E9" w:rsidRPr="006770E9" w:rsidRDefault="006770E9" w:rsidP="00795AA4">
            <w:pPr>
              <w:autoSpaceDE w:val="0"/>
              <w:autoSpaceDN w:val="0"/>
              <w:adjustRightInd w:val="0"/>
              <w:spacing w:after="0" w:line="240" w:lineRule="auto"/>
              <w:jc w:val="both"/>
              <w:rPr>
                <w:rFonts w:ascii="Times New Roman" w:hAnsi="Times New Roman" w:cs="Times New Roman"/>
                <w:sz w:val="28"/>
                <w:szCs w:val="28"/>
              </w:rPr>
            </w:pPr>
            <w:r w:rsidRPr="006770E9">
              <w:rPr>
                <w:rFonts w:ascii="Times New Roman" w:hAnsi="Times New Roman" w:cs="Times New Roman"/>
                <w:sz w:val="28"/>
                <w:szCs w:val="28"/>
              </w:rPr>
              <w:t>«адміністративна процедура -сукупність адміністративних проваджень, ініційованих приватною чи юридичною особою, задля забезпечення реалізації регулятивної та охоронної функції із впорядкування управлінських правовідносин».</w:t>
            </w:r>
          </w:p>
        </w:tc>
        <w:tc>
          <w:tcPr>
            <w:tcW w:w="3544" w:type="dxa"/>
          </w:tcPr>
          <w:p w:rsidR="006770E9" w:rsidRPr="006770E9" w:rsidRDefault="006770E9" w:rsidP="00795AA4">
            <w:pPr>
              <w:shd w:val="clear" w:color="auto" w:fill="FFFFFF"/>
              <w:spacing w:after="0" w:line="240" w:lineRule="auto"/>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1. У цьому Законі наведені нижче терміни вживаються в такому значенні:</w:t>
            </w:r>
          </w:p>
          <w:p w:rsidR="006770E9" w:rsidRPr="006770E9" w:rsidRDefault="006770E9" w:rsidP="00795AA4">
            <w:pPr>
              <w:shd w:val="clear" w:color="auto" w:fill="FFFFFF"/>
              <w:spacing w:after="0" w:line="240" w:lineRule="auto"/>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1) адміністративний орган - орган виконавчої влади, орган влади Автономної Республіки Крим, орган місцевого самоврядування, їх посадова особа, інший суб’єкт, який відповідно до закону уповноважений здійснювати функції публічної адміністрації;</w:t>
            </w:r>
          </w:p>
          <w:p w:rsidR="006770E9" w:rsidRPr="006770E9" w:rsidRDefault="006770E9" w:rsidP="00795AA4">
            <w:pPr>
              <w:shd w:val="clear" w:color="auto" w:fill="FFFFFF"/>
              <w:spacing w:after="0" w:line="240" w:lineRule="auto"/>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2) адміністративна справа (далі - справа) - справа, що стосується публічно-правових відносин щодо забезпечення реалізації права, свободи чи законного інтересу особи та/або виконання нею визначених законом обов’язків, захисту її права, свободи чи законного інтересу, розгляд якої здійснюється адміністративним органом;</w:t>
            </w:r>
          </w:p>
          <w:p w:rsidR="006770E9" w:rsidRPr="006770E9" w:rsidRDefault="006770E9" w:rsidP="00795AA4">
            <w:pPr>
              <w:shd w:val="clear" w:color="auto" w:fill="FFFFFF"/>
              <w:spacing w:after="0" w:line="240" w:lineRule="auto"/>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3) адміністративний акт - рішення або юридично значуща дія індивідуального характеру, прийняте (вчинена) адміністративним органом для вирішення конкретної справи та спрямоване (спрямована) на набуття, зміну, припинення чи реалізацію прав та/або обов’язків окремої особи (осіб);</w:t>
            </w:r>
          </w:p>
          <w:p w:rsidR="006770E9" w:rsidRPr="006770E9" w:rsidRDefault="006770E9" w:rsidP="00795AA4">
            <w:pPr>
              <w:shd w:val="clear" w:color="auto" w:fill="FFFFFF"/>
              <w:spacing w:after="0" w:line="240" w:lineRule="auto"/>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4) адміністративне провадження - сукупність процедурних дій, що вчиняються адміністративним органом, і прийнятих процедурних рішень з розгляду та вирішення справи, що завершується прийняттям і, в необхідних випадках, виконанням адміністративного акта;</w:t>
            </w:r>
          </w:p>
          <w:p w:rsidR="006770E9" w:rsidRPr="006770E9" w:rsidRDefault="006770E9" w:rsidP="00795AA4">
            <w:pPr>
              <w:shd w:val="clear" w:color="auto" w:fill="FFFFFF"/>
              <w:spacing w:after="0" w:line="240" w:lineRule="auto"/>
              <w:jc w:val="both"/>
              <w:rPr>
                <w:rFonts w:ascii="Times New Roman" w:eastAsia="Times New Roman" w:hAnsi="Times New Roman" w:cs="Times New Roman"/>
                <w:i/>
                <w:color w:val="333333"/>
                <w:sz w:val="28"/>
                <w:szCs w:val="28"/>
                <w:lang w:val="ru-RU"/>
              </w:rPr>
            </w:pPr>
            <w:r w:rsidRPr="006770E9">
              <w:rPr>
                <w:rFonts w:ascii="Times New Roman" w:eastAsia="Times New Roman" w:hAnsi="Times New Roman" w:cs="Times New Roman"/>
                <w:color w:val="333333"/>
                <w:sz w:val="28"/>
                <w:szCs w:val="28"/>
                <w:lang w:val="ru-RU"/>
              </w:rPr>
              <w:t xml:space="preserve">5) </w:t>
            </w:r>
            <w:r w:rsidRPr="006770E9">
              <w:rPr>
                <w:rFonts w:ascii="Times New Roman" w:hAnsi="Times New Roman" w:cs="Times New Roman"/>
                <w:i/>
                <w:sz w:val="28"/>
                <w:szCs w:val="28"/>
              </w:rPr>
              <w:t>адміністративна процедура - сукупність адміністративних проваджень, ініційованих приватною чи юридичною особою, задля забезпечення реалізації регулятивної та охоронної функції із впорядкування управлінських правовідносин</w:t>
            </w:r>
            <w:r w:rsidRPr="006770E9">
              <w:rPr>
                <w:rFonts w:ascii="Times New Roman" w:eastAsia="Times New Roman" w:hAnsi="Times New Roman" w:cs="Times New Roman"/>
                <w:i/>
                <w:color w:val="333333"/>
                <w:sz w:val="28"/>
                <w:szCs w:val="28"/>
                <w:lang w:val="ru-RU"/>
              </w:rPr>
              <w:t>;</w:t>
            </w:r>
          </w:p>
          <w:p w:rsidR="006770E9" w:rsidRPr="006770E9" w:rsidRDefault="006770E9" w:rsidP="00795AA4">
            <w:pPr>
              <w:shd w:val="clear" w:color="auto" w:fill="FFFFFF"/>
              <w:spacing w:after="0" w:line="240" w:lineRule="auto"/>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6) публічний інтерес - інтерес держави, суспільства, територіальної громади, а також важливі для великої кількості осіб інтереси та потреби;</w:t>
            </w:r>
          </w:p>
          <w:p w:rsidR="006770E9" w:rsidRPr="006770E9" w:rsidRDefault="006770E9" w:rsidP="00795AA4">
            <w:pPr>
              <w:shd w:val="clear" w:color="auto" w:fill="FFFFFF"/>
              <w:spacing w:after="0" w:line="240" w:lineRule="auto"/>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7) дискреційне повноваження - повноваження, надане адміністративному органу законом, обирати один із можливих варіантів рішення відповідно до закону та мети, з якою таке повноваження надано;</w:t>
            </w:r>
          </w:p>
          <w:p w:rsidR="006770E9" w:rsidRPr="006770E9" w:rsidRDefault="006770E9" w:rsidP="00795AA4">
            <w:pPr>
              <w:shd w:val="clear" w:color="auto" w:fill="FFFFFF"/>
              <w:spacing w:after="0" w:line="240" w:lineRule="auto"/>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8) особа - фізична особа (громадянин України, іноземець чи особа без громадянства, яка перебуває в Україні на законних підставах), у тому числі фізична особа - підприємець, громадське об’єднання, що не має статусу юридичної особи, юридична особа, створена згідно із законом, законодавством іноземної держави або на підставі міжнародних договорів України;</w:t>
            </w:r>
          </w:p>
          <w:p w:rsidR="006770E9" w:rsidRPr="006770E9" w:rsidRDefault="006770E9" w:rsidP="00795AA4">
            <w:pPr>
              <w:shd w:val="clear" w:color="auto" w:fill="FFFFFF"/>
              <w:spacing w:after="0" w:line="240" w:lineRule="auto"/>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9) процедурна дія - дія адміністративного органу, що вчиняється під час розгляду справи, але якою справа не вирішується по суті;</w:t>
            </w:r>
          </w:p>
          <w:p w:rsidR="006770E9" w:rsidRPr="006770E9" w:rsidRDefault="006770E9" w:rsidP="00795AA4">
            <w:pPr>
              <w:shd w:val="clear" w:color="auto" w:fill="FFFFFF"/>
              <w:spacing w:after="0" w:line="240" w:lineRule="auto"/>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10) процедурне рішення - рішення адміністративного органу, що приймається під час розгляду справи, але яким справа не вирішується по суті;</w:t>
            </w:r>
          </w:p>
          <w:p w:rsidR="006770E9" w:rsidRPr="006770E9" w:rsidRDefault="006770E9" w:rsidP="00795AA4">
            <w:pPr>
              <w:shd w:val="clear" w:color="auto" w:fill="FFFFFF"/>
              <w:spacing w:after="0" w:line="240" w:lineRule="auto"/>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11) функції публічної адміністрації - надання адміністративних послуг, здійснення інспекційної (контрольної, наглядової) діяльності, вирішення інших справ за заявою особи або за власною ініціативою адміністративного органу.</w:t>
            </w:r>
          </w:p>
          <w:p w:rsidR="006770E9" w:rsidRPr="006770E9" w:rsidRDefault="006770E9" w:rsidP="00795AA4">
            <w:pPr>
              <w:shd w:val="clear" w:color="auto" w:fill="FFFFFF"/>
              <w:spacing w:after="0" w:line="240" w:lineRule="auto"/>
              <w:jc w:val="both"/>
              <w:rPr>
                <w:rFonts w:ascii="Times New Roman" w:eastAsia="Times New Roman" w:hAnsi="Times New Roman" w:cs="Times New Roman"/>
                <w:b/>
                <w:bCs/>
                <w:color w:val="333333"/>
                <w:sz w:val="28"/>
                <w:szCs w:val="28"/>
                <w:lang w:val="ru-RU"/>
              </w:rPr>
            </w:pPr>
          </w:p>
        </w:tc>
      </w:tr>
      <w:tr w:rsidR="006770E9" w:rsidRPr="006770E9" w:rsidTr="00795AA4">
        <w:trPr>
          <w:trHeight w:val="315"/>
        </w:trPr>
        <w:tc>
          <w:tcPr>
            <w:tcW w:w="9781" w:type="dxa"/>
            <w:gridSpan w:val="3"/>
          </w:tcPr>
          <w:p w:rsidR="006770E9" w:rsidRPr="006770E9" w:rsidRDefault="006770E9" w:rsidP="00795AA4">
            <w:pPr>
              <w:shd w:val="clear" w:color="auto" w:fill="FFFFFF"/>
              <w:spacing w:after="0" w:line="240" w:lineRule="auto"/>
              <w:jc w:val="center"/>
              <w:rPr>
                <w:rFonts w:ascii="Times New Roman" w:eastAsia="Times New Roman" w:hAnsi="Times New Roman" w:cs="Times New Roman"/>
                <w:b/>
                <w:color w:val="333333"/>
                <w:sz w:val="28"/>
                <w:szCs w:val="28"/>
                <w:lang w:val="ru-RU"/>
              </w:rPr>
            </w:pPr>
            <w:r w:rsidRPr="006770E9">
              <w:rPr>
                <w:rFonts w:ascii="Times New Roman" w:eastAsia="Times New Roman" w:hAnsi="Times New Roman" w:cs="Times New Roman"/>
                <w:b/>
                <w:color w:val="333333"/>
                <w:sz w:val="28"/>
                <w:szCs w:val="28"/>
                <w:lang w:val="ru-RU"/>
              </w:rPr>
              <w:t>«Про житлово-комунальні послуги»</w:t>
            </w:r>
          </w:p>
          <w:p w:rsidR="006770E9" w:rsidRPr="006770E9" w:rsidRDefault="006770E9" w:rsidP="006770E9">
            <w:pPr>
              <w:shd w:val="clear" w:color="auto" w:fill="FFFFFF"/>
              <w:spacing w:after="0" w:line="240" w:lineRule="auto"/>
              <w:jc w:val="center"/>
              <w:rPr>
                <w:rFonts w:ascii="Times New Roman" w:eastAsia="Times New Roman" w:hAnsi="Times New Roman" w:cs="Times New Roman"/>
                <w:b/>
                <w:color w:val="333333"/>
                <w:sz w:val="28"/>
                <w:szCs w:val="28"/>
                <w:lang w:val="ru-RU"/>
              </w:rPr>
            </w:pPr>
            <w:r w:rsidRPr="006770E9">
              <w:rPr>
                <w:rFonts w:ascii="Times New Roman" w:eastAsia="Times New Roman" w:hAnsi="Times New Roman" w:cs="Times New Roman"/>
                <w:b/>
                <w:color w:val="333333"/>
                <w:sz w:val="28"/>
                <w:szCs w:val="28"/>
                <w:lang w:val="ru-RU"/>
              </w:rPr>
              <w:t xml:space="preserve">(Закон України від </w:t>
            </w:r>
            <w:r w:rsidRPr="006770E9">
              <w:rPr>
                <w:rStyle w:val="rvts44"/>
                <w:rFonts w:ascii="Times New Roman" w:hAnsi="Times New Roman" w:cs="Times New Roman"/>
                <w:b/>
                <w:bCs/>
                <w:color w:val="333333"/>
                <w:sz w:val="28"/>
                <w:szCs w:val="28"/>
                <w:shd w:val="clear" w:color="auto" w:fill="FFFFFF"/>
              </w:rPr>
              <w:t>9 листопада 2017 року</w:t>
            </w:r>
            <w:r w:rsidRPr="006770E9">
              <w:rPr>
                <w:rStyle w:val="rvts44"/>
                <w:rFonts w:ascii="Times New Roman" w:hAnsi="Times New Roman" w:cs="Times New Roman"/>
                <w:b/>
                <w:bCs/>
                <w:color w:val="333333"/>
                <w:sz w:val="28"/>
                <w:szCs w:val="28"/>
                <w:shd w:val="clear" w:color="auto" w:fill="FFFFFF"/>
                <w:lang w:val="ru-RU"/>
              </w:rPr>
              <w:t xml:space="preserve"> </w:t>
            </w:r>
            <w:r w:rsidRPr="006770E9">
              <w:rPr>
                <w:rStyle w:val="rvts44"/>
                <w:rFonts w:ascii="Times New Roman" w:hAnsi="Times New Roman" w:cs="Times New Roman"/>
                <w:b/>
                <w:bCs/>
                <w:color w:val="333333"/>
                <w:sz w:val="28"/>
                <w:szCs w:val="28"/>
                <w:shd w:val="clear" w:color="auto" w:fill="FFFFFF"/>
              </w:rPr>
              <w:t>№ 2189-VIII</w:t>
            </w:r>
            <w:r w:rsidRPr="006770E9">
              <w:rPr>
                <w:rFonts w:ascii="Times New Roman" w:eastAsia="Times New Roman" w:hAnsi="Times New Roman" w:cs="Times New Roman"/>
                <w:b/>
                <w:color w:val="333333"/>
                <w:sz w:val="28"/>
                <w:szCs w:val="28"/>
                <w:lang w:val="ru-RU"/>
              </w:rPr>
              <w:t>)</w:t>
            </w:r>
          </w:p>
        </w:tc>
      </w:tr>
      <w:tr w:rsidR="006770E9" w:rsidRPr="006770E9" w:rsidTr="00795AA4">
        <w:trPr>
          <w:trHeight w:val="315"/>
        </w:trPr>
        <w:tc>
          <w:tcPr>
            <w:tcW w:w="3469" w:type="dxa"/>
          </w:tcPr>
          <w:p w:rsidR="006770E9" w:rsidRPr="006770E9" w:rsidRDefault="006770E9" w:rsidP="00795AA4">
            <w:pPr>
              <w:shd w:val="clear" w:color="auto" w:fill="FFFFFF"/>
              <w:spacing w:after="0" w:line="240" w:lineRule="auto"/>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b/>
                <w:bCs/>
                <w:color w:val="333333"/>
                <w:sz w:val="28"/>
                <w:szCs w:val="28"/>
                <w:lang w:val="ru-RU"/>
              </w:rPr>
              <w:t>Стаття 25.</w:t>
            </w:r>
            <w:r w:rsidRPr="006770E9">
              <w:rPr>
                <w:rFonts w:ascii="Times New Roman" w:eastAsia="Times New Roman" w:hAnsi="Times New Roman" w:cs="Times New Roman"/>
                <w:b/>
                <w:bCs/>
                <w:color w:val="333333"/>
                <w:sz w:val="28"/>
                <w:szCs w:val="28"/>
                <w:lang w:val="en-US"/>
              </w:rPr>
              <w:t> </w:t>
            </w:r>
            <w:r w:rsidRPr="006770E9">
              <w:rPr>
                <w:rFonts w:ascii="Times New Roman" w:eastAsia="Times New Roman" w:hAnsi="Times New Roman" w:cs="Times New Roman"/>
                <w:color w:val="333333"/>
                <w:sz w:val="28"/>
                <w:szCs w:val="28"/>
                <w:lang w:val="ru-RU"/>
              </w:rPr>
              <w:t>Послуга з поводження з побутовими відходами</w:t>
            </w:r>
          </w:p>
          <w:p w:rsidR="006770E9" w:rsidRPr="006770E9" w:rsidRDefault="006770E9" w:rsidP="00795AA4">
            <w:pPr>
              <w:shd w:val="clear" w:color="auto" w:fill="FFFFFF"/>
              <w:spacing w:after="0" w:line="240" w:lineRule="auto"/>
              <w:jc w:val="both"/>
              <w:rPr>
                <w:rFonts w:ascii="Times New Roman" w:eastAsia="Times New Roman" w:hAnsi="Times New Roman" w:cs="Times New Roman"/>
                <w:color w:val="333333"/>
                <w:sz w:val="28"/>
                <w:szCs w:val="28"/>
                <w:lang w:val="ru-RU"/>
              </w:rPr>
            </w:pPr>
            <w:bookmarkStart w:id="122" w:name="n361"/>
            <w:bookmarkEnd w:id="122"/>
            <w:r w:rsidRPr="006770E9">
              <w:rPr>
                <w:rFonts w:ascii="Times New Roman" w:eastAsia="Times New Roman" w:hAnsi="Times New Roman" w:cs="Times New Roman"/>
                <w:color w:val="333333"/>
                <w:sz w:val="28"/>
                <w:szCs w:val="28"/>
                <w:lang w:val="ru-RU"/>
              </w:rPr>
              <w:t>1. Споживачі зобов’язані укласти договір про поводження з побутовими відходами з особою, визначеною у встановленому законодавством порядку.</w:t>
            </w:r>
          </w:p>
          <w:p w:rsidR="006770E9" w:rsidRPr="006770E9" w:rsidRDefault="006770E9" w:rsidP="00795AA4">
            <w:pPr>
              <w:shd w:val="clear" w:color="auto" w:fill="FFFFFF"/>
              <w:spacing w:after="0" w:line="240" w:lineRule="auto"/>
              <w:jc w:val="both"/>
              <w:rPr>
                <w:rFonts w:ascii="Times New Roman" w:eastAsia="Times New Roman" w:hAnsi="Times New Roman" w:cs="Times New Roman"/>
                <w:color w:val="333333"/>
                <w:sz w:val="28"/>
                <w:szCs w:val="28"/>
                <w:lang w:val="ru-RU"/>
              </w:rPr>
            </w:pPr>
            <w:bookmarkStart w:id="123" w:name="n362"/>
            <w:bookmarkEnd w:id="123"/>
            <w:r w:rsidRPr="006770E9">
              <w:rPr>
                <w:rFonts w:ascii="Times New Roman" w:eastAsia="Times New Roman" w:hAnsi="Times New Roman" w:cs="Times New Roman"/>
                <w:color w:val="333333"/>
                <w:sz w:val="28"/>
                <w:szCs w:val="28"/>
                <w:lang w:val="ru-RU"/>
              </w:rPr>
              <w:t>Якщо інше не визначено законом, об’єднання співвласників багатоквартирного будинку, управитель багатоквартирного будинку або інша уповноважена особа, яка укладає колективний договір про надання комунальних послуг, згідно з правилами благоустрою території населеного пункту, розробленими з урахуванням схеми санітарного очищення населеного пункту та затвердженими органом місцевого самоврядування, має право на вибір серед визначених у встановленому законодавством порядку виконавців послуг з поводження з побутовими відходами.</w:t>
            </w:r>
          </w:p>
          <w:p w:rsidR="006770E9" w:rsidRPr="006770E9" w:rsidRDefault="006770E9" w:rsidP="00795AA4">
            <w:pPr>
              <w:shd w:val="clear" w:color="auto" w:fill="FFFFFF"/>
              <w:spacing w:after="0" w:line="240" w:lineRule="auto"/>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2. Одиницею виміру обсягу наданих послуг з поводження з побутовими відходами є кілограм, тонна, кубічний метр або інша одиниця, визначена правилами надання відповідної комунальної послуги, що затверджуються уповноваженим законом органом.</w:t>
            </w:r>
          </w:p>
          <w:p w:rsidR="006770E9" w:rsidRPr="006770E9" w:rsidRDefault="006770E9" w:rsidP="00795AA4">
            <w:pPr>
              <w:shd w:val="clear" w:color="auto" w:fill="FFFFFF"/>
              <w:spacing w:after="0" w:line="240" w:lineRule="auto"/>
              <w:jc w:val="both"/>
              <w:rPr>
                <w:rFonts w:ascii="Times New Roman" w:eastAsia="Times New Roman" w:hAnsi="Times New Roman" w:cs="Times New Roman"/>
                <w:color w:val="333333"/>
                <w:sz w:val="28"/>
                <w:szCs w:val="28"/>
                <w:lang w:val="ru-RU"/>
              </w:rPr>
            </w:pPr>
            <w:bookmarkStart w:id="124" w:name="n364"/>
            <w:bookmarkEnd w:id="124"/>
            <w:r w:rsidRPr="006770E9">
              <w:rPr>
                <w:rFonts w:ascii="Times New Roman" w:eastAsia="Times New Roman" w:hAnsi="Times New Roman" w:cs="Times New Roman"/>
                <w:color w:val="333333"/>
                <w:sz w:val="28"/>
                <w:szCs w:val="28"/>
                <w:lang w:val="ru-RU"/>
              </w:rPr>
              <w:t>Одиниця виміру обсягу наданих послуг з поводження з побутовими відходами встановлюється органом місцевого самоврядування.</w:t>
            </w:r>
          </w:p>
          <w:p w:rsidR="006770E9" w:rsidRPr="006770E9" w:rsidRDefault="006770E9" w:rsidP="00795AA4">
            <w:pPr>
              <w:shd w:val="clear" w:color="auto" w:fill="FFFFFF"/>
              <w:spacing w:after="0" w:line="240" w:lineRule="auto"/>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3. Критерієм якості послуг з вивезення побутових відходів є дотримання графіка вивезення побутових відходів, дотримання правил надання послуг з поводження з побутовими відходами, дотримання вимог законодавства щодо надання послуг з вивезення побутових відходів.</w:t>
            </w:r>
          </w:p>
          <w:p w:rsidR="006770E9" w:rsidRPr="006770E9" w:rsidRDefault="006770E9" w:rsidP="00795AA4">
            <w:pPr>
              <w:shd w:val="clear" w:color="auto" w:fill="FFFFFF"/>
              <w:spacing w:after="0" w:line="240" w:lineRule="auto"/>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4. Послуга з поводження з побутовими відходами надається згідно з умовами договору, що укладається з урахуванням особливостей, визначених цим Законом, та вимогами правил надання послуг з поводження з побутовими відходами, що затверджуються Кабінетом Міністрів України.</w:t>
            </w:r>
          </w:p>
          <w:p w:rsidR="006770E9" w:rsidRPr="006770E9" w:rsidRDefault="006770E9" w:rsidP="00795AA4">
            <w:pPr>
              <w:shd w:val="clear" w:color="auto" w:fill="FFFFFF"/>
              <w:spacing w:after="0" w:line="240" w:lineRule="auto"/>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5. У разі запровадження роздільного збирання побутових відходів при встановленні цін/тарифів на послугу з поводження з побутовими відходами не враховується вартість операцій з поводження з роздільно зібраними (відсортованими) корисними компонентами цих відходів.</w:t>
            </w:r>
          </w:p>
          <w:p w:rsidR="006770E9" w:rsidRPr="006770E9" w:rsidRDefault="006770E9" w:rsidP="00795AA4">
            <w:pPr>
              <w:shd w:val="clear" w:color="auto" w:fill="FFFFFF"/>
              <w:spacing w:after="0" w:line="240" w:lineRule="auto"/>
              <w:jc w:val="both"/>
              <w:rPr>
                <w:rFonts w:ascii="Times New Roman" w:eastAsia="Times New Roman" w:hAnsi="Times New Roman" w:cs="Times New Roman"/>
                <w:color w:val="333333"/>
                <w:sz w:val="28"/>
                <w:szCs w:val="28"/>
                <w:lang w:val="ru-RU"/>
              </w:rPr>
            </w:pPr>
          </w:p>
        </w:tc>
        <w:tc>
          <w:tcPr>
            <w:tcW w:w="2768" w:type="dxa"/>
          </w:tcPr>
          <w:p w:rsidR="006770E9" w:rsidRPr="006770E9" w:rsidRDefault="006770E9" w:rsidP="00795AA4">
            <w:pPr>
              <w:shd w:val="clear" w:color="auto" w:fill="FFFFFF"/>
              <w:spacing w:after="0" w:line="240" w:lineRule="auto"/>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 xml:space="preserve">Частину 3 статті 25 викласти у такій редакції: </w:t>
            </w:r>
            <w:r w:rsidRPr="006770E9">
              <w:rPr>
                <w:rFonts w:ascii="Times New Roman" w:eastAsia="Times New Roman" w:hAnsi="Times New Roman" w:cs="Times New Roman"/>
                <w:i/>
                <w:color w:val="333333"/>
                <w:sz w:val="28"/>
                <w:szCs w:val="28"/>
                <w:lang w:val="ru-RU"/>
              </w:rPr>
              <w:t>«Критерієм якості послуг з вивезення побутових відходів є дотримання графіка вивезення побутових відходів, дотримання правил надання послуг з поводження з побутовими відходами, дотримання вимог законодавства щодо надання послуг з вивезення побутових відходів, а також забезпечення роздільного збирання побутових відходів із створення окремих контейнерів для скла, паперу, пластика та поліетилену, для біовідходів та інших відходів».</w:t>
            </w:r>
          </w:p>
          <w:p w:rsidR="006770E9" w:rsidRPr="006770E9" w:rsidRDefault="006770E9" w:rsidP="00795AA4">
            <w:pPr>
              <w:autoSpaceDE w:val="0"/>
              <w:autoSpaceDN w:val="0"/>
              <w:adjustRightInd w:val="0"/>
              <w:spacing w:after="0" w:line="240" w:lineRule="auto"/>
              <w:jc w:val="both"/>
              <w:rPr>
                <w:rFonts w:ascii="Times New Roman" w:hAnsi="Times New Roman" w:cs="Times New Roman"/>
                <w:sz w:val="28"/>
                <w:szCs w:val="28"/>
                <w:lang w:val="ru-RU"/>
              </w:rPr>
            </w:pPr>
          </w:p>
        </w:tc>
        <w:tc>
          <w:tcPr>
            <w:tcW w:w="3544" w:type="dxa"/>
          </w:tcPr>
          <w:p w:rsidR="006770E9" w:rsidRPr="006770E9" w:rsidRDefault="006770E9" w:rsidP="00795AA4">
            <w:pPr>
              <w:shd w:val="clear" w:color="auto" w:fill="FFFFFF"/>
              <w:spacing w:after="0" w:line="240" w:lineRule="auto"/>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b/>
                <w:bCs/>
                <w:color w:val="333333"/>
                <w:sz w:val="28"/>
                <w:szCs w:val="28"/>
                <w:lang w:val="ru-RU"/>
              </w:rPr>
              <w:t>Стаття 25.</w:t>
            </w:r>
            <w:r w:rsidRPr="006770E9">
              <w:rPr>
                <w:rFonts w:ascii="Times New Roman" w:eastAsia="Times New Roman" w:hAnsi="Times New Roman" w:cs="Times New Roman"/>
                <w:b/>
                <w:bCs/>
                <w:color w:val="333333"/>
                <w:sz w:val="28"/>
                <w:szCs w:val="28"/>
                <w:lang w:val="en-US"/>
              </w:rPr>
              <w:t> </w:t>
            </w:r>
            <w:r w:rsidRPr="006770E9">
              <w:rPr>
                <w:rFonts w:ascii="Times New Roman" w:eastAsia="Times New Roman" w:hAnsi="Times New Roman" w:cs="Times New Roman"/>
                <w:color w:val="333333"/>
                <w:sz w:val="28"/>
                <w:szCs w:val="28"/>
                <w:lang w:val="ru-RU"/>
              </w:rPr>
              <w:t>Послуга з поводження з побутовими відходами</w:t>
            </w:r>
          </w:p>
          <w:p w:rsidR="006770E9" w:rsidRPr="006770E9" w:rsidRDefault="006770E9" w:rsidP="00795AA4">
            <w:pPr>
              <w:shd w:val="clear" w:color="auto" w:fill="FFFFFF"/>
              <w:spacing w:after="0" w:line="240" w:lineRule="auto"/>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1. Споживачі зобов’язані укласти договір про поводження з побутовими відходами з особою, визначеною у встановленому законодавством порядку.</w:t>
            </w:r>
          </w:p>
          <w:p w:rsidR="006770E9" w:rsidRPr="006770E9" w:rsidRDefault="006770E9" w:rsidP="00795AA4">
            <w:pPr>
              <w:shd w:val="clear" w:color="auto" w:fill="FFFFFF"/>
              <w:spacing w:after="0" w:line="240" w:lineRule="auto"/>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Якщо інше не визначено законом, об’єднання співвласників багатоквартирного будинку, управитель багатоквартирного будинку або інша уповноважена особа, яка укладає колективний договір про надання комунальних послуг, згідно з правилами благоустрою території населеного пункту, розробленими з урахуванням схеми санітарного очищення населеного пункту та затвердженими органом місцевого самоврядування, має право на вибір серед визначених у встановленому законодавством порядку виконавців послуг з поводження з побутовими відходами.</w:t>
            </w:r>
          </w:p>
          <w:p w:rsidR="006770E9" w:rsidRPr="006770E9" w:rsidRDefault="006770E9" w:rsidP="00795AA4">
            <w:pPr>
              <w:shd w:val="clear" w:color="auto" w:fill="FFFFFF"/>
              <w:spacing w:after="0" w:line="240" w:lineRule="auto"/>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2. Одиницею виміру обсягу наданих послуг з поводження з побутовими відходами є кілограм, тонна, кубічний метр або інша одиниця, визначена правилами надання відповідної комунальної послуги, що затверджуються уповноваженим законом органом.</w:t>
            </w:r>
          </w:p>
          <w:p w:rsidR="006770E9" w:rsidRPr="006770E9" w:rsidRDefault="006770E9" w:rsidP="00795AA4">
            <w:pPr>
              <w:shd w:val="clear" w:color="auto" w:fill="FFFFFF"/>
              <w:spacing w:after="0" w:line="240" w:lineRule="auto"/>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Одиниця виміру обсягу наданих послуг з поводження з побутовими відходами встановлюється органом місцевого самоврядування.</w:t>
            </w:r>
          </w:p>
          <w:p w:rsidR="006770E9" w:rsidRPr="006770E9" w:rsidRDefault="006770E9" w:rsidP="00795AA4">
            <w:pPr>
              <w:shd w:val="clear" w:color="auto" w:fill="FFFFFF"/>
              <w:spacing w:after="0" w:line="240" w:lineRule="auto"/>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 xml:space="preserve">3. </w:t>
            </w:r>
            <w:r w:rsidRPr="006770E9">
              <w:rPr>
                <w:rFonts w:ascii="Times New Roman" w:eastAsia="Times New Roman" w:hAnsi="Times New Roman" w:cs="Times New Roman"/>
                <w:i/>
                <w:color w:val="333333"/>
                <w:sz w:val="28"/>
                <w:szCs w:val="28"/>
                <w:lang w:val="ru-RU"/>
              </w:rPr>
              <w:t>Критерієм якості послуг з вивезення побутових відходів є дотримання графіка вивезення побутових відходів, дотримання правил надання послуг з поводження з побутовими відходами, дотримання вимог законодавства щодо надання послуг з вивезення побутових відходів, а також забезпечення роздільного збирання побутових відходів із створення окремих контейнерів для скла, паперу, пластика та поліетилену, для біовідходів та інших відходів</w:t>
            </w:r>
            <w:r w:rsidRPr="006770E9">
              <w:rPr>
                <w:rFonts w:ascii="Times New Roman" w:eastAsia="Times New Roman" w:hAnsi="Times New Roman" w:cs="Times New Roman"/>
                <w:color w:val="333333"/>
                <w:sz w:val="28"/>
                <w:szCs w:val="28"/>
                <w:lang w:val="ru-RU"/>
              </w:rPr>
              <w:t>.</w:t>
            </w:r>
          </w:p>
          <w:p w:rsidR="006770E9" w:rsidRPr="006770E9" w:rsidRDefault="006770E9" w:rsidP="00795AA4">
            <w:pPr>
              <w:shd w:val="clear" w:color="auto" w:fill="FFFFFF"/>
              <w:spacing w:after="0" w:line="240" w:lineRule="auto"/>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4. Послуга з поводження з побутовими відходами надається згідно з умовами договору, що укладається з урахуванням особливостей, визначених цим Законом, та вимогами правил надання послуг з поводження з побутовими відходами, що затверджуються Кабінетом Міністрів України.</w:t>
            </w:r>
          </w:p>
          <w:p w:rsidR="006770E9" w:rsidRDefault="006770E9" w:rsidP="00795AA4">
            <w:pPr>
              <w:shd w:val="clear" w:color="auto" w:fill="FFFFFF"/>
              <w:spacing w:after="0" w:line="240" w:lineRule="auto"/>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5. У разі запровадження роздільного збирання побутових відходів при встановленні цін/тарифів на послугу з поводження з побутовими відходами не враховується вартість операцій з поводження з роздільно зібраними (відсортованими) корисними компонентами цих відходів.</w:t>
            </w:r>
          </w:p>
          <w:p w:rsidR="006770E9" w:rsidRPr="006770E9" w:rsidRDefault="006770E9" w:rsidP="00795AA4">
            <w:pPr>
              <w:shd w:val="clear" w:color="auto" w:fill="FFFFFF"/>
              <w:spacing w:after="0" w:line="240" w:lineRule="auto"/>
              <w:jc w:val="both"/>
              <w:rPr>
                <w:rFonts w:ascii="Times New Roman" w:eastAsia="Times New Roman" w:hAnsi="Times New Roman" w:cs="Times New Roman"/>
                <w:color w:val="333333"/>
                <w:sz w:val="28"/>
                <w:szCs w:val="28"/>
                <w:lang w:val="ru-RU"/>
              </w:rPr>
            </w:pPr>
          </w:p>
          <w:p w:rsidR="006770E9" w:rsidRPr="006770E9" w:rsidRDefault="006770E9" w:rsidP="00795AA4">
            <w:pPr>
              <w:shd w:val="clear" w:color="auto" w:fill="FFFFFF"/>
              <w:spacing w:after="0" w:line="240" w:lineRule="auto"/>
              <w:jc w:val="both"/>
              <w:rPr>
                <w:rFonts w:ascii="Times New Roman" w:eastAsia="Times New Roman" w:hAnsi="Times New Roman" w:cs="Times New Roman"/>
                <w:color w:val="333333"/>
                <w:sz w:val="28"/>
                <w:szCs w:val="28"/>
                <w:lang w:val="ru-RU"/>
              </w:rPr>
            </w:pPr>
          </w:p>
        </w:tc>
      </w:tr>
      <w:tr w:rsidR="006770E9" w:rsidRPr="006770E9" w:rsidTr="00795AA4">
        <w:trPr>
          <w:trHeight w:val="315"/>
        </w:trPr>
        <w:tc>
          <w:tcPr>
            <w:tcW w:w="9781" w:type="dxa"/>
            <w:gridSpan w:val="3"/>
          </w:tcPr>
          <w:p w:rsidR="006770E9" w:rsidRPr="006770E9" w:rsidRDefault="006770E9" w:rsidP="00795AA4">
            <w:pPr>
              <w:shd w:val="clear" w:color="auto" w:fill="FFFFFF"/>
              <w:spacing w:after="0" w:line="240" w:lineRule="auto"/>
              <w:jc w:val="center"/>
              <w:rPr>
                <w:rFonts w:ascii="Times New Roman" w:eastAsia="Times New Roman" w:hAnsi="Times New Roman" w:cs="Times New Roman"/>
                <w:b/>
                <w:bCs/>
                <w:color w:val="333333"/>
                <w:sz w:val="28"/>
                <w:szCs w:val="28"/>
                <w:lang w:val="ru-RU"/>
              </w:rPr>
            </w:pPr>
            <w:r w:rsidRPr="006770E9">
              <w:rPr>
                <w:rFonts w:ascii="Times New Roman" w:eastAsia="Times New Roman" w:hAnsi="Times New Roman" w:cs="Times New Roman"/>
                <w:b/>
                <w:bCs/>
                <w:color w:val="333333"/>
                <w:sz w:val="28"/>
                <w:szCs w:val="28"/>
                <w:lang w:val="ru-RU"/>
              </w:rPr>
              <w:t>«Про управління відходами»</w:t>
            </w:r>
          </w:p>
          <w:p w:rsidR="006770E9" w:rsidRPr="006770E9" w:rsidRDefault="006770E9" w:rsidP="00795AA4">
            <w:pPr>
              <w:shd w:val="clear" w:color="auto" w:fill="FFFFFF"/>
              <w:spacing w:after="0" w:line="240" w:lineRule="auto"/>
              <w:jc w:val="center"/>
              <w:rPr>
                <w:rFonts w:ascii="Times New Roman" w:eastAsia="Times New Roman" w:hAnsi="Times New Roman" w:cs="Times New Roman"/>
                <w:b/>
                <w:bCs/>
                <w:color w:val="333333"/>
                <w:sz w:val="28"/>
                <w:szCs w:val="28"/>
                <w:lang w:val="ru-RU"/>
              </w:rPr>
            </w:pPr>
            <w:r w:rsidRPr="006770E9">
              <w:rPr>
                <w:rFonts w:ascii="Times New Roman" w:eastAsia="Times New Roman" w:hAnsi="Times New Roman" w:cs="Times New Roman"/>
                <w:b/>
                <w:bCs/>
                <w:color w:val="333333"/>
                <w:sz w:val="28"/>
                <w:szCs w:val="28"/>
                <w:lang w:val="ru-RU"/>
              </w:rPr>
              <w:t xml:space="preserve">(Закон України від </w:t>
            </w:r>
            <w:r w:rsidRPr="006770E9">
              <w:rPr>
                <w:rStyle w:val="rvts44"/>
                <w:rFonts w:ascii="Times New Roman" w:hAnsi="Times New Roman" w:cs="Times New Roman"/>
                <w:b/>
                <w:bCs/>
                <w:color w:val="333333"/>
                <w:sz w:val="28"/>
                <w:szCs w:val="28"/>
                <w:shd w:val="clear" w:color="auto" w:fill="FFFFFF"/>
              </w:rPr>
              <w:t>20 червня 2022 року № 2320-IX</w:t>
            </w:r>
            <w:r w:rsidRPr="006770E9">
              <w:rPr>
                <w:rFonts w:ascii="Times New Roman" w:eastAsia="Times New Roman" w:hAnsi="Times New Roman" w:cs="Times New Roman"/>
                <w:b/>
                <w:bCs/>
                <w:color w:val="333333"/>
                <w:sz w:val="28"/>
                <w:szCs w:val="28"/>
                <w:lang w:val="ru-RU"/>
              </w:rPr>
              <w:t>)</w:t>
            </w:r>
          </w:p>
        </w:tc>
      </w:tr>
      <w:tr w:rsidR="006770E9" w:rsidRPr="006770E9" w:rsidTr="00795AA4">
        <w:trPr>
          <w:trHeight w:val="315"/>
        </w:trPr>
        <w:tc>
          <w:tcPr>
            <w:tcW w:w="3469" w:type="dxa"/>
          </w:tcPr>
          <w:p w:rsidR="006770E9" w:rsidRPr="006770E9" w:rsidRDefault="006770E9" w:rsidP="00795AA4">
            <w:pPr>
              <w:shd w:val="clear" w:color="auto" w:fill="FFFFFF"/>
              <w:spacing w:after="150" w:line="240" w:lineRule="auto"/>
              <w:ind w:firstLine="450"/>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b/>
                <w:bCs/>
                <w:color w:val="333333"/>
                <w:sz w:val="28"/>
                <w:szCs w:val="28"/>
                <w:lang w:val="ru-RU"/>
              </w:rPr>
              <w:t>Стаття 33.</w:t>
            </w:r>
            <w:r w:rsidRPr="006770E9">
              <w:rPr>
                <w:rFonts w:ascii="Times New Roman" w:eastAsia="Times New Roman" w:hAnsi="Times New Roman" w:cs="Times New Roman"/>
                <w:b/>
                <w:bCs/>
                <w:color w:val="333333"/>
                <w:sz w:val="28"/>
                <w:szCs w:val="28"/>
                <w:lang w:val="en-US"/>
              </w:rPr>
              <w:t> </w:t>
            </w:r>
            <w:r w:rsidRPr="006770E9">
              <w:rPr>
                <w:rFonts w:ascii="Times New Roman" w:eastAsia="Times New Roman" w:hAnsi="Times New Roman" w:cs="Times New Roman"/>
                <w:color w:val="333333"/>
                <w:sz w:val="28"/>
                <w:szCs w:val="28"/>
                <w:lang w:val="ru-RU"/>
              </w:rPr>
              <w:t>Послуга з управління побутовими відходами</w:t>
            </w:r>
          </w:p>
          <w:p w:rsidR="006770E9" w:rsidRPr="006770E9" w:rsidRDefault="006770E9" w:rsidP="00795AA4">
            <w:pPr>
              <w:shd w:val="clear" w:color="auto" w:fill="FFFFFF"/>
              <w:spacing w:after="150" w:line="240" w:lineRule="auto"/>
              <w:ind w:firstLine="450"/>
              <w:jc w:val="both"/>
              <w:rPr>
                <w:rFonts w:ascii="Times New Roman" w:eastAsia="Times New Roman" w:hAnsi="Times New Roman" w:cs="Times New Roman"/>
                <w:color w:val="333333"/>
                <w:sz w:val="28"/>
                <w:szCs w:val="28"/>
                <w:lang w:val="ru-RU"/>
              </w:rPr>
            </w:pPr>
            <w:bookmarkStart w:id="125" w:name="n423"/>
            <w:bookmarkEnd w:id="125"/>
            <w:r w:rsidRPr="006770E9">
              <w:rPr>
                <w:rFonts w:ascii="Times New Roman" w:eastAsia="Times New Roman" w:hAnsi="Times New Roman" w:cs="Times New Roman"/>
                <w:color w:val="333333"/>
                <w:sz w:val="28"/>
                <w:szCs w:val="28"/>
                <w:lang w:val="ru-RU"/>
              </w:rPr>
              <w:t>1. Послуга з управління побутовими відходами є комунальною послугою і надається відповідно до законодавства про житлово-комунальні послуги та правил, встановлених Кабінетом Міністрів України, з урахуванням регіональних та місцевих планів управління відходами та правил благоустрою населеного пункту.</w:t>
            </w:r>
          </w:p>
          <w:p w:rsidR="006770E9" w:rsidRPr="006770E9" w:rsidRDefault="006770E9" w:rsidP="00795AA4">
            <w:pPr>
              <w:shd w:val="clear" w:color="auto" w:fill="FFFFFF"/>
              <w:spacing w:after="150" w:line="240" w:lineRule="auto"/>
              <w:ind w:firstLine="450"/>
              <w:jc w:val="both"/>
              <w:rPr>
                <w:rFonts w:ascii="Times New Roman" w:eastAsia="Times New Roman" w:hAnsi="Times New Roman" w:cs="Times New Roman"/>
                <w:color w:val="333333"/>
                <w:sz w:val="28"/>
                <w:szCs w:val="28"/>
                <w:lang w:val="ru-RU"/>
              </w:rPr>
            </w:pPr>
            <w:bookmarkStart w:id="126" w:name="n424"/>
            <w:bookmarkEnd w:id="126"/>
            <w:r w:rsidRPr="006770E9">
              <w:rPr>
                <w:rFonts w:ascii="Times New Roman" w:eastAsia="Times New Roman" w:hAnsi="Times New Roman" w:cs="Times New Roman"/>
                <w:color w:val="333333"/>
                <w:sz w:val="28"/>
                <w:szCs w:val="28"/>
                <w:lang w:val="ru-RU"/>
              </w:rPr>
              <w:t>2. До складу послуги з управління побутовими відходами входять операції із збирання, перевезення, відновлення та видалення побутових відходів.</w:t>
            </w:r>
          </w:p>
          <w:p w:rsidR="006770E9" w:rsidRPr="006770E9" w:rsidRDefault="006770E9" w:rsidP="00795AA4">
            <w:pPr>
              <w:shd w:val="clear" w:color="auto" w:fill="FFFFFF"/>
              <w:spacing w:after="150" w:line="240" w:lineRule="auto"/>
              <w:ind w:firstLine="450"/>
              <w:jc w:val="both"/>
              <w:rPr>
                <w:rFonts w:ascii="Times New Roman" w:eastAsia="Times New Roman" w:hAnsi="Times New Roman" w:cs="Times New Roman"/>
                <w:color w:val="333333"/>
                <w:sz w:val="28"/>
                <w:szCs w:val="28"/>
                <w:lang w:val="ru-RU"/>
              </w:rPr>
            </w:pPr>
            <w:bookmarkStart w:id="127" w:name="n425"/>
            <w:bookmarkEnd w:id="127"/>
            <w:r w:rsidRPr="006770E9">
              <w:rPr>
                <w:rFonts w:ascii="Times New Roman" w:eastAsia="Times New Roman" w:hAnsi="Times New Roman" w:cs="Times New Roman"/>
                <w:color w:val="333333"/>
                <w:sz w:val="28"/>
                <w:szCs w:val="28"/>
                <w:lang w:val="ru-RU"/>
              </w:rPr>
              <w:t>3. Суб’єкти господарювання, які здійснюють збирання та перевезення побутових відходів, визначаються органами місцевого самоврядування на конкурсних засадах у порядку, встановленому Кабінетом Міністрів України. Виконавчий орган місцевої ради на конкурсних засадах може визначити декількох суб’єктів господарювання, які здійснюють господарську діяльність із збирання та перевезення побутових відходів, на території територіальної громади за територіальним принципом та/або за видами побутових відходів (змішані, великогабаритні, ремонтні, небезпечні).</w:t>
            </w:r>
          </w:p>
          <w:p w:rsidR="006770E9" w:rsidRPr="006770E9" w:rsidRDefault="006770E9" w:rsidP="00795AA4">
            <w:pPr>
              <w:shd w:val="clear" w:color="auto" w:fill="FFFFFF"/>
              <w:spacing w:after="150" w:line="240" w:lineRule="auto"/>
              <w:ind w:firstLine="450"/>
              <w:jc w:val="both"/>
              <w:rPr>
                <w:rFonts w:ascii="Times New Roman" w:eastAsia="Times New Roman" w:hAnsi="Times New Roman" w:cs="Times New Roman"/>
                <w:color w:val="333333"/>
                <w:sz w:val="28"/>
                <w:szCs w:val="28"/>
                <w:lang w:val="ru-RU"/>
              </w:rPr>
            </w:pPr>
            <w:bookmarkStart w:id="128" w:name="n426"/>
            <w:bookmarkEnd w:id="128"/>
            <w:r w:rsidRPr="006770E9">
              <w:rPr>
                <w:rFonts w:ascii="Times New Roman" w:eastAsia="Times New Roman" w:hAnsi="Times New Roman" w:cs="Times New Roman"/>
                <w:color w:val="333333"/>
                <w:sz w:val="28"/>
                <w:szCs w:val="28"/>
                <w:lang w:val="ru-RU"/>
              </w:rPr>
              <w:t>4. Суб’єкти господарювання, які здійснюють відновлення та видалення побутових відходів, визначаються органами місцевого самоврядування відповідно до регіонального та місцевих планів управління відходами у порядку, встановленому Кабінетом Міністрів України.</w:t>
            </w:r>
          </w:p>
          <w:p w:rsidR="006770E9" w:rsidRPr="006770E9" w:rsidRDefault="006770E9" w:rsidP="00795AA4">
            <w:pPr>
              <w:shd w:val="clear" w:color="auto" w:fill="FFFFFF"/>
              <w:spacing w:after="150" w:line="240" w:lineRule="auto"/>
              <w:ind w:firstLine="450"/>
              <w:jc w:val="both"/>
              <w:rPr>
                <w:rFonts w:ascii="Times New Roman" w:eastAsia="Times New Roman" w:hAnsi="Times New Roman" w:cs="Times New Roman"/>
                <w:color w:val="333333"/>
                <w:sz w:val="28"/>
                <w:szCs w:val="28"/>
                <w:lang w:val="ru-RU"/>
              </w:rPr>
            </w:pPr>
            <w:bookmarkStart w:id="129" w:name="n427"/>
            <w:bookmarkEnd w:id="129"/>
            <w:r w:rsidRPr="006770E9">
              <w:rPr>
                <w:rFonts w:ascii="Times New Roman" w:eastAsia="Times New Roman" w:hAnsi="Times New Roman" w:cs="Times New Roman"/>
                <w:color w:val="333333"/>
                <w:sz w:val="28"/>
                <w:szCs w:val="28"/>
                <w:lang w:val="ru-RU"/>
              </w:rPr>
              <w:t>5. Виконавцем послуги з управління побутовими відходами є суб’єкт господарювання, який здійснює збирання та перевезення побутових відходів у встановленому законодавством порядку, або адміністратор послуги з управління побутовими відходами.</w:t>
            </w:r>
          </w:p>
          <w:p w:rsidR="006770E9" w:rsidRPr="006770E9" w:rsidRDefault="006770E9" w:rsidP="00795AA4">
            <w:pPr>
              <w:shd w:val="clear" w:color="auto" w:fill="FFFFFF"/>
              <w:spacing w:after="150" w:line="240" w:lineRule="auto"/>
              <w:ind w:firstLine="450"/>
              <w:jc w:val="both"/>
              <w:rPr>
                <w:rFonts w:ascii="Times New Roman" w:eastAsia="Times New Roman" w:hAnsi="Times New Roman" w:cs="Times New Roman"/>
                <w:color w:val="333333"/>
                <w:sz w:val="28"/>
                <w:szCs w:val="28"/>
                <w:lang w:val="ru-RU"/>
              </w:rPr>
            </w:pPr>
            <w:bookmarkStart w:id="130" w:name="n428"/>
            <w:bookmarkEnd w:id="130"/>
            <w:r w:rsidRPr="006770E9">
              <w:rPr>
                <w:rFonts w:ascii="Times New Roman" w:eastAsia="Times New Roman" w:hAnsi="Times New Roman" w:cs="Times New Roman"/>
                <w:color w:val="333333"/>
                <w:sz w:val="28"/>
                <w:szCs w:val="28"/>
                <w:lang w:val="ru-RU"/>
              </w:rPr>
              <w:t>6. Виконавець послуги з управління побутовими відходами укладає договори з суб’єктами господарювання, які здійснюють відновлення та видалення побутових відходів. Якщо виконавцем послуги з управління побутовими відходами є адміністратор, він також укладає договори з суб’єктами господарювання, які здійснюють збирання та перевезення побутових відходів.</w:t>
            </w:r>
          </w:p>
          <w:p w:rsidR="006770E9" w:rsidRPr="006770E9" w:rsidRDefault="006770E9" w:rsidP="00795AA4">
            <w:pPr>
              <w:shd w:val="clear" w:color="auto" w:fill="FFFFFF"/>
              <w:spacing w:after="150" w:line="240" w:lineRule="auto"/>
              <w:ind w:firstLine="450"/>
              <w:jc w:val="both"/>
              <w:rPr>
                <w:rFonts w:ascii="Times New Roman" w:eastAsia="Times New Roman" w:hAnsi="Times New Roman" w:cs="Times New Roman"/>
                <w:color w:val="333333"/>
                <w:sz w:val="28"/>
                <w:szCs w:val="28"/>
                <w:lang w:val="ru-RU"/>
              </w:rPr>
            </w:pPr>
            <w:bookmarkStart w:id="131" w:name="n429"/>
            <w:bookmarkEnd w:id="131"/>
            <w:r w:rsidRPr="006770E9">
              <w:rPr>
                <w:rFonts w:ascii="Times New Roman" w:eastAsia="Times New Roman" w:hAnsi="Times New Roman" w:cs="Times New Roman"/>
                <w:color w:val="333333"/>
                <w:sz w:val="28"/>
                <w:szCs w:val="28"/>
                <w:lang w:val="ru-RU"/>
              </w:rPr>
              <w:t>7. Виконавець послуги з управління побутовими відходами укладає договори із споживачами послуги.</w:t>
            </w:r>
          </w:p>
          <w:p w:rsidR="006770E9" w:rsidRPr="006770E9" w:rsidRDefault="006770E9" w:rsidP="00795AA4">
            <w:pPr>
              <w:shd w:val="clear" w:color="auto" w:fill="FFFFFF"/>
              <w:spacing w:after="150" w:line="240" w:lineRule="auto"/>
              <w:ind w:firstLine="450"/>
              <w:jc w:val="both"/>
              <w:rPr>
                <w:rFonts w:ascii="Times New Roman" w:eastAsia="Times New Roman" w:hAnsi="Times New Roman" w:cs="Times New Roman"/>
                <w:color w:val="333333"/>
                <w:sz w:val="28"/>
                <w:szCs w:val="28"/>
                <w:lang w:val="ru-RU"/>
              </w:rPr>
            </w:pPr>
            <w:bookmarkStart w:id="132" w:name="n430"/>
            <w:bookmarkEnd w:id="132"/>
            <w:r w:rsidRPr="006770E9">
              <w:rPr>
                <w:rFonts w:ascii="Times New Roman" w:eastAsia="Times New Roman" w:hAnsi="Times New Roman" w:cs="Times New Roman"/>
                <w:color w:val="333333"/>
                <w:sz w:val="28"/>
                <w:szCs w:val="28"/>
                <w:lang w:val="ru-RU"/>
              </w:rPr>
              <w:t>8. Норми надання послуги з управління побутовими відходами визначаються органом місцевого самоврядування відповідно до правил, що затверджуються центральним органом виконавчої влади, що забезпечує формування державної політики у сфері житлово-комунального господарства.</w:t>
            </w:r>
          </w:p>
          <w:p w:rsidR="006770E9" w:rsidRPr="006770E9" w:rsidRDefault="006770E9" w:rsidP="00795AA4">
            <w:pPr>
              <w:shd w:val="clear" w:color="auto" w:fill="FFFFFF"/>
              <w:spacing w:after="0" w:line="240" w:lineRule="auto"/>
              <w:jc w:val="both"/>
              <w:rPr>
                <w:rFonts w:ascii="Times New Roman" w:eastAsia="Times New Roman" w:hAnsi="Times New Roman" w:cs="Times New Roman"/>
                <w:b/>
                <w:bCs/>
                <w:color w:val="333333"/>
                <w:sz w:val="28"/>
                <w:szCs w:val="28"/>
                <w:lang w:val="ru-RU"/>
              </w:rPr>
            </w:pPr>
          </w:p>
        </w:tc>
        <w:tc>
          <w:tcPr>
            <w:tcW w:w="2768" w:type="dxa"/>
          </w:tcPr>
          <w:p w:rsidR="006770E9" w:rsidRPr="006770E9" w:rsidRDefault="006770E9" w:rsidP="00795AA4">
            <w:pPr>
              <w:shd w:val="clear" w:color="auto" w:fill="FFFFFF"/>
              <w:spacing w:after="0" w:line="240" w:lineRule="auto"/>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 xml:space="preserve">Доповнити частини 5, 6 статті 33 словом «роздільне». </w:t>
            </w:r>
          </w:p>
        </w:tc>
        <w:tc>
          <w:tcPr>
            <w:tcW w:w="3544" w:type="dxa"/>
          </w:tcPr>
          <w:p w:rsidR="006770E9" w:rsidRPr="006770E9" w:rsidRDefault="006770E9" w:rsidP="00795AA4">
            <w:pPr>
              <w:shd w:val="clear" w:color="auto" w:fill="FFFFFF"/>
              <w:spacing w:after="150" w:line="240" w:lineRule="auto"/>
              <w:ind w:firstLine="450"/>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b/>
                <w:bCs/>
                <w:color w:val="333333"/>
                <w:sz w:val="28"/>
                <w:szCs w:val="28"/>
                <w:lang w:val="ru-RU"/>
              </w:rPr>
              <w:t>Стаття 33.</w:t>
            </w:r>
            <w:r w:rsidRPr="006770E9">
              <w:rPr>
                <w:rFonts w:ascii="Times New Roman" w:eastAsia="Times New Roman" w:hAnsi="Times New Roman" w:cs="Times New Roman"/>
                <w:b/>
                <w:bCs/>
                <w:color w:val="333333"/>
                <w:sz w:val="28"/>
                <w:szCs w:val="28"/>
                <w:lang w:val="en-US"/>
              </w:rPr>
              <w:t> </w:t>
            </w:r>
            <w:r w:rsidRPr="006770E9">
              <w:rPr>
                <w:rFonts w:ascii="Times New Roman" w:eastAsia="Times New Roman" w:hAnsi="Times New Roman" w:cs="Times New Roman"/>
                <w:color w:val="333333"/>
                <w:sz w:val="28"/>
                <w:szCs w:val="28"/>
                <w:lang w:val="ru-RU"/>
              </w:rPr>
              <w:t>Послуга з управління побутовими відходами</w:t>
            </w:r>
          </w:p>
          <w:p w:rsidR="006770E9" w:rsidRPr="006770E9" w:rsidRDefault="006770E9" w:rsidP="00795AA4">
            <w:pPr>
              <w:shd w:val="clear" w:color="auto" w:fill="FFFFFF"/>
              <w:spacing w:after="150" w:line="240" w:lineRule="auto"/>
              <w:ind w:firstLine="450"/>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1. Послуга з управління побутовими відходами є комунальною послугою і надається відповідно до законодавства про житлово-комунальні послуги та правил, встановлених Кабінетом Міністрів України, з урахуванням регіональних та місцевих планів управління відходами та правил благоустрою населеного пункту.</w:t>
            </w:r>
          </w:p>
          <w:p w:rsidR="006770E9" w:rsidRPr="006770E9" w:rsidRDefault="006770E9" w:rsidP="00795AA4">
            <w:pPr>
              <w:shd w:val="clear" w:color="auto" w:fill="FFFFFF"/>
              <w:spacing w:after="150" w:line="240" w:lineRule="auto"/>
              <w:ind w:firstLine="450"/>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2. До складу послуги з управління побутовими відходами входять операції із збирання, перевезення, відновлення та видалення побутових відходів.</w:t>
            </w:r>
          </w:p>
          <w:p w:rsidR="006770E9" w:rsidRPr="006770E9" w:rsidRDefault="006770E9" w:rsidP="00795AA4">
            <w:pPr>
              <w:shd w:val="clear" w:color="auto" w:fill="FFFFFF"/>
              <w:spacing w:after="150" w:line="240" w:lineRule="auto"/>
              <w:ind w:firstLine="450"/>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3. Суб’єкти господарювання, які здійснюють збирання та перевезення побутових відходів, визначаються органами місцевого самоврядування на конкурсних засадах у порядку, встановленому Кабінетом Міністрів України. Виконавчий орган місцевої ради на конкурсних засадах може визначити декількох суб’єктів господарювання, які здійснюють господарську діяльність із збирання та перевезення побутових відходів, на території територіальної громади за територіальним принципом та/або за видами побутових відходів (змішані, великогабаритні, ремонтні, небезпечні).</w:t>
            </w:r>
          </w:p>
          <w:p w:rsidR="006770E9" w:rsidRPr="006770E9" w:rsidRDefault="006770E9" w:rsidP="00795AA4">
            <w:pPr>
              <w:shd w:val="clear" w:color="auto" w:fill="FFFFFF"/>
              <w:spacing w:after="150" w:line="240" w:lineRule="auto"/>
              <w:ind w:firstLine="450"/>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4. Суб’єкти господарювання, які здійснюють відновлення та видалення побутових відходів, визначаються органами місцевого самоврядування відповідно до регіонального та місцевих планів управління відходами у порядку, встановленому Кабінетом Міністрів України.</w:t>
            </w:r>
          </w:p>
          <w:p w:rsidR="006770E9" w:rsidRPr="006770E9" w:rsidRDefault="006770E9" w:rsidP="00795AA4">
            <w:pPr>
              <w:shd w:val="clear" w:color="auto" w:fill="FFFFFF"/>
              <w:spacing w:after="150" w:line="240" w:lineRule="auto"/>
              <w:ind w:firstLine="450"/>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 xml:space="preserve">5. Виконавцем послуги з управління побутовими відходами є суб’єкт господарювання, який здійснює </w:t>
            </w:r>
            <w:r w:rsidRPr="006770E9">
              <w:rPr>
                <w:rFonts w:ascii="Times New Roman" w:eastAsia="Times New Roman" w:hAnsi="Times New Roman" w:cs="Times New Roman"/>
                <w:i/>
                <w:color w:val="333333"/>
                <w:sz w:val="28"/>
                <w:szCs w:val="28"/>
                <w:lang w:val="ru-RU"/>
              </w:rPr>
              <w:t>роздільне</w:t>
            </w:r>
            <w:r w:rsidRPr="006770E9">
              <w:rPr>
                <w:rFonts w:ascii="Times New Roman" w:eastAsia="Times New Roman" w:hAnsi="Times New Roman" w:cs="Times New Roman"/>
                <w:color w:val="333333"/>
                <w:sz w:val="28"/>
                <w:szCs w:val="28"/>
                <w:lang w:val="ru-RU"/>
              </w:rPr>
              <w:t xml:space="preserve"> збирання та перевезення побутових відходів у встановленому законодавством порядку, або адміністратор послуги з управління побутовими відходами.</w:t>
            </w:r>
          </w:p>
          <w:p w:rsidR="006770E9" w:rsidRPr="006770E9" w:rsidRDefault="006770E9" w:rsidP="00795AA4">
            <w:pPr>
              <w:shd w:val="clear" w:color="auto" w:fill="FFFFFF"/>
              <w:spacing w:after="150" w:line="240" w:lineRule="auto"/>
              <w:ind w:firstLine="450"/>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 xml:space="preserve">6. Виконавець послуги з управління побутовими відходами укладає договори з суб’єктами господарювання, які здійснюють відновлення та видалення побутових відходів. Якщо виконавцем послуги з управління побутовими відходами є адміністратор, він також укладає договори з суб’єктами господарювання, які здійснюють </w:t>
            </w:r>
            <w:r w:rsidRPr="006770E9">
              <w:rPr>
                <w:rFonts w:ascii="Times New Roman" w:eastAsia="Times New Roman" w:hAnsi="Times New Roman" w:cs="Times New Roman"/>
                <w:i/>
                <w:color w:val="333333"/>
                <w:sz w:val="28"/>
                <w:szCs w:val="28"/>
                <w:lang w:val="ru-RU"/>
              </w:rPr>
              <w:t>роздільне з</w:t>
            </w:r>
            <w:r w:rsidRPr="006770E9">
              <w:rPr>
                <w:rFonts w:ascii="Times New Roman" w:eastAsia="Times New Roman" w:hAnsi="Times New Roman" w:cs="Times New Roman"/>
                <w:color w:val="333333"/>
                <w:sz w:val="28"/>
                <w:szCs w:val="28"/>
                <w:lang w:val="ru-RU"/>
              </w:rPr>
              <w:t>бирання та перевезення побутових відходів.</w:t>
            </w:r>
          </w:p>
          <w:p w:rsidR="006770E9" w:rsidRPr="006770E9" w:rsidRDefault="006770E9" w:rsidP="00795AA4">
            <w:pPr>
              <w:shd w:val="clear" w:color="auto" w:fill="FFFFFF"/>
              <w:spacing w:after="150" w:line="240" w:lineRule="auto"/>
              <w:ind w:firstLine="450"/>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7. Виконавець послуги з управління побутовими відходами укладає договори із споживачами послуги.</w:t>
            </w:r>
          </w:p>
          <w:p w:rsidR="006770E9" w:rsidRPr="006770E9" w:rsidRDefault="006770E9" w:rsidP="00795AA4">
            <w:pPr>
              <w:shd w:val="clear" w:color="auto" w:fill="FFFFFF"/>
              <w:spacing w:after="150" w:line="240" w:lineRule="auto"/>
              <w:ind w:firstLine="450"/>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8. Норми надання послуги з управління побутовими відходами визначаються органом місцевого самоврядування відповідно до правил, що затверджуються центральним органом виконавчої влади, що забезпечує формування державної політики у сфері житлово-комунального господарства.</w:t>
            </w:r>
          </w:p>
          <w:p w:rsidR="006770E9" w:rsidRPr="006770E9" w:rsidRDefault="006770E9" w:rsidP="00795AA4">
            <w:pPr>
              <w:shd w:val="clear" w:color="auto" w:fill="FFFFFF"/>
              <w:spacing w:after="0" w:line="240" w:lineRule="auto"/>
              <w:jc w:val="both"/>
              <w:rPr>
                <w:rFonts w:ascii="Times New Roman" w:eastAsia="Times New Roman" w:hAnsi="Times New Roman" w:cs="Times New Roman"/>
                <w:b/>
                <w:bCs/>
                <w:color w:val="333333"/>
                <w:sz w:val="28"/>
                <w:szCs w:val="28"/>
                <w:lang w:val="ru-RU"/>
              </w:rPr>
            </w:pPr>
          </w:p>
        </w:tc>
      </w:tr>
      <w:tr w:rsidR="006770E9" w:rsidRPr="006770E9" w:rsidTr="00795AA4">
        <w:trPr>
          <w:trHeight w:val="315"/>
        </w:trPr>
        <w:tc>
          <w:tcPr>
            <w:tcW w:w="3469" w:type="dxa"/>
          </w:tcPr>
          <w:p w:rsidR="006770E9" w:rsidRPr="006770E9" w:rsidRDefault="006770E9" w:rsidP="00795AA4">
            <w:pPr>
              <w:shd w:val="clear" w:color="auto" w:fill="FFFFFF"/>
              <w:spacing w:after="150" w:line="240" w:lineRule="auto"/>
              <w:ind w:firstLine="450"/>
              <w:jc w:val="both"/>
              <w:rPr>
                <w:rFonts w:ascii="Times New Roman" w:eastAsia="Times New Roman" w:hAnsi="Times New Roman" w:cs="Times New Roman"/>
                <w:color w:val="333333"/>
                <w:sz w:val="28"/>
                <w:szCs w:val="28"/>
              </w:rPr>
            </w:pPr>
            <w:r w:rsidRPr="006770E9">
              <w:rPr>
                <w:rFonts w:ascii="Times New Roman" w:eastAsia="Times New Roman" w:hAnsi="Times New Roman" w:cs="Times New Roman"/>
                <w:b/>
                <w:bCs/>
                <w:color w:val="333333"/>
                <w:sz w:val="28"/>
                <w:szCs w:val="28"/>
              </w:rPr>
              <w:t>Стаття 5.</w:t>
            </w:r>
            <w:r w:rsidRPr="006770E9">
              <w:rPr>
                <w:rFonts w:ascii="Times New Roman" w:eastAsia="Times New Roman" w:hAnsi="Times New Roman" w:cs="Times New Roman"/>
                <w:b/>
                <w:bCs/>
                <w:color w:val="333333"/>
                <w:sz w:val="28"/>
                <w:szCs w:val="28"/>
                <w:lang w:val="en-US"/>
              </w:rPr>
              <w:t> </w:t>
            </w:r>
            <w:r w:rsidRPr="006770E9">
              <w:rPr>
                <w:rFonts w:ascii="Times New Roman" w:eastAsia="Times New Roman" w:hAnsi="Times New Roman" w:cs="Times New Roman"/>
                <w:color w:val="333333"/>
                <w:sz w:val="28"/>
                <w:szCs w:val="28"/>
              </w:rPr>
              <w:t>Запобігання утворенню відходів</w:t>
            </w:r>
          </w:p>
          <w:p w:rsidR="006770E9" w:rsidRPr="006770E9" w:rsidRDefault="006770E9" w:rsidP="00795AA4">
            <w:pPr>
              <w:shd w:val="clear" w:color="auto" w:fill="FFFFFF"/>
              <w:spacing w:after="150" w:line="240" w:lineRule="auto"/>
              <w:ind w:firstLine="450"/>
              <w:jc w:val="both"/>
              <w:rPr>
                <w:rFonts w:ascii="Times New Roman" w:eastAsia="Times New Roman" w:hAnsi="Times New Roman" w:cs="Times New Roman"/>
                <w:color w:val="333333"/>
                <w:sz w:val="28"/>
                <w:szCs w:val="28"/>
              </w:rPr>
            </w:pPr>
            <w:bookmarkStart w:id="133" w:name="n86"/>
            <w:bookmarkEnd w:id="133"/>
            <w:r w:rsidRPr="006770E9">
              <w:rPr>
                <w:rFonts w:ascii="Times New Roman" w:eastAsia="Times New Roman" w:hAnsi="Times New Roman" w:cs="Times New Roman"/>
                <w:color w:val="333333"/>
                <w:sz w:val="28"/>
                <w:szCs w:val="28"/>
              </w:rPr>
              <w:t>1. Запобігання утворенню відходів досягається реалізацією таких заходів:</w:t>
            </w:r>
          </w:p>
          <w:p w:rsidR="006770E9" w:rsidRPr="006770E9" w:rsidRDefault="006770E9" w:rsidP="00795AA4">
            <w:pPr>
              <w:shd w:val="clear" w:color="auto" w:fill="FFFFFF"/>
              <w:spacing w:after="150" w:line="240" w:lineRule="auto"/>
              <w:ind w:firstLine="450"/>
              <w:jc w:val="both"/>
              <w:rPr>
                <w:rFonts w:ascii="Times New Roman" w:eastAsia="Times New Roman" w:hAnsi="Times New Roman" w:cs="Times New Roman"/>
                <w:color w:val="333333"/>
                <w:sz w:val="28"/>
                <w:szCs w:val="28"/>
                <w:lang w:val="ru-RU"/>
              </w:rPr>
            </w:pPr>
            <w:bookmarkStart w:id="134" w:name="n87"/>
            <w:bookmarkEnd w:id="134"/>
            <w:r w:rsidRPr="006770E9">
              <w:rPr>
                <w:rFonts w:ascii="Times New Roman" w:eastAsia="Times New Roman" w:hAnsi="Times New Roman" w:cs="Times New Roman"/>
                <w:color w:val="333333"/>
                <w:sz w:val="28"/>
                <w:szCs w:val="28"/>
                <w:lang w:val="ru-RU"/>
              </w:rPr>
              <w:t>1) заохочення та підтримка сталого виробництва і споживання продукції;</w:t>
            </w:r>
          </w:p>
          <w:p w:rsidR="006770E9" w:rsidRPr="006770E9" w:rsidRDefault="006770E9" w:rsidP="00795AA4">
            <w:pPr>
              <w:shd w:val="clear" w:color="auto" w:fill="FFFFFF"/>
              <w:spacing w:after="150" w:line="240" w:lineRule="auto"/>
              <w:ind w:firstLine="450"/>
              <w:jc w:val="both"/>
              <w:rPr>
                <w:rFonts w:ascii="Times New Roman" w:eastAsia="Times New Roman" w:hAnsi="Times New Roman" w:cs="Times New Roman"/>
                <w:color w:val="333333"/>
                <w:sz w:val="28"/>
                <w:szCs w:val="28"/>
                <w:lang w:val="ru-RU"/>
              </w:rPr>
            </w:pPr>
            <w:bookmarkStart w:id="135" w:name="n88"/>
            <w:bookmarkEnd w:id="135"/>
            <w:r w:rsidRPr="006770E9">
              <w:rPr>
                <w:rFonts w:ascii="Times New Roman" w:eastAsia="Times New Roman" w:hAnsi="Times New Roman" w:cs="Times New Roman"/>
                <w:color w:val="333333"/>
                <w:sz w:val="28"/>
                <w:szCs w:val="28"/>
                <w:lang w:val="ru-RU"/>
              </w:rPr>
              <w:t>2) заохочення проектування, виробництва та використання ресурсоефективної та більш довговічної продукції, у тому числі подовження строку її використання, а також продукції, придатної до ремонту, повторного використання та модернізації;</w:t>
            </w:r>
          </w:p>
          <w:p w:rsidR="006770E9" w:rsidRPr="006770E9" w:rsidRDefault="006770E9" w:rsidP="00795AA4">
            <w:pPr>
              <w:shd w:val="clear" w:color="auto" w:fill="FFFFFF"/>
              <w:spacing w:after="150" w:line="240" w:lineRule="auto"/>
              <w:ind w:firstLine="450"/>
              <w:jc w:val="both"/>
              <w:rPr>
                <w:rFonts w:ascii="Times New Roman" w:eastAsia="Times New Roman" w:hAnsi="Times New Roman" w:cs="Times New Roman"/>
                <w:color w:val="333333"/>
                <w:sz w:val="28"/>
                <w:szCs w:val="28"/>
                <w:lang w:val="ru-RU"/>
              </w:rPr>
            </w:pPr>
            <w:bookmarkStart w:id="136" w:name="n89"/>
            <w:bookmarkEnd w:id="136"/>
            <w:r w:rsidRPr="006770E9">
              <w:rPr>
                <w:rFonts w:ascii="Times New Roman" w:eastAsia="Times New Roman" w:hAnsi="Times New Roman" w:cs="Times New Roman"/>
                <w:color w:val="333333"/>
                <w:sz w:val="28"/>
                <w:szCs w:val="28"/>
                <w:lang w:val="ru-RU"/>
              </w:rPr>
              <w:t>3) виділення з відходів сировини, яка може бути використана повторно;</w:t>
            </w:r>
          </w:p>
          <w:p w:rsidR="006770E9" w:rsidRPr="006770E9" w:rsidRDefault="006770E9" w:rsidP="00795AA4">
            <w:pPr>
              <w:shd w:val="clear" w:color="auto" w:fill="FFFFFF"/>
              <w:spacing w:after="150" w:line="240" w:lineRule="auto"/>
              <w:ind w:firstLine="450"/>
              <w:jc w:val="both"/>
              <w:rPr>
                <w:rFonts w:ascii="Times New Roman" w:eastAsia="Times New Roman" w:hAnsi="Times New Roman" w:cs="Times New Roman"/>
                <w:color w:val="333333"/>
                <w:sz w:val="28"/>
                <w:szCs w:val="28"/>
                <w:lang w:val="ru-RU"/>
              </w:rPr>
            </w:pPr>
            <w:bookmarkStart w:id="137" w:name="n90"/>
            <w:bookmarkEnd w:id="137"/>
            <w:r w:rsidRPr="006770E9">
              <w:rPr>
                <w:rFonts w:ascii="Times New Roman" w:eastAsia="Times New Roman" w:hAnsi="Times New Roman" w:cs="Times New Roman"/>
                <w:color w:val="333333"/>
                <w:sz w:val="28"/>
                <w:szCs w:val="28"/>
                <w:lang w:val="ru-RU"/>
              </w:rPr>
              <w:t>4) забезпечення доступності запасних частин, інструкцій з експлуатації, технічної інформації чи інших інструментів, обладнання або програмного забезпечення, що дозволяють проводити ремонт і забезпечують повторне використання продукції без зниження рівня її якості та безпечності функціонування;</w:t>
            </w:r>
          </w:p>
          <w:p w:rsidR="006770E9" w:rsidRPr="006770E9" w:rsidRDefault="006770E9" w:rsidP="00795AA4">
            <w:pPr>
              <w:shd w:val="clear" w:color="auto" w:fill="FFFFFF"/>
              <w:spacing w:after="150" w:line="240" w:lineRule="auto"/>
              <w:ind w:firstLine="450"/>
              <w:jc w:val="both"/>
              <w:rPr>
                <w:rFonts w:ascii="Times New Roman" w:eastAsia="Times New Roman" w:hAnsi="Times New Roman" w:cs="Times New Roman"/>
                <w:color w:val="333333"/>
                <w:sz w:val="28"/>
                <w:szCs w:val="28"/>
                <w:lang w:val="ru-RU"/>
              </w:rPr>
            </w:pPr>
            <w:bookmarkStart w:id="138" w:name="n91"/>
            <w:bookmarkEnd w:id="138"/>
            <w:r w:rsidRPr="006770E9">
              <w:rPr>
                <w:rFonts w:ascii="Times New Roman" w:eastAsia="Times New Roman" w:hAnsi="Times New Roman" w:cs="Times New Roman"/>
                <w:color w:val="333333"/>
                <w:sz w:val="28"/>
                <w:szCs w:val="28"/>
                <w:lang w:val="ru-RU"/>
              </w:rPr>
              <w:t>5) зменшення обсягів утворення відходів з урахуванням впровадження найкращих доступних технологій і методів управління у процесі промислового виробництва;</w:t>
            </w:r>
          </w:p>
          <w:p w:rsidR="006770E9" w:rsidRPr="006770E9" w:rsidRDefault="006770E9" w:rsidP="00795AA4">
            <w:pPr>
              <w:shd w:val="clear" w:color="auto" w:fill="FFFFFF"/>
              <w:spacing w:after="150" w:line="240" w:lineRule="auto"/>
              <w:ind w:firstLine="450"/>
              <w:jc w:val="both"/>
              <w:rPr>
                <w:rFonts w:ascii="Times New Roman" w:eastAsia="Times New Roman" w:hAnsi="Times New Roman" w:cs="Times New Roman"/>
                <w:color w:val="333333"/>
                <w:sz w:val="28"/>
                <w:szCs w:val="28"/>
                <w:lang w:val="ru-RU"/>
              </w:rPr>
            </w:pPr>
            <w:bookmarkStart w:id="139" w:name="n92"/>
            <w:bookmarkEnd w:id="139"/>
            <w:r w:rsidRPr="006770E9">
              <w:rPr>
                <w:rFonts w:ascii="Times New Roman" w:eastAsia="Times New Roman" w:hAnsi="Times New Roman" w:cs="Times New Roman"/>
                <w:color w:val="333333"/>
                <w:sz w:val="28"/>
                <w:szCs w:val="28"/>
                <w:lang w:val="ru-RU"/>
              </w:rPr>
              <w:t>6) зменшення вмісту небезпечних речовин у продукції відповідно до технічних регламентів;</w:t>
            </w:r>
          </w:p>
          <w:p w:rsidR="006770E9" w:rsidRPr="006770E9" w:rsidRDefault="006770E9" w:rsidP="00795AA4">
            <w:pPr>
              <w:shd w:val="clear" w:color="auto" w:fill="FFFFFF"/>
              <w:spacing w:after="150" w:line="240" w:lineRule="auto"/>
              <w:ind w:firstLine="450"/>
              <w:jc w:val="both"/>
              <w:rPr>
                <w:rFonts w:ascii="Times New Roman" w:eastAsia="Times New Roman" w:hAnsi="Times New Roman" w:cs="Times New Roman"/>
                <w:color w:val="333333"/>
                <w:sz w:val="28"/>
                <w:szCs w:val="28"/>
                <w:lang w:val="ru-RU"/>
              </w:rPr>
            </w:pPr>
            <w:bookmarkStart w:id="140" w:name="n93"/>
            <w:bookmarkEnd w:id="140"/>
            <w:r w:rsidRPr="006770E9">
              <w:rPr>
                <w:rFonts w:ascii="Times New Roman" w:eastAsia="Times New Roman" w:hAnsi="Times New Roman" w:cs="Times New Roman"/>
                <w:color w:val="333333"/>
                <w:sz w:val="28"/>
                <w:szCs w:val="28"/>
                <w:lang w:val="ru-RU"/>
              </w:rPr>
              <w:t>7) зменшення утворення відходів, непридатних з технічних чи економічних причин до рециклінгу або інших операцій з відновлення відходів;</w:t>
            </w:r>
          </w:p>
          <w:p w:rsidR="006770E9" w:rsidRPr="006770E9" w:rsidRDefault="006770E9" w:rsidP="00795AA4">
            <w:pPr>
              <w:shd w:val="clear" w:color="auto" w:fill="FFFFFF"/>
              <w:spacing w:after="150" w:line="240" w:lineRule="auto"/>
              <w:ind w:firstLine="450"/>
              <w:jc w:val="both"/>
              <w:rPr>
                <w:rFonts w:ascii="Times New Roman" w:eastAsia="Times New Roman" w:hAnsi="Times New Roman" w:cs="Times New Roman"/>
                <w:color w:val="333333"/>
                <w:sz w:val="28"/>
                <w:szCs w:val="28"/>
                <w:lang w:val="ru-RU"/>
              </w:rPr>
            </w:pPr>
            <w:bookmarkStart w:id="141" w:name="n94"/>
            <w:bookmarkEnd w:id="141"/>
            <w:r w:rsidRPr="006770E9">
              <w:rPr>
                <w:rFonts w:ascii="Times New Roman" w:eastAsia="Times New Roman" w:hAnsi="Times New Roman" w:cs="Times New Roman"/>
                <w:color w:val="333333"/>
                <w:sz w:val="28"/>
                <w:szCs w:val="28"/>
                <w:lang w:val="ru-RU"/>
              </w:rPr>
              <w:t>8) визначення продукції, яка є основним джерелом засмічення навколишнього природного середовища, та вжиття відповідних заходів для запобігання та зменшення утворення відходів такої продукції;</w:t>
            </w:r>
          </w:p>
          <w:p w:rsidR="006770E9" w:rsidRPr="006770E9" w:rsidRDefault="006770E9" w:rsidP="00795AA4">
            <w:pPr>
              <w:shd w:val="clear" w:color="auto" w:fill="FFFFFF"/>
              <w:spacing w:after="150" w:line="240" w:lineRule="auto"/>
              <w:ind w:firstLine="450"/>
              <w:jc w:val="both"/>
              <w:rPr>
                <w:rFonts w:ascii="Times New Roman" w:eastAsia="Times New Roman" w:hAnsi="Times New Roman" w:cs="Times New Roman"/>
                <w:color w:val="333333"/>
                <w:sz w:val="28"/>
                <w:szCs w:val="28"/>
                <w:lang w:val="ru-RU"/>
              </w:rPr>
            </w:pPr>
            <w:bookmarkStart w:id="142" w:name="n95"/>
            <w:bookmarkEnd w:id="142"/>
            <w:r w:rsidRPr="006770E9">
              <w:rPr>
                <w:rFonts w:ascii="Times New Roman" w:eastAsia="Times New Roman" w:hAnsi="Times New Roman" w:cs="Times New Roman"/>
                <w:color w:val="333333"/>
                <w:sz w:val="28"/>
                <w:szCs w:val="28"/>
                <w:lang w:val="ru-RU"/>
              </w:rPr>
              <w:t>9) проведення інформаційних кампаній для підвищення обізнаності громадськості з питань запобігання утворенню відходів та забрудненню навколишнього природного середовища;</w:t>
            </w:r>
          </w:p>
          <w:p w:rsidR="006770E9" w:rsidRPr="006770E9" w:rsidRDefault="006770E9" w:rsidP="00795AA4">
            <w:pPr>
              <w:shd w:val="clear" w:color="auto" w:fill="FFFFFF"/>
              <w:spacing w:after="150" w:line="240" w:lineRule="auto"/>
              <w:ind w:firstLine="450"/>
              <w:jc w:val="both"/>
              <w:rPr>
                <w:rFonts w:ascii="Times New Roman" w:eastAsia="Times New Roman" w:hAnsi="Times New Roman" w:cs="Times New Roman"/>
                <w:color w:val="333333"/>
                <w:sz w:val="28"/>
                <w:szCs w:val="28"/>
                <w:lang w:val="ru-RU"/>
              </w:rPr>
            </w:pPr>
            <w:bookmarkStart w:id="143" w:name="n96"/>
            <w:bookmarkEnd w:id="143"/>
            <w:r w:rsidRPr="006770E9">
              <w:rPr>
                <w:rFonts w:ascii="Times New Roman" w:eastAsia="Times New Roman" w:hAnsi="Times New Roman" w:cs="Times New Roman"/>
                <w:color w:val="333333"/>
                <w:sz w:val="28"/>
                <w:szCs w:val="28"/>
                <w:lang w:val="ru-RU"/>
              </w:rPr>
              <w:t>10) створення суб’єктами господарювання, органами виконавчої влади, органами місцевого самоврядування відповідно до компетенції та забезпечення діяльності пунктів приймання відходів продукції для ремонту та підготовки їх до повторного використання;</w:t>
            </w:r>
          </w:p>
          <w:p w:rsidR="006770E9" w:rsidRPr="006770E9" w:rsidRDefault="006770E9" w:rsidP="00795AA4">
            <w:pPr>
              <w:shd w:val="clear" w:color="auto" w:fill="FFFFFF"/>
              <w:spacing w:after="150" w:line="240" w:lineRule="auto"/>
              <w:ind w:firstLine="450"/>
              <w:jc w:val="both"/>
              <w:rPr>
                <w:rFonts w:ascii="Times New Roman" w:eastAsia="Times New Roman" w:hAnsi="Times New Roman" w:cs="Times New Roman"/>
                <w:color w:val="333333"/>
                <w:sz w:val="28"/>
                <w:szCs w:val="28"/>
                <w:lang w:val="ru-RU"/>
              </w:rPr>
            </w:pPr>
            <w:bookmarkStart w:id="144" w:name="n97"/>
            <w:bookmarkEnd w:id="144"/>
            <w:r w:rsidRPr="006770E9">
              <w:rPr>
                <w:rFonts w:ascii="Times New Roman" w:eastAsia="Times New Roman" w:hAnsi="Times New Roman" w:cs="Times New Roman"/>
                <w:color w:val="333333"/>
                <w:sz w:val="28"/>
                <w:szCs w:val="28"/>
                <w:lang w:val="ru-RU"/>
              </w:rPr>
              <w:t>11) зменшення обсягів утворення відходів харчових продуктів у роздрібних та інших торговельних мережах, закладах громадського харчування та домогосподарствах.</w:t>
            </w:r>
          </w:p>
          <w:p w:rsidR="006770E9" w:rsidRPr="006770E9" w:rsidRDefault="006770E9" w:rsidP="00795AA4">
            <w:pPr>
              <w:shd w:val="clear" w:color="auto" w:fill="FFFFFF"/>
              <w:spacing w:after="150" w:line="240" w:lineRule="auto"/>
              <w:ind w:firstLine="450"/>
              <w:jc w:val="both"/>
              <w:rPr>
                <w:rFonts w:ascii="Times New Roman" w:eastAsia="Times New Roman" w:hAnsi="Times New Roman" w:cs="Times New Roman"/>
                <w:b/>
                <w:bCs/>
                <w:color w:val="333333"/>
                <w:sz w:val="28"/>
                <w:szCs w:val="28"/>
                <w:lang w:val="ru-RU"/>
              </w:rPr>
            </w:pPr>
          </w:p>
        </w:tc>
        <w:tc>
          <w:tcPr>
            <w:tcW w:w="2768" w:type="dxa"/>
          </w:tcPr>
          <w:p w:rsidR="006770E9" w:rsidRPr="006770E9" w:rsidRDefault="006770E9" w:rsidP="00795AA4">
            <w:pPr>
              <w:shd w:val="clear" w:color="auto" w:fill="FFFFFF"/>
              <w:spacing w:after="0" w:line="240" w:lineRule="auto"/>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Доповнити статтю 5 пунктом 1-1 такого змісту:</w:t>
            </w:r>
          </w:p>
          <w:p w:rsidR="006770E9" w:rsidRPr="006770E9" w:rsidRDefault="006770E9" w:rsidP="00795AA4">
            <w:pPr>
              <w:shd w:val="clear" w:color="auto" w:fill="FFFFFF"/>
              <w:spacing w:after="0" w:line="240" w:lineRule="auto"/>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«створення умов для роздільного збирання та транспортування відходів із паперу, скла, пластику та поліетилену, біовідходів, та інших відходів, що не можуть бути зібрані роздільно»</w:t>
            </w:r>
          </w:p>
          <w:p w:rsidR="006770E9" w:rsidRPr="006770E9" w:rsidRDefault="006770E9" w:rsidP="00795AA4">
            <w:pPr>
              <w:shd w:val="clear" w:color="auto" w:fill="FFFFFF"/>
              <w:spacing w:after="0" w:line="240" w:lineRule="auto"/>
              <w:jc w:val="both"/>
              <w:rPr>
                <w:rFonts w:ascii="Times New Roman" w:eastAsia="Times New Roman" w:hAnsi="Times New Roman" w:cs="Times New Roman"/>
                <w:color w:val="333333"/>
                <w:sz w:val="28"/>
                <w:szCs w:val="28"/>
                <w:lang w:val="ru-RU"/>
              </w:rPr>
            </w:pPr>
          </w:p>
        </w:tc>
        <w:tc>
          <w:tcPr>
            <w:tcW w:w="3544" w:type="dxa"/>
          </w:tcPr>
          <w:p w:rsidR="006770E9" w:rsidRPr="006770E9" w:rsidRDefault="006770E9" w:rsidP="00795AA4">
            <w:pPr>
              <w:shd w:val="clear" w:color="auto" w:fill="FFFFFF"/>
              <w:spacing w:after="150" w:line="240" w:lineRule="auto"/>
              <w:ind w:firstLine="450"/>
              <w:jc w:val="both"/>
              <w:rPr>
                <w:rFonts w:ascii="Times New Roman" w:eastAsia="Times New Roman" w:hAnsi="Times New Roman" w:cs="Times New Roman"/>
                <w:color w:val="333333"/>
                <w:sz w:val="28"/>
                <w:szCs w:val="28"/>
              </w:rPr>
            </w:pPr>
            <w:r w:rsidRPr="006770E9">
              <w:rPr>
                <w:rFonts w:ascii="Times New Roman" w:eastAsia="Times New Roman" w:hAnsi="Times New Roman" w:cs="Times New Roman"/>
                <w:b/>
                <w:bCs/>
                <w:color w:val="333333"/>
                <w:sz w:val="28"/>
                <w:szCs w:val="28"/>
              </w:rPr>
              <w:t>Стаття 5.</w:t>
            </w:r>
            <w:r w:rsidRPr="006770E9">
              <w:rPr>
                <w:rFonts w:ascii="Times New Roman" w:eastAsia="Times New Roman" w:hAnsi="Times New Roman" w:cs="Times New Roman"/>
                <w:b/>
                <w:bCs/>
                <w:color w:val="333333"/>
                <w:sz w:val="28"/>
                <w:szCs w:val="28"/>
                <w:lang w:val="en-US"/>
              </w:rPr>
              <w:t> </w:t>
            </w:r>
            <w:r w:rsidRPr="006770E9">
              <w:rPr>
                <w:rFonts w:ascii="Times New Roman" w:eastAsia="Times New Roman" w:hAnsi="Times New Roman" w:cs="Times New Roman"/>
                <w:color w:val="333333"/>
                <w:sz w:val="28"/>
                <w:szCs w:val="28"/>
              </w:rPr>
              <w:t>Запобігання утворенню відходів</w:t>
            </w:r>
          </w:p>
          <w:p w:rsidR="006770E9" w:rsidRPr="006770E9" w:rsidRDefault="006770E9" w:rsidP="00795AA4">
            <w:pPr>
              <w:shd w:val="clear" w:color="auto" w:fill="FFFFFF"/>
              <w:spacing w:after="150" w:line="240" w:lineRule="auto"/>
              <w:ind w:firstLine="450"/>
              <w:jc w:val="both"/>
              <w:rPr>
                <w:rFonts w:ascii="Times New Roman" w:eastAsia="Times New Roman" w:hAnsi="Times New Roman" w:cs="Times New Roman"/>
                <w:color w:val="333333"/>
                <w:sz w:val="28"/>
                <w:szCs w:val="28"/>
              </w:rPr>
            </w:pPr>
            <w:r w:rsidRPr="006770E9">
              <w:rPr>
                <w:rFonts w:ascii="Times New Roman" w:eastAsia="Times New Roman" w:hAnsi="Times New Roman" w:cs="Times New Roman"/>
                <w:color w:val="333333"/>
                <w:sz w:val="28"/>
                <w:szCs w:val="28"/>
              </w:rPr>
              <w:t>1. Запобігання утворенню відходів досягається реалізацією таких заходів:</w:t>
            </w:r>
          </w:p>
          <w:p w:rsidR="006770E9" w:rsidRPr="006770E9" w:rsidRDefault="006770E9" w:rsidP="00795AA4">
            <w:pPr>
              <w:shd w:val="clear" w:color="auto" w:fill="FFFFFF"/>
              <w:spacing w:after="150" w:line="240" w:lineRule="auto"/>
              <w:ind w:firstLine="450"/>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1) заохочення та підтримка сталого виробництва і споживання продукції;</w:t>
            </w:r>
          </w:p>
          <w:p w:rsidR="006770E9" w:rsidRPr="006770E9" w:rsidRDefault="006770E9" w:rsidP="00795AA4">
            <w:pPr>
              <w:shd w:val="clear" w:color="auto" w:fill="FFFFFF"/>
              <w:spacing w:after="150" w:line="240" w:lineRule="auto"/>
              <w:ind w:firstLine="450"/>
              <w:jc w:val="both"/>
              <w:rPr>
                <w:rFonts w:ascii="Times New Roman" w:eastAsia="Times New Roman" w:hAnsi="Times New Roman" w:cs="Times New Roman"/>
                <w:i/>
                <w:color w:val="333333"/>
                <w:sz w:val="28"/>
                <w:szCs w:val="28"/>
                <w:lang w:val="ru-RU"/>
              </w:rPr>
            </w:pPr>
            <w:r w:rsidRPr="006770E9">
              <w:rPr>
                <w:rFonts w:ascii="Times New Roman" w:eastAsia="Times New Roman" w:hAnsi="Times New Roman" w:cs="Times New Roman"/>
                <w:i/>
                <w:color w:val="333333"/>
                <w:sz w:val="28"/>
                <w:szCs w:val="28"/>
                <w:lang w:val="ru-RU"/>
              </w:rPr>
              <w:t>1-1) створення умов для роздільного збирання та транспортування відходів із паперу, скла, пластику та поліетилену, біовідходів, та інших відходів, що не можуть бути зібрані роздільно;</w:t>
            </w:r>
          </w:p>
          <w:p w:rsidR="006770E9" w:rsidRPr="006770E9" w:rsidRDefault="006770E9" w:rsidP="00795AA4">
            <w:pPr>
              <w:shd w:val="clear" w:color="auto" w:fill="FFFFFF"/>
              <w:spacing w:after="150" w:line="240" w:lineRule="auto"/>
              <w:ind w:firstLine="450"/>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2) заохочення проектування, виробництва та використання ресурсоефективної та більш довговічної продукції, у тому числі подовження строку її використання, а також продукції, придатної до ремонту, повторного використання та модернізації;</w:t>
            </w:r>
          </w:p>
          <w:p w:rsidR="006770E9" w:rsidRPr="006770E9" w:rsidRDefault="006770E9" w:rsidP="00795AA4">
            <w:pPr>
              <w:shd w:val="clear" w:color="auto" w:fill="FFFFFF"/>
              <w:spacing w:after="150" w:line="240" w:lineRule="auto"/>
              <w:ind w:firstLine="450"/>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3) виділення з відходів сировини, яка може бути використана повторно;</w:t>
            </w:r>
          </w:p>
          <w:p w:rsidR="006770E9" w:rsidRPr="006770E9" w:rsidRDefault="006770E9" w:rsidP="00795AA4">
            <w:pPr>
              <w:shd w:val="clear" w:color="auto" w:fill="FFFFFF"/>
              <w:spacing w:after="150" w:line="240" w:lineRule="auto"/>
              <w:ind w:firstLine="450"/>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4) забезпечення доступності запасних частин, інструкцій з експлуатації, технічної інформації чи інших інструментів, обладнання або програмного забезпечення, що дозволяють проводити ремонт і забезпечують повторне використання продукції без зниження рівня її якості та безпечності функціонування;</w:t>
            </w:r>
          </w:p>
          <w:p w:rsidR="006770E9" w:rsidRPr="006770E9" w:rsidRDefault="006770E9" w:rsidP="00795AA4">
            <w:pPr>
              <w:shd w:val="clear" w:color="auto" w:fill="FFFFFF"/>
              <w:spacing w:after="150" w:line="240" w:lineRule="auto"/>
              <w:ind w:firstLine="450"/>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5) зменшення обсягів утворення відходів з урахуванням впровадження найкращих доступних технологій і методів управління у процесі промислового виробництва;</w:t>
            </w:r>
          </w:p>
          <w:p w:rsidR="006770E9" w:rsidRPr="006770E9" w:rsidRDefault="006770E9" w:rsidP="00795AA4">
            <w:pPr>
              <w:shd w:val="clear" w:color="auto" w:fill="FFFFFF"/>
              <w:spacing w:after="150" w:line="240" w:lineRule="auto"/>
              <w:ind w:firstLine="450"/>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6) зменшення вмісту небезпечних речовин у продукції відповідно до технічних регламентів;</w:t>
            </w:r>
          </w:p>
          <w:p w:rsidR="006770E9" w:rsidRPr="006770E9" w:rsidRDefault="006770E9" w:rsidP="00795AA4">
            <w:pPr>
              <w:shd w:val="clear" w:color="auto" w:fill="FFFFFF"/>
              <w:spacing w:after="150" w:line="240" w:lineRule="auto"/>
              <w:ind w:firstLine="450"/>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7) зменшення утворення відходів, непридатних з технічних чи економічних причин до рециклінгу або інших операцій з відновлення відходів;</w:t>
            </w:r>
          </w:p>
          <w:p w:rsidR="006770E9" w:rsidRPr="006770E9" w:rsidRDefault="006770E9" w:rsidP="00795AA4">
            <w:pPr>
              <w:shd w:val="clear" w:color="auto" w:fill="FFFFFF"/>
              <w:spacing w:after="150" w:line="240" w:lineRule="auto"/>
              <w:ind w:firstLine="450"/>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8) визначення продукції, яка є основним джерелом засмічення навколишнього природного середовища, та вжиття відповідних заходів для запобігання та зменшення утворення відходів такої продукції;</w:t>
            </w:r>
          </w:p>
          <w:p w:rsidR="006770E9" w:rsidRPr="006770E9" w:rsidRDefault="006770E9" w:rsidP="00795AA4">
            <w:pPr>
              <w:shd w:val="clear" w:color="auto" w:fill="FFFFFF"/>
              <w:spacing w:after="150" w:line="240" w:lineRule="auto"/>
              <w:ind w:firstLine="450"/>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9) проведення інформаційних кампаній для підвищення обізнаності громадськості з питань запобігання утворенню відходів та забрудненню навколишнього природного середовища;</w:t>
            </w:r>
          </w:p>
          <w:p w:rsidR="006770E9" w:rsidRPr="006770E9" w:rsidRDefault="006770E9" w:rsidP="00795AA4">
            <w:pPr>
              <w:shd w:val="clear" w:color="auto" w:fill="FFFFFF"/>
              <w:spacing w:after="150" w:line="240" w:lineRule="auto"/>
              <w:ind w:firstLine="450"/>
              <w:jc w:val="both"/>
              <w:rPr>
                <w:rFonts w:ascii="Times New Roman" w:eastAsia="Times New Roman" w:hAnsi="Times New Roman" w:cs="Times New Roman"/>
                <w:color w:val="333333"/>
                <w:sz w:val="28"/>
                <w:szCs w:val="28"/>
                <w:lang w:val="ru-RU"/>
              </w:rPr>
            </w:pPr>
            <w:r w:rsidRPr="006770E9">
              <w:rPr>
                <w:rFonts w:ascii="Times New Roman" w:eastAsia="Times New Roman" w:hAnsi="Times New Roman" w:cs="Times New Roman"/>
                <w:color w:val="333333"/>
                <w:sz w:val="28"/>
                <w:szCs w:val="28"/>
                <w:lang w:val="ru-RU"/>
              </w:rPr>
              <w:t>10) створення суб’єктами господарювання, органами виконавчої влади, органами місцевого самоврядування відповідно до компетенції та забезпечення діяльності пунктів приймання відходів продукції для ремонту та підготовки їх до повторного використання;</w:t>
            </w:r>
          </w:p>
          <w:p w:rsidR="006770E9" w:rsidRPr="006770E9" w:rsidRDefault="006770E9" w:rsidP="006770E9">
            <w:pPr>
              <w:shd w:val="clear" w:color="auto" w:fill="FFFFFF"/>
              <w:spacing w:after="150" w:line="240" w:lineRule="auto"/>
              <w:ind w:firstLine="450"/>
              <w:jc w:val="both"/>
              <w:rPr>
                <w:rFonts w:ascii="Times New Roman" w:eastAsia="Times New Roman" w:hAnsi="Times New Roman" w:cs="Times New Roman"/>
                <w:b/>
                <w:bCs/>
                <w:color w:val="333333"/>
                <w:sz w:val="28"/>
                <w:szCs w:val="28"/>
                <w:lang w:val="ru-RU"/>
              </w:rPr>
            </w:pPr>
            <w:r w:rsidRPr="006770E9">
              <w:rPr>
                <w:rFonts w:ascii="Times New Roman" w:eastAsia="Times New Roman" w:hAnsi="Times New Roman" w:cs="Times New Roman"/>
                <w:color w:val="333333"/>
                <w:sz w:val="28"/>
                <w:szCs w:val="28"/>
                <w:lang w:val="ru-RU"/>
              </w:rPr>
              <w:t>11) зменшення обсягів утворення відходів харчових продуктів у роздрібних та інших торговельних мережах, закладах громадського харчування та домогосподарствах.</w:t>
            </w:r>
          </w:p>
        </w:tc>
      </w:tr>
    </w:tbl>
    <w:p w:rsidR="006770E9" w:rsidRDefault="006770E9" w:rsidP="006770E9">
      <w:pPr>
        <w:spacing w:after="0" w:line="360" w:lineRule="auto"/>
        <w:ind w:firstLine="709"/>
        <w:jc w:val="both"/>
        <w:rPr>
          <w:rFonts w:ascii="Times New Roman" w:hAnsi="Times New Roman"/>
          <w:b/>
          <w:sz w:val="28"/>
          <w:szCs w:val="28"/>
        </w:rPr>
      </w:pPr>
    </w:p>
    <w:p w:rsidR="00E9583A" w:rsidRDefault="00E9583A">
      <w:pP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br w:type="page"/>
      </w:r>
    </w:p>
    <w:p w:rsidR="00967C0A" w:rsidRDefault="00E9583A" w:rsidP="00E9583A">
      <w:pPr>
        <w:spacing w:after="0" w:line="360" w:lineRule="auto"/>
        <w:ind w:left="786"/>
        <w:jc w:val="right"/>
        <w:rPr>
          <w:rFonts w:ascii="Times New Roman" w:hAnsi="Times New Roman" w:cs="Times New Roman"/>
          <w:b/>
          <w:caps/>
          <w:sz w:val="28"/>
          <w:szCs w:val="28"/>
        </w:rPr>
      </w:pPr>
      <w:r>
        <w:rPr>
          <w:rFonts w:ascii="Times New Roman Полужирный" w:hAnsi="Times New Roman Полужирный"/>
          <w:b/>
          <w:caps/>
          <w:sz w:val="28"/>
          <w:szCs w:val="28"/>
        </w:rPr>
        <w:t xml:space="preserve">Додаток </w:t>
      </w:r>
      <w:r w:rsidRPr="00E9583A">
        <w:rPr>
          <w:rFonts w:ascii="Times New Roman" w:hAnsi="Times New Roman" w:cs="Times New Roman"/>
          <w:b/>
          <w:caps/>
          <w:sz w:val="28"/>
          <w:szCs w:val="28"/>
        </w:rPr>
        <w:t>В</w:t>
      </w:r>
    </w:p>
    <w:p w:rsidR="00E9583A" w:rsidRDefault="00E9583A" w:rsidP="00E9583A">
      <w:pPr>
        <w:spacing w:after="0" w:line="360" w:lineRule="auto"/>
        <w:ind w:left="786"/>
        <w:jc w:val="center"/>
        <w:rPr>
          <w:rFonts w:ascii="Times New Roman" w:eastAsia="Times New Roman" w:hAnsi="Times New Roman" w:cs="Times New Roman"/>
          <w:sz w:val="28"/>
          <w:szCs w:val="28"/>
          <w:lang w:val="ru-RU"/>
        </w:rPr>
      </w:pPr>
      <w:r w:rsidRPr="00E9583A">
        <w:rPr>
          <w:rFonts w:ascii="Times New Roman" w:eastAsia="Times New Roman" w:hAnsi="Times New Roman" w:cs="Times New Roman"/>
          <w:sz w:val="28"/>
          <w:szCs w:val="28"/>
          <w:lang w:val="ru-RU"/>
        </w:rPr>
        <w:t>Акти впровадження</w:t>
      </w:r>
    </w:p>
    <w:p w:rsidR="00D353EE" w:rsidRDefault="00D353EE" w:rsidP="00E9583A">
      <w:pPr>
        <w:spacing w:after="0" w:line="360" w:lineRule="auto"/>
        <w:ind w:left="786"/>
        <w:jc w:val="center"/>
        <w:rPr>
          <w:rFonts w:ascii="Times New Roman" w:eastAsia="Times New Roman" w:hAnsi="Times New Roman" w:cs="Times New Roman"/>
          <w:sz w:val="28"/>
          <w:szCs w:val="28"/>
          <w:lang w:val="ru-RU"/>
        </w:rPr>
      </w:pPr>
      <w:r>
        <w:rPr>
          <w:rFonts w:ascii="Times New Roman" w:eastAsia="Times New Roman" w:hAnsi="Times New Roman" w:cs="Times New Roman"/>
          <w:noProof/>
          <w:sz w:val="28"/>
          <w:szCs w:val="28"/>
          <w:lang w:val="en-US"/>
        </w:rPr>
        <w:drawing>
          <wp:inline distT="0" distB="0" distL="0" distR="0">
            <wp:extent cx="6254115" cy="7957931"/>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Акт прокуратура 1 арк.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258266" cy="7963213"/>
                    </a:xfrm>
                    <a:prstGeom prst="rect">
                      <a:avLst/>
                    </a:prstGeom>
                  </pic:spPr>
                </pic:pic>
              </a:graphicData>
            </a:graphic>
          </wp:inline>
        </w:drawing>
      </w:r>
    </w:p>
    <w:p w:rsidR="00E9583A" w:rsidRDefault="00E9583A">
      <w:pP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br w:type="page"/>
      </w:r>
    </w:p>
    <w:p w:rsidR="00D353EE" w:rsidRDefault="00D353EE">
      <w:pPr>
        <w:rPr>
          <w:rFonts w:ascii="Times New Roman" w:eastAsia="Times New Roman" w:hAnsi="Times New Roman" w:cs="Times New Roman"/>
          <w:sz w:val="28"/>
          <w:szCs w:val="28"/>
          <w:lang w:val="ru-RU"/>
        </w:rPr>
      </w:pPr>
      <w:r>
        <w:rPr>
          <w:rFonts w:ascii="Times New Roman" w:eastAsia="Times New Roman" w:hAnsi="Times New Roman" w:cs="Times New Roman"/>
          <w:noProof/>
          <w:sz w:val="28"/>
          <w:szCs w:val="28"/>
          <w:lang w:val="en-US"/>
        </w:rPr>
        <w:drawing>
          <wp:inline distT="0" distB="0" distL="0" distR="0">
            <wp:extent cx="6301105" cy="8851265"/>
            <wp:effectExtent l="0" t="0" r="4445"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Акт прокуратура 2 арк.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301105" cy="8851265"/>
                    </a:xfrm>
                    <a:prstGeom prst="rect">
                      <a:avLst/>
                    </a:prstGeom>
                  </pic:spPr>
                </pic:pic>
              </a:graphicData>
            </a:graphic>
          </wp:inline>
        </w:drawing>
      </w:r>
    </w:p>
    <w:p w:rsidR="00D353EE" w:rsidRDefault="00D353EE">
      <w:pPr>
        <w:rPr>
          <w:rFonts w:ascii="Times New Roman" w:eastAsia="Times New Roman" w:hAnsi="Times New Roman" w:cs="Times New Roman"/>
          <w:sz w:val="28"/>
          <w:szCs w:val="28"/>
          <w:lang w:val="ru-RU"/>
        </w:rPr>
      </w:pPr>
      <w:r>
        <w:rPr>
          <w:rFonts w:ascii="Times New Roman" w:eastAsia="Times New Roman" w:hAnsi="Times New Roman" w:cs="Times New Roman"/>
          <w:noProof/>
          <w:sz w:val="28"/>
          <w:szCs w:val="28"/>
          <w:lang w:val="en-US"/>
        </w:rPr>
        <w:drawing>
          <wp:inline distT="0" distB="0" distL="0" distR="0">
            <wp:extent cx="6301105" cy="8368748"/>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Акт прокуратура 3 арк.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301346" cy="8369068"/>
                    </a:xfrm>
                    <a:prstGeom prst="rect">
                      <a:avLst/>
                    </a:prstGeom>
                  </pic:spPr>
                </pic:pic>
              </a:graphicData>
            </a:graphic>
          </wp:inline>
        </w:drawing>
      </w:r>
    </w:p>
    <w:p w:rsidR="00D353EE" w:rsidRDefault="00D353EE">
      <w:pPr>
        <w:rPr>
          <w:rFonts w:ascii="Times New Roman" w:eastAsia="Times New Roman" w:hAnsi="Times New Roman" w:cs="Times New Roman"/>
          <w:sz w:val="28"/>
          <w:szCs w:val="28"/>
          <w:lang w:val="ru-RU"/>
        </w:rPr>
      </w:pPr>
    </w:p>
    <w:p w:rsidR="00D353EE" w:rsidRDefault="00D353EE">
      <w:pPr>
        <w:rPr>
          <w:rFonts w:ascii="Times New Roman" w:eastAsia="Times New Roman" w:hAnsi="Times New Roman" w:cs="Times New Roman"/>
          <w:sz w:val="28"/>
          <w:szCs w:val="28"/>
          <w:lang w:val="ru-RU"/>
        </w:rPr>
      </w:pPr>
      <w:r>
        <w:rPr>
          <w:rFonts w:ascii="Times New Roman" w:eastAsia="Times New Roman" w:hAnsi="Times New Roman" w:cs="Times New Roman"/>
          <w:noProof/>
          <w:sz w:val="28"/>
          <w:szCs w:val="28"/>
          <w:lang w:val="en-US"/>
        </w:rPr>
        <w:drawing>
          <wp:inline distT="0" distB="0" distL="0" distR="0">
            <wp:extent cx="6301105" cy="8870315"/>
            <wp:effectExtent l="0" t="0" r="444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Акт Політехніка 1 арк.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301105" cy="8870315"/>
                    </a:xfrm>
                    <a:prstGeom prst="rect">
                      <a:avLst/>
                    </a:prstGeom>
                  </pic:spPr>
                </pic:pic>
              </a:graphicData>
            </a:graphic>
          </wp:inline>
        </w:drawing>
      </w:r>
    </w:p>
    <w:p w:rsidR="00D353EE" w:rsidRDefault="00D353EE">
      <w:pPr>
        <w:rPr>
          <w:rFonts w:ascii="Times New Roman" w:eastAsia="Times New Roman" w:hAnsi="Times New Roman" w:cs="Times New Roman"/>
          <w:sz w:val="28"/>
          <w:szCs w:val="28"/>
          <w:lang w:val="ru-RU"/>
        </w:rPr>
      </w:pPr>
      <w:r>
        <w:rPr>
          <w:rFonts w:ascii="Times New Roman" w:eastAsia="Times New Roman" w:hAnsi="Times New Roman" w:cs="Times New Roman"/>
          <w:noProof/>
          <w:sz w:val="28"/>
          <w:szCs w:val="28"/>
          <w:lang w:val="en-US"/>
        </w:rPr>
        <w:drawing>
          <wp:inline distT="0" distB="0" distL="0" distR="0">
            <wp:extent cx="6301105" cy="8898890"/>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Акт політехніка 2 арк.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301105" cy="8898890"/>
                    </a:xfrm>
                    <a:prstGeom prst="rect">
                      <a:avLst/>
                    </a:prstGeom>
                  </pic:spPr>
                </pic:pic>
              </a:graphicData>
            </a:graphic>
          </wp:inline>
        </w:drawing>
      </w:r>
    </w:p>
    <w:p w:rsidR="00D353EE" w:rsidRDefault="00D353EE">
      <w:pPr>
        <w:rPr>
          <w:rFonts w:ascii="Times New Roman" w:eastAsia="Times New Roman" w:hAnsi="Times New Roman" w:cs="Times New Roman"/>
          <w:sz w:val="28"/>
          <w:szCs w:val="28"/>
          <w:lang w:val="ru-RU"/>
        </w:rPr>
      </w:pPr>
      <w:r>
        <w:rPr>
          <w:rFonts w:ascii="Times New Roman" w:eastAsia="Times New Roman" w:hAnsi="Times New Roman" w:cs="Times New Roman"/>
          <w:noProof/>
          <w:sz w:val="28"/>
          <w:szCs w:val="28"/>
          <w:lang w:val="en-US"/>
        </w:rPr>
        <w:drawing>
          <wp:inline distT="0" distB="0" distL="0" distR="0">
            <wp:extent cx="6301105" cy="8783955"/>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Акт Політехніка 3 арк.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301105" cy="8783955"/>
                    </a:xfrm>
                    <a:prstGeom prst="rect">
                      <a:avLst/>
                    </a:prstGeom>
                  </pic:spPr>
                </pic:pic>
              </a:graphicData>
            </a:graphic>
          </wp:inline>
        </w:drawing>
      </w:r>
    </w:p>
    <w:sectPr w:rsidR="00D353EE" w:rsidSect="006770E9">
      <w:headerReference w:type="default" r:id="rId85"/>
      <w:footerReference w:type="default" r:id="rId86"/>
      <w:pgSz w:w="11906" w:h="16838"/>
      <w:pgMar w:top="850" w:right="566" w:bottom="85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44F4" w:rsidRDefault="00F844F4" w:rsidP="00FD5504">
      <w:pPr>
        <w:spacing w:after="0" w:line="240" w:lineRule="auto"/>
      </w:pPr>
      <w:r>
        <w:separator/>
      </w:r>
    </w:p>
  </w:endnote>
  <w:endnote w:type="continuationSeparator" w:id="0">
    <w:p w:rsidR="00F844F4" w:rsidRDefault="00F844F4" w:rsidP="00FD55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Liberation Serif">
    <w:altName w:val="Times New Roman"/>
    <w:charset w:val="CC"/>
    <w:family w:val="roman"/>
    <w:pitch w:val="variable"/>
    <w:sig w:usb0="00000000"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Peterburg">
    <w:altName w:val="Courier New"/>
    <w:panose1 w:val="00000000000000000000"/>
    <w:charset w:val="00"/>
    <w:family w:val="swiss"/>
    <w:notTrueType/>
    <w:pitch w:val="variable"/>
    <w:sig w:usb0="00000003" w:usb1="00000000" w:usb2="00000000" w:usb3="00000000" w:csb0="00000001" w:csb1="00000000"/>
  </w:font>
  <w:font w:name="Antiqua">
    <w:altName w:val="Calibri"/>
    <w:charset w:val="00"/>
    <w:family w:val="swiss"/>
    <w:pitch w:val="variable"/>
    <w:sig w:usb0="00000203" w:usb1="00000000" w:usb2="00000000" w:usb3="00000000" w:csb0="00000005" w:csb1="00000000"/>
  </w:font>
  <w:font w:name="Times New Roman Полужирный">
    <w:panose1 w:val="00000000000000000000"/>
    <w:charset w:val="00"/>
    <w:family w:val="roman"/>
    <w:notTrueType/>
    <w:pitch w:val="default"/>
  </w:font>
  <w:font w:name="TimesNewRomanPS-BoldItalicMT">
    <w:altName w:val="MS Gothic"/>
    <w:panose1 w:val="00000000000000000000"/>
    <w:charset w:val="80"/>
    <w:family w:val="auto"/>
    <w:notTrueType/>
    <w:pitch w:val="default"/>
    <w:sig w:usb0="00000001" w:usb1="08070000" w:usb2="00000010" w:usb3="00000000" w:csb0="00020000" w:csb1="00000000"/>
  </w:font>
  <w:font w:name="Segoe UI">
    <w:panose1 w:val="020B0502040204020203"/>
    <w:charset w:val="CC"/>
    <w:family w:val="swiss"/>
    <w:pitch w:val="variable"/>
    <w:sig w:usb0="E4002EFF" w:usb1="C000E47F" w:usb2="00000009" w:usb3="00000000" w:csb0="000001FF" w:csb1="00000000"/>
  </w:font>
  <w:font w:name="TimesNewRomanPSMT">
    <w:altName w:val="Yu Gothic"/>
    <w:panose1 w:val="00000000000000000000"/>
    <w:charset w:val="CC"/>
    <w:family w:val="auto"/>
    <w:notTrueType/>
    <w:pitch w:val="default"/>
    <w:sig w:usb0="00000201" w:usb1="00000000" w:usb2="00000000" w:usb3="00000000" w:csb0="00000004" w:csb1="00000000"/>
  </w:font>
  <w:font w:name="Consolas">
    <w:panose1 w:val="020B0609020204030204"/>
    <w:charset w:val="CC"/>
    <w:family w:val="modern"/>
    <w:pitch w:val="fixed"/>
    <w:sig w:usb0="E00006FF" w:usb1="0000FCFF" w:usb2="00000001" w:usb3="00000000" w:csb0="0000019F" w:csb1="00000000"/>
  </w:font>
  <w:font w:name="Arimo">
    <w:altName w:val="Yu Gothic"/>
    <w:panose1 w:val="00000000000000000000"/>
    <w:charset w:val="80"/>
    <w:family w:val="auto"/>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ProbaPro">
    <w:altName w:val="Times New Roman"/>
    <w:panose1 w:val="00000000000000000000"/>
    <w:charset w:val="00"/>
    <w:family w:val="roman"/>
    <w:notTrueType/>
    <w:pitch w:val="default"/>
  </w:font>
  <w:font w:name="Calibri-Italic">
    <w:altName w:val="MS Mincho"/>
    <w:panose1 w:val="00000000000000000000"/>
    <w:charset w:val="80"/>
    <w:family w:val="auto"/>
    <w:notTrueType/>
    <w:pitch w:val="default"/>
    <w:sig w:usb0="00000001" w:usb1="08070000" w:usb2="00000010" w:usb3="00000000" w:csb0="00020000" w:csb1="00000000"/>
  </w:font>
  <w:font w:name="Times-Italic">
    <w:altName w:val="MS Mincho"/>
    <w:panose1 w:val="00000000000000000000"/>
    <w:charset w:val="00"/>
    <w:family w:val="roman"/>
    <w:notTrueType/>
    <w:pitch w:val="default"/>
  </w:font>
  <w:font w:name="Times-Roman">
    <w:altName w:val="Yu Gothic UI"/>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4682" w:rsidRDefault="005F4682">
    <w:pPr>
      <w:pStyle w:val="ad"/>
      <w:jc w:val="right"/>
    </w:pPr>
  </w:p>
  <w:p w:rsidR="005F4682" w:rsidRDefault="005F4682">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44F4" w:rsidRDefault="00F844F4" w:rsidP="00FD5504">
      <w:pPr>
        <w:spacing w:after="0" w:line="240" w:lineRule="auto"/>
      </w:pPr>
      <w:r>
        <w:separator/>
      </w:r>
    </w:p>
  </w:footnote>
  <w:footnote w:type="continuationSeparator" w:id="0">
    <w:p w:rsidR="00F844F4" w:rsidRDefault="00F844F4" w:rsidP="00FD55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1407008"/>
      <w:docPartObj>
        <w:docPartGallery w:val="Page Numbers (Top of Page)"/>
        <w:docPartUnique/>
      </w:docPartObj>
    </w:sdtPr>
    <w:sdtEndPr>
      <w:rPr>
        <w:noProof/>
      </w:rPr>
    </w:sdtEndPr>
    <w:sdtContent>
      <w:p w:rsidR="005F4682" w:rsidRDefault="005F4682">
        <w:pPr>
          <w:pStyle w:val="ab"/>
          <w:jc w:val="right"/>
        </w:pPr>
        <w:r>
          <w:fldChar w:fldCharType="begin"/>
        </w:r>
        <w:r>
          <w:instrText xml:space="preserve"> PAGE   \* MERGEFORMAT </w:instrText>
        </w:r>
        <w:r>
          <w:fldChar w:fldCharType="separate"/>
        </w:r>
        <w:r w:rsidR="006877E0">
          <w:rPr>
            <w:noProof/>
          </w:rPr>
          <w:t>2</w:t>
        </w:r>
        <w:r>
          <w:rPr>
            <w:noProof/>
          </w:rPr>
          <w:fldChar w:fldCharType="end"/>
        </w:r>
      </w:p>
    </w:sdtContent>
  </w:sdt>
  <w:p w:rsidR="005F4682" w:rsidRDefault="005F4682">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52AB6"/>
    <w:multiLevelType w:val="multilevel"/>
    <w:tmpl w:val="9CA6F9BA"/>
    <w:lvl w:ilvl="0">
      <w:start w:val="1"/>
      <w:numFmt w:val="decimal"/>
      <w:lvlText w:val="%1."/>
      <w:lvlJc w:val="left"/>
      <w:pPr>
        <w:ind w:left="488" w:hanging="488"/>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082F3390"/>
    <w:multiLevelType w:val="hybridMultilevel"/>
    <w:tmpl w:val="B622DA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344E15"/>
    <w:multiLevelType w:val="hybridMultilevel"/>
    <w:tmpl w:val="2ED0422C"/>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F794F66"/>
    <w:multiLevelType w:val="hybridMultilevel"/>
    <w:tmpl w:val="118220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F474A0"/>
    <w:multiLevelType w:val="hybridMultilevel"/>
    <w:tmpl w:val="8D58CBA8"/>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E415B30"/>
    <w:multiLevelType w:val="multilevel"/>
    <w:tmpl w:val="14020460"/>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6" w15:restartNumberingAfterBreak="0">
    <w:nsid w:val="30461F99"/>
    <w:multiLevelType w:val="multilevel"/>
    <w:tmpl w:val="C7C2F9BA"/>
    <w:lvl w:ilvl="0">
      <w:start w:val="2"/>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15:restartNumberingAfterBreak="0">
    <w:nsid w:val="378240D9"/>
    <w:multiLevelType w:val="multilevel"/>
    <w:tmpl w:val="24343FC2"/>
    <w:lvl w:ilvl="0">
      <w:start w:val="2"/>
      <w:numFmt w:val="decimal"/>
      <w:lvlText w:val="%1"/>
      <w:lvlJc w:val="left"/>
      <w:pPr>
        <w:ind w:left="360" w:hanging="360"/>
      </w:pPr>
      <w:rPr>
        <w:rFonts w:eastAsia="Times New Roman" w:hint="default"/>
      </w:rPr>
    </w:lvl>
    <w:lvl w:ilvl="1">
      <w:start w:val="2"/>
      <w:numFmt w:val="decimal"/>
      <w:lvlText w:val="%1.%2"/>
      <w:lvlJc w:val="left"/>
      <w:pPr>
        <w:ind w:left="1800" w:hanging="360"/>
      </w:pPr>
      <w:rPr>
        <w:rFonts w:eastAsia="Times New Roman" w:hint="default"/>
      </w:rPr>
    </w:lvl>
    <w:lvl w:ilvl="2">
      <w:start w:val="1"/>
      <w:numFmt w:val="decimal"/>
      <w:lvlText w:val="%1.%2.%3"/>
      <w:lvlJc w:val="left"/>
      <w:pPr>
        <w:ind w:left="3600" w:hanging="720"/>
      </w:pPr>
      <w:rPr>
        <w:rFonts w:eastAsia="Times New Roman" w:hint="default"/>
      </w:rPr>
    </w:lvl>
    <w:lvl w:ilvl="3">
      <w:start w:val="1"/>
      <w:numFmt w:val="decimal"/>
      <w:lvlText w:val="%1.%2.%3.%4"/>
      <w:lvlJc w:val="left"/>
      <w:pPr>
        <w:ind w:left="5400" w:hanging="1080"/>
      </w:pPr>
      <w:rPr>
        <w:rFonts w:eastAsia="Times New Roman" w:hint="default"/>
      </w:rPr>
    </w:lvl>
    <w:lvl w:ilvl="4">
      <w:start w:val="1"/>
      <w:numFmt w:val="decimal"/>
      <w:lvlText w:val="%1.%2.%3.%4.%5"/>
      <w:lvlJc w:val="left"/>
      <w:pPr>
        <w:ind w:left="6840" w:hanging="1080"/>
      </w:pPr>
      <w:rPr>
        <w:rFonts w:eastAsia="Times New Roman" w:hint="default"/>
      </w:rPr>
    </w:lvl>
    <w:lvl w:ilvl="5">
      <w:start w:val="1"/>
      <w:numFmt w:val="decimal"/>
      <w:lvlText w:val="%1.%2.%3.%4.%5.%6"/>
      <w:lvlJc w:val="left"/>
      <w:pPr>
        <w:ind w:left="8640" w:hanging="1440"/>
      </w:pPr>
      <w:rPr>
        <w:rFonts w:eastAsia="Times New Roman" w:hint="default"/>
      </w:rPr>
    </w:lvl>
    <w:lvl w:ilvl="6">
      <w:start w:val="1"/>
      <w:numFmt w:val="decimal"/>
      <w:lvlText w:val="%1.%2.%3.%4.%5.%6.%7"/>
      <w:lvlJc w:val="left"/>
      <w:pPr>
        <w:ind w:left="10080" w:hanging="1440"/>
      </w:pPr>
      <w:rPr>
        <w:rFonts w:eastAsia="Times New Roman" w:hint="default"/>
      </w:rPr>
    </w:lvl>
    <w:lvl w:ilvl="7">
      <w:start w:val="1"/>
      <w:numFmt w:val="decimal"/>
      <w:lvlText w:val="%1.%2.%3.%4.%5.%6.%7.%8"/>
      <w:lvlJc w:val="left"/>
      <w:pPr>
        <w:ind w:left="11880" w:hanging="1800"/>
      </w:pPr>
      <w:rPr>
        <w:rFonts w:eastAsia="Times New Roman" w:hint="default"/>
      </w:rPr>
    </w:lvl>
    <w:lvl w:ilvl="8">
      <w:start w:val="1"/>
      <w:numFmt w:val="decimal"/>
      <w:lvlText w:val="%1.%2.%3.%4.%5.%6.%7.%8.%9"/>
      <w:lvlJc w:val="left"/>
      <w:pPr>
        <w:ind w:left="13680" w:hanging="2160"/>
      </w:pPr>
      <w:rPr>
        <w:rFonts w:eastAsia="Times New Roman" w:hint="default"/>
      </w:rPr>
    </w:lvl>
  </w:abstractNum>
  <w:abstractNum w:abstractNumId="8" w15:restartNumberingAfterBreak="0">
    <w:nsid w:val="41272FCB"/>
    <w:multiLevelType w:val="hybridMultilevel"/>
    <w:tmpl w:val="74D825E0"/>
    <w:lvl w:ilvl="0" w:tplc="F376C02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F279EB"/>
    <w:multiLevelType w:val="hybridMultilevel"/>
    <w:tmpl w:val="26F022EE"/>
    <w:lvl w:ilvl="0" w:tplc="CC0459BE">
      <w:start w:val="1"/>
      <w:numFmt w:val="decimal"/>
      <w:lvlText w:val="%1."/>
      <w:lvlJc w:val="left"/>
      <w:pPr>
        <w:ind w:left="1229" w:hanging="360"/>
      </w:pPr>
      <w:rPr>
        <w:rFonts w:hint="default"/>
      </w:rPr>
    </w:lvl>
    <w:lvl w:ilvl="1" w:tplc="04090019" w:tentative="1">
      <w:start w:val="1"/>
      <w:numFmt w:val="lowerLetter"/>
      <w:lvlText w:val="%2."/>
      <w:lvlJc w:val="left"/>
      <w:pPr>
        <w:ind w:left="1949" w:hanging="360"/>
      </w:pPr>
    </w:lvl>
    <w:lvl w:ilvl="2" w:tplc="0409001B" w:tentative="1">
      <w:start w:val="1"/>
      <w:numFmt w:val="lowerRoman"/>
      <w:lvlText w:val="%3."/>
      <w:lvlJc w:val="right"/>
      <w:pPr>
        <w:ind w:left="2669" w:hanging="180"/>
      </w:pPr>
    </w:lvl>
    <w:lvl w:ilvl="3" w:tplc="0409000F" w:tentative="1">
      <w:start w:val="1"/>
      <w:numFmt w:val="decimal"/>
      <w:lvlText w:val="%4."/>
      <w:lvlJc w:val="left"/>
      <w:pPr>
        <w:ind w:left="3389" w:hanging="360"/>
      </w:pPr>
    </w:lvl>
    <w:lvl w:ilvl="4" w:tplc="04090019" w:tentative="1">
      <w:start w:val="1"/>
      <w:numFmt w:val="lowerLetter"/>
      <w:lvlText w:val="%5."/>
      <w:lvlJc w:val="left"/>
      <w:pPr>
        <w:ind w:left="4109" w:hanging="360"/>
      </w:pPr>
    </w:lvl>
    <w:lvl w:ilvl="5" w:tplc="0409001B" w:tentative="1">
      <w:start w:val="1"/>
      <w:numFmt w:val="lowerRoman"/>
      <w:lvlText w:val="%6."/>
      <w:lvlJc w:val="right"/>
      <w:pPr>
        <w:ind w:left="4829" w:hanging="180"/>
      </w:pPr>
    </w:lvl>
    <w:lvl w:ilvl="6" w:tplc="0409000F" w:tentative="1">
      <w:start w:val="1"/>
      <w:numFmt w:val="decimal"/>
      <w:lvlText w:val="%7."/>
      <w:lvlJc w:val="left"/>
      <w:pPr>
        <w:ind w:left="5549" w:hanging="360"/>
      </w:pPr>
    </w:lvl>
    <w:lvl w:ilvl="7" w:tplc="04090019" w:tentative="1">
      <w:start w:val="1"/>
      <w:numFmt w:val="lowerLetter"/>
      <w:lvlText w:val="%8."/>
      <w:lvlJc w:val="left"/>
      <w:pPr>
        <w:ind w:left="6269" w:hanging="360"/>
      </w:pPr>
    </w:lvl>
    <w:lvl w:ilvl="8" w:tplc="0409001B" w:tentative="1">
      <w:start w:val="1"/>
      <w:numFmt w:val="lowerRoman"/>
      <w:lvlText w:val="%9."/>
      <w:lvlJc w:val="right"/>
      <w:pPr>
        <w:ind w:left="6989" w:hanging="180"/>
      </w:pPr>
    </w:lvl>
  </w:abstractNum>
  <w:abstractNum w:abstractNumId="10" w15:restartNumberingAfterBreak="0">
    <w:nsid w:val="51875D30"/>
    <w:multiLevelType w:val="hybridMultilevel"/>
    <w:tmpl w:val="917CAF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7406887"/>
    <w:multiLevelType w:val="hybridMultilevel"/>
    <w:tmpl w:val="7D22EE42"/>
    <w:lvl w:ilvl="0" w:tplc="C80AC522">
      <w:start w:val="1"/>
      <w:numFmt w:val="bullet"/>
      <w:lvlText w:val=""/>
      <w:lvlJc w:val="left"/>
      <w:pPr>
        <w:ind w:left="1429" w:hanging="360"/>
      </w:pPr>
      <w:rPr>
        <w:rFonts w:ascii="Symbol" w:hAnsi="Symbol" w:hint="default"/>
        <w:color w:val="000000"/>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15:restartNumberingAfterBreak="0">
    <w:nsid w:val="5B505BCA"/>
    <w:multiLevelType w:val="multilevel"/>
    <w:tmpl w:val="9CA6F9BA"/>
    <w:lvl w:ilvl="0">
      <w:start w:val="1"/>
      <w:numFmt w:val="decimal"/>
      <w:lvlText w:val="%1."/>
      <w:lvlJc w:val="left"/>
      <w:pPr>
        <w:ind w:left="488" w:hanging="488"/>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15:restartNumberingAfterBreak="0">
    <w:nsid w:val="7AB557AD"/>
    <w:multiLevelType w:val="hybridMultilevel"/>
    <w:tmpl w:val="118220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2"/>
  </w:num>
  <w:num w:numId="3">
    <w:abstractNumId w:val="6"/>
  </w:num>
  <w:num w:numId="4">
    <w:abstractNumId w:val="5"/>
  </w:num>
  <w:num w:numId="5">
    <w:abstractNumId w:val="7"/>
  </w:num>
  <w:num w:numId="6">
    <w:abstractNumId w:val="8"/>
  </w:num>
  <w:num w:numId="7">
    <w:abstractNumId w:val="11"/>
  </w:num>
  <w:num w:numId="8">
    <w:abstractNumId w:val="13"/>
  </w:num>
  <w:num w:numId="9">
    <w:abstractNumId w:val="1"/>
  </w:num>
  <w:num w:numId="10">
    <w:abstractNumId w:val="9"/>
  </w:num>
  <w:num w:numId="11">
    <w:abstractNumId w:val="3"/>
  </w:num>
  <w:num w:numId="12">
    <w:abstractNumId w:val="4"/>
  </w:num>
  <w:num w:numId="13">
    <w:abstractNumId w:val="2"/>
  </w:num>
  <w:num w:numId="14">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1F31"/>
    <w:rsid w:val="0000121A"/>
    <w:rsid w:val="0000195A"/>
    <w:rsid w:val="00002076"/>
    <w:rsid w:val="00002D95"/>
    <w:rsid w:val="0000419D"/>
    <w:rsid w:val="000045A6"/>
    <w:rsid w:val="00005ADC"/>
    <w:rsid w:val="000124AC"/>
    <w:rsid w:val="00013BEF"/>
    <w:rsid w:val="000143C9"/>
    <w:rsid w:val="00017222"/>
    <w:rsid w:val="0002220C"/>
    <w:rsid w:val="00022FFA"/>
    <w:rsid w:val="00033CB6"/>
    <w:rsid w:val="000342E5"/>
    <w:rsid w:val="000350DF"/>
    <w:rsid w:val="0004344F"/>
    <w:rsid w:val="00045FBA"/>
    <w:rsid w:val="00046747"/>
    <w:rsid w:val="00051D5B"/>
    <w:rsid w:val="000546E8"/>
    <w:rsid w:val="0005555B"/>
    <w:rsid w:val="00057514"/>
    <w:rsid w:val="000619E8"/>
    <w:rsid w:val="000722D7"/>
    <w:rsid w:val="00072FEA"/>
    <w:rsid w:val="0007457A"/>
    <w:rsid w:val="00074816"/>
    <w:rsid w:val="00076D88"/>
    <w:rsid w:val="000772C1"/>
    <w:rsid w:val="00077833"/>
    <w:rsid w:val="0008670F"/>
    <w:rsid w:val="000919A3"/>
    <w:rsid w:val="00093F6F"/>
    <w:rsid w:val="00096815"/>
    <w:rsid w:val="0009706C"/>
    <w:rsid w:val="000B1C58"/>
    <w:rsid w:val="000B3BD9"/>
    <w:rsid w:val="000B608B"/>
    <w:rsid w:val="000C0089"/>
    <w:rsid w:val="000C576E"/>
    <w:rsid w:val="000D4439"/>
    <w:rsid w:val="000D46C4"/>
    <w:rsid w:val="000E01E0"/>
    <w:rsid w:val="000E15AE"/>
    <w:rsid w:val="000E1A1D"/>
    <w:rsid w:val="000E6E6D"/>
    <w:rsid w:val="000F0DCA"/>
    <w:rsid w:val="000F1069"/>
    <w:rsid w:val="000F15BB"/>
    <w:rsid w:val="000F19E6"/>
    <w:rsid w:val="000F602A"/>
    <w:rsid w:val="000F6701"/>
    <w:rsid w:val="000F7485"/>
    <w:rsid w:val="001005BE"/>
    <w:rsid w:val="001015E6"/>
    <w:rsid w:val="0010178C"/>
    <w:rsid w:val="00103A0C"/>
    <w:rsid w:val="001054E5"/>
    <w:rsid w:val="00113FF9"/>
    <w:rsid w:val="00116734"/>
    <w:rsid w:val="001217EA"/>
    <w:rsid w:val="0012245A"/>
    <w:rsid w:val="00126CBA"/>
    <w:rsid w:val="00130AAA"/>
    <w:rsid w:val="00131CAD"/>
    <w:rsid w:val="00132083"/>
    <w:rsid w:val="00132895"/>
    <w:rsid w:val="001352F2"/>
    <w:rsid w:val="00136645"/>
    <w:rsid w:val="001368CE"/>
    <w:rsid w:val="00141C3D"/>
    <w:rsid w:val="00142D2A"/>
    <w:rsid w:val="0014307E"/>
    <w:rsid w:val="001434FE"/>
    <w:rsid w:val="00145350"/>
    <w:rsid w:val="00147F2A"/>
    <w:rsid w:val="00150196"/>
    <w:rsid w:val="00151AB8"/>
    <w:rsid w:val="00152D55"/>
    <w:rsid w:val="001532E5"/>
    <w:rsid w:val="00156911"/>
    <w:rsid w:val="00164301"/>
    <w:rsid w:val="00170C66"/>
    <w:rsid w:val="00173B12"/>
    <w:rsid w:val="001772CD"/>
    <w:rsid w:val="001816C8"/>
    <w:rsid w:val="00183F47"/>
    <w:rsid w:val="001869FA"/>
    <w:rsid w:val="00187E97"/>
    <w:rsid w:val="00191412"/>
    <w:rsid w:val="00192F96"/>
    <w:rsid w:val="00193C04"/>
    <w:rsid w:val="00196E68"/>
    <w:rsid w:val="00197C0A"/>
    <w:rsid w:val="001A149C"/>
    <w:rsid w:val="001A58E4"/>
    <w:rsid w:val="001A78A8"/>
    <w:rsid w:val="001B670C"/>
    <w:rsid w:val="001B7552"/>
    <w:rsid w:val="001B7C38"/>
    <w:rsid w:val="001B7DA2"/>
    <w:rsid w:val="001B7EE9"/>
    <w:rsid w:val="001C141B"/>
    <w:rsid w:val="001C2435"/>
    <w:rsid w:val="001C4238"/>
    <w:rsid w:val="001C57A8"/>
    <w:rsid w:val="001D4077"/>
    <w:rsid w:val="001E2627"/>
    <w:rsid w:val="001E2A4A"/>
    <w:rsid w:val="001E4917"/>
    <w:rsid w:val="001F0D86"/>
    <w:rsid w:val="001F1328"/>
    <w:rsid w:val="001F4D0E"/>
    <w:rsid w:val="001F712F"/>
    <w:rsid w:val="001F776A"/>
    <w:rsid w:val="002029A0"/>
    <w:rsid w:val="00202FBE"/>
    <w:rsid w:val="002032AB"/>
    <w:rsid w:val="002075E6"/>
    <w:rsid w:val="00207EC9"/>
    <w:rsid w:val="0021085D"/>
    <w:rsid w:val="0021465E"/>
    <w:rsid w:val="002154CE"/>
    <w:rsid w:val="00222AF5"/>
    <w:rsid w:val="00223C06"/>
    <w:rsid w:val="002247F0"/>
    <w:rsid w:val="00230062"/>
    <w:rsid w:val="00230E8C"/>
    <w:rsid w:val="00231570"/>
    <w:rsid w:val="00242E45"/>
    <w:rsid w:val="00244EE3"/>
    <w:rsid w:val="0024525B"/>
    <w:rsid w:val="002500ED"/>
    <w:rsid w:val="002521EF"/>
    <w:rsid w:val="00253344"/>
    <w:rsid w:val="0025573F"/>
    <w:rsid w:val="00257B12"/>
    <w:rsid w:val="00261098"/>
    <w:rsid w:val="002616C7"/>
    <w:rsid w:val="00264E23"/>
    <w:rsid w:val="00272D96"/>
    <w:rsid w:val="0027493B"/>
    <w:rsid w:val="00274963"/>
    <w:rsid w:val="0028243C"/>
    <w:rsid w:val="0028698D"/>
    <w:rsid w:val="00290368"/>
    <w:rsid w:val="00294BFC"/>
    <w:rsid w:val="00297B44"/>
    <w:rsid w:val="002A025C"/>
    <w:rsid w:val="002A070A"/>
    <w:rsid w:val="002A3275"/>
    <w:rsid w:val="002A377C"/>
    <w:rsid w:val="002B76F7"/>
    <w:rsid w:val="002C0813"/>
    <w:rsid w:val="002C0B22"/>
    <w:rsid w:val="002C3DF1"/>
    <w:rsid w:val="002D15D3"/>
    <w:rsid w:val="002D65A8"/>
    <w:rsid w:val="002D76A4"/>
    <w:rsid w:val="002E3647"/>
    <w:rsid w:val="002E3892"/>
    <w:rsid w:val="002F0A10"/>
    <w:rsid w:val="002F0F7D"/>
    <w:rsid w:val="002F1459"/>
    <w:rsid w:val="002F1F94"/>
    <w:rsid w:val="002F3398"/>
    <w:rsid w:val="002F67D3"/>
    <w:rsid w:val="00300D72"/>
    <w:rsid w:val="00301753"/>
    <w:rsid w:val="00306BD8"/>
    <w:rsid w:val="00307A69"/>
    <w:rsid w:val="00307E48"/>
    <w:rsid w:val="00323E4E"/>
    <w:rsid w:val="00325D4F"/>
    <w:rsid w:val="00327E9F"/>
    <w:rsid w:val="00330D38"/>
    <w:rsid w:val="00333E99"/>
    <w:rsid w:val="00336D4C"/>
    <w:rsid w:val="00337594"/>
    <w:rsid w:val="003412DA"/>
    <w:rsid w:val="003432A9"/>
    <w:rsid w:val="003439F2"/>
    <w:rsid w:val="00343D8A"/>
    <w:rsid w:val="003465FB"/>
    <w:rsid w:val="00351EDB"/>
    <w:rsid w:val="00352EE3"/>
    <w:rsid w:val="003553CF"/>
    <w:rsid w:val="0036084F"/>
    <w:rsid w:val="00360D88"/>
    <w:rsid w:val="00364389"/>
    <w:rsid w:val="0037116A"/>
    <w:rsid w:val="003830D6"/>
    <w:rsid w:val="003842BF"/>
    <w:rsid w:val="00386F6C"/>
    <w:rsid w:val="0038795D"/>
    <w:rsid w:val="00391D42"/>
    <w:rsid w:val="00395C1E"/>
    <w:rsid w:val="003961F4"/>
    <w:rsid w:val="003A092D"/>
    <w:rsid w:val="003A3F4C"/>
    <w:rsid w:val="003B35B4"/>
    <w:rsid w:val="003B72EF"/>
    <w:rsid w:val="003C1EC2"/>
    <w:rsid w:val="003C3C2D"/>
    <w:rsid w:val="003D17D6"/>
    <w:rsid w:val="003D6FBA"/>
    <w:rsid w:val="003D72CE"/>
    <w:rsid w:val="003D7CF3"/>
    <w:rsid w:val="003E1DEB"/>
    <w:rsid w:val="003E3BB1"/>
    <w:rsid w:val="003E6B16"/>
    <w:rsid w:val="003F3762"/>
    <w:rsid w:val="00402FCB"/>
    <w:rsid w:val="00404886"/>
    <w:rsid w:val="00407690"/>
    <w:rsid w:val="00412E5C"/>
    <w:rsid w:val="00414B22"/>
    <w:rsid w:val="00414DD8"/>
    <w:rsid w:val="004155E2"/>
    <w:rsid w:val="00416590"/>
    <w:rsid w:val="0042110C"/>
    <w:rsid w:val="004215B2"/>
    <w:rsid w:val="00423D06"/>
    <w:rsid w:val="00425A90"/>
    <w:rsid w:val="00441134"/>
    <w:rsid w:val="004444C2"/>
    <w:rsid w:val="00445029"/>
    <w:rsid w:val="00445AE8"/>
    <w:rsid w:val="00446733"/>
    <w:rsid w:val="004506D0"/>
    <w:rsid w:val="00450836"/>
    <w:rsid w:val="00451269"/>
    <w:rsid w:val="004539ED"/>
    <w:rsid w:val="00453E8B"/>
    <w:rsid w:val="0045625D"/>
    <w:rsid w:val="00462F9B"/>
    <w:rsid w:val="00464CAE"/>
    <w:rsid w:val="00471B61"/>
    <w:rsid w:val="0047318E"/>
    <w:rsid w:val="00477736"/>
    <w:rsid w:val="00480386"/>
    <w:rsid w:val="00482C1E"/>
    <w:rsid w:val="00482C71"/>
    <w:rsid w:val="004907B3"/>
    <w:rsid w:val="00495624"/>
    <w:rsid w:val="004967B7"/>
    <w:rsid w:val="004A280B"/>
    <w:rsid w:val="004A672D"/>
    <w:rsid w:val="004A75E2"/>
    <w:rsid w:val="004B2906"/>
    <w:rsid w:val="004B6BF7"/>
    <w:rsid w:val="004B6F8D"/>
    <w:rsid w:val="004C1BA5"/>
    <w:rsid w:val="004C2FC0"/>
    <w:rsid w:val="004C4C46"/>
    <w:rsid w:val="004D0313"/>
    <w:rsid w:val="004D3BED"/>
    <w:rsid w:val="004D773C"/>
    <w:rsid w:val="004E1039"/>
    <w:rsid w:val="004E2CE7"/>
    <w:rsid w:val="004E4371"/>
    <w:rsid w:val="004F0710"/>
    <w:rsid w:val="004F07BD"/>
    <w:rsid w:val="004F0A61"/>
    <w:rsid w:val="004F64A6"/>
    <w:rsid w:val="0050007A"/>
    <w:rsid w:val="005006D4"/>
    <w:rsid w:val="005016C2"/>
    <w:rsid w:val="005066C7"/>
    <w:rsid w:val="00506F21"/>
    <w:rsid w:val="005115ED"/>
    <w:rsid w:val="005169CA"/>
    <w:rsid w:val="00521EAE"/>
    <w:rsid w:val="00525B1A"/>
    <w:rsid w:val="00531473"/>
    <w:rsid w:val="00536E30"/>
    <w:rsid w:val="005378AB"/>
    <w:rsid w:val="00541498"/>
    <w:rsid w:val="00544E2A"/>
    <w:rsid w:val="00545A03"/>
    <w:rsid w:val="0054621E"/>
    <w:rsid w:val="00557410"/>
    <w:rsid w:val="00560500"/>
    <w:rsid w:val="00561404"/>
    <w:rsid w:val="00564AF2"/>
    <w:rsid w:val="00564BBF"/>
    <w:rsid w:val="00570160"/>
    <w:rsid w:val="0057240E"/>
    <w:rsid w:val="00573615"/>
    <w:rsid w:val="00575E0E"/>
    <w:rsid w:val="00582339"/>
    <w:rsid w:val="00585BAA"/>
    <w:rsid w:val="00586A01"/>
    <w:rsid w:val="00587A07"/>
    <w:rsid w:val="0059232C"/>
    <w:rsid w:val="0059244B"/>
    <w:rsid w:val="005924C9"/>
    <w:rsid w:val="005938F5"/>
    <w:rsid w:val="00595AD9"/>
    <w:rsid w:val="00596084"/>
    <w:rsid w:val="00597049"/>
    <w:rsid w:val="005970F2"/>
    <w:rsid w:val="005A09B4"/>
    <w:rsid w:val="005A0C77"/>
    <w:rsid w:val="005A2C4E"/>
    <w:rsid w:val="005A40B8"/>
    <w:rsid w:val="005A6E76"/>
    <w:rsid w:val="005B2B3A"/>
    <w:rsid w:val="005B3A90"/>
    <w:rsid w:val="005B5BE9"/>
    <w:rsid w:val="005B6EB9"/>
    <w:rsid w:val="005C21E4"/>
    <w:rsid w:val="005D0EB3"/>
    <w:rsid w:val="005D2033"/>
    <w:rsid w:val="005D4B62"/>
    <w:rsid w:val="005D5EFE"/>
    <w:rsid w:val="005D6A82"/>
    <w:rsid w:val="005E61CC"/>
    <w:rsid w:val="005E726E"/>
    <w:rsid w:val="005F2578"/>
    <w:rsid w:val="005F2601"/>
    <w:rsid w:val="005F4682"/>
    <w:rsid w:val="005F6525"/>
    <w:rsid w:val="005F755C"/>
    <w:rsid w:val="00600C2D"/>
    <w:rsid w:val="006025A5"/>
    <w:rsid w:val="00603172"/>
    <w:rsid w:val="00606B4F"/>
    <w:rsid w:val="00614D8C"/>
    <w:rsid w:val="00627DCF"/>
    <w:rsid w:val="006363E4"/>
    <w:rsid w:val="00637E70"/>
    <w:rsid w:val="0064024D"/>
    <w:rsid w:val="006426C1"/>
    <w:rsid w:val="00643DBF"/>
    <w:rsid w:val="00650637"/>
    <w:rsid w:val="00653BE7"/>
    <w:rsid w:val="00654F43"/>
    <w:rsid w:val="006601B2"/>
    <w:rsid w:val="0066155D"/>
    <w:rsid w:val="00661C0F"/>
    <w:rsid w:val="00663AC1"/>
    <w:rsid w:val="00663EB3"/>
    <w:rsid w:val="00664288"/>
    <w:rsid w:val="00670426"/>
    <w:rsid w:val="00671634"/>
    <w:rsid w:val="006718F5"/>
    <w:rsid w:val="00674AFE"/>
    <w:rsid w:val="0067507C"/>
    <w:rsid w:val="00675D96"/>
    <w:rsid w:val="006770E9"/>
    <w:rsid w:val="00680284"/>
    <w:rsid w:val="006812C7"/>
    <w:rsid w:val="00682514"/>
    <w:rsid w:val="006836AC"/>
    <w:rsid w:val="006875E4"/>
    <w:rsid w:val="006877E0"/>
    <w:rsid w:val="00692CA0"/>
    <w:rsid w:val="0069346C"/>
    <w:rsid w:val="00694DEB"/>
    <w:rsid w:val="006952CE"/>
    <w:rsid w:val="00695B32"/>
    <w:rsid w:val="00697E36"/>
    <w:rsid w:val="006A03BF"/>
    <w:rsid w:val="006A171E"/>
    <w:rsid w:val="006A1E27"/>
    <w:rsid w:val="006A2C61"/>
    <w:rsid w:val="006A3574"/>
    <w:rsid w:val="006A7636"/>
    <w:rsid w:val="006B25EE"/>
    <w:rsid w:val="006B27EE"/>
    <w:rsid w:val="006C1523"/>
    <w:rsid w:val="006C4910"/>
    <w:rsid w:val="006C5E75"/>
    <w:rsid w:val="006C74D3"/>
    <w:rsid w:val="006D03E1"/>
    <w:rsid w:val="006D0B43"/>
    <w:rsid w:val="006D167A"/>
    <w:rsid w:val="006D1A79"/>
    <w:rsid w:val="006D55A7"/>
    <w:rsid w:val="006D6747"/>
    <w:rsid w:val="006E166B"/>
    <w:rsid w:val="006E186A"/>
    <w:rsid w:val="006E587B"/>
    <w:rsid w:val="006F6E4A"/>
    <w:rsid w:val="006F70EF"/>
    <w:rsid w:val="007078CF"/>
    <w:rsid w:val="00710E1D"/>
    <w:rsid w:val="00711810"/>
    <w:rsid w:val="00715DE8"/>
    <w:rsid w:val="00723245"/>
    <w:rsid w:val="007241E6"/>
    <w:rsid w:val="0072704F"/>
    <w:rsid w:val="007326F5"/>
    <w:rsid w:val="0073627A"/>
    <w:rsid w:val="0074485D"/>
    <w:rsid w:val="00745359"/>
    <w:rsid w:val="00745E55"/>
    <w:rsid w:val="00746EF4"/>
    <w:rsid w:val="0075063B"/>
    <w:rsid w:val="007528AD"/>
    <w:rsid w:val="00754582"/>
    <w:rsid w:val="007566E1"/>
    <w:rsid w:val="00756EB4"/>
    <w:rsid w:val="00761C42"/>
    <w:rsid w:val="00762A24"/>
    <w:rsid w:val="0076583B"/>
    <w:rsid w:val="007716FB"/>
    <w:rsid w:val="007736A1"/>
    <w:rsid w:val="00775B76"/>
    <w:rsid w:val="00775B9A"/>
    <w:rsid w:val="00777892"/>
    <w:rsid w:val="00777E52"/>
    <w:rsid w:val="00780B04"/>
    <w:rsid w:val="00781C2C"/>
    <w:rsid w:val="00782AD9"/>
    <w:rsid w:val="00782FC6"/>
    <w:rsid w:val="00783E8B"/>
    <w:rsid w:val="0078514E"/>
    <w:rsid w:val="00785C17"/>
    <w:rsid w:val="00792FBA"/>
    <w:rsid w:val="007952E4"/>
    <w:rsid w:val="00795432"/>
    <w:rsid w:val="00795922"/>
    <w:rsid w:val="00795AA4"/>
    <w:rsid w:val="0079629C"/>
    <w:rsid w:val="00796A9A"/>
    <w:rsid w:val="007A123A"/>
    <w:rsid w:val="007A1914"/>
    <w:rsid w:val="007A3D19"/>
    <w:rsid w:val="007A59CA"/>
    <w:rsid w:val="007A5BF6"/>
    <w:rsid w:val="007A6B05"/>
    <w:rsid w:val="007A7FD8"/>
    <w:rsid w:val="007B1009"/>
    <w:rsid w:val="007B25FA"/>
    <w:rsid w:val="007B6242"/>
    <w:rsid w:val="007B738F"/>
    <w:rsid w:val="007C0E3B"/>
    <w:rsid w:val="007C1FA5"/>
    <w:rsid w:val="007D0305"/>
    <w:rsid w:val="007D2D55"/>
    <w:rsid w:val="007D65AF"/>
    <w:rsid w:val="007D78AB"/>
    <w:rsid w:val="007D7FC8"/>
    <w:rsid w:val="007E351F"/>
    <w:rsid w:val="007E4466"/>
    <w:rsid w:val="007E44C9"/>
    <w:rsid w:val="007E4577"/>
    <w:rsid w:val="007E7D6D"/>
    <w:rsid w:val="007F74B5"/>
    <w:rsid w:val="0080151B"/>
    <w:rsid w:val="00805503"/>
    <w:rsid w:val="0080672B"/>
    <w:rsid w:val="00811409"/>
    <w:rsid w:val="008138B9"/>
    <w:rsid w:val="00816436"/>
    <w:rsid w:val="008168EA"/>
    <w:rsid w:val="008168F1"/>
    <w:rsid w:val="00825448"/>
    <w:rsid w:val="00826A02"/>
    <w:rsid w:val="0083337F"/>
    <w:rsid w:val="008357F4"/>
    <w:rsid w:val="0083650C"/>
    <w:rsid w:val="00836D00"/>
    <w:rsid w:val="008424AB"/>
    <w:rsid w:val="00842822"/>
    <w:rsid w:val="00842BE6"/>
    <w:rsid w:val="00842C08"/>
    <w:rsid w:val="008434B9"/>
    <w:rsid w:val="00847443"/>
    <w:rsid w:val="00847954"/>
    <w:rsid w:val="00865F00"/>
    <w:rsid w:val="008672EC"/>
    <w:rsid w:val="0087295A"/>
    <w:rsid w:val="0087674C"/>
    <w:rsid w:val="00885FB5"/>
    <w:rsid w:val="00895841"/>
    <w:rsid w:val="00895F4A"/>
    <w:rsid w:val="00896073"/>
    <w:rsid w:val="008962E5"/>
    <w:rsid w:val="008A0AC6"/>
    <w:rsid w:val="008A10E8"/>
    <w:rsid w:val="008A4405"/>
    <w:rsid w:val="008B2E25"/>
    <w:rsid w:val="008B353F"/>
    <w:rsid w:val="008B38E3"/>
    <w:rsid w:val="008B3D7B"/>
    <w:rsid w:val="008B7696"/>
    <w:rsid w:val="008C5262"/>
    <w:rsid w:val="008D32AF"/>
    <w:rsid w:val="008E21BC"/>
    <w:rsid w:val="008E43FB"/>
    <w:rsid w:val="008E6FEA"/>
    <w:rsid w:val="008F547A"/>
    <w:rsid w:val="008F580E"/>
    <w:rsid w:val="008F7496"/>
    <w:rsid w:val="00902930"/>
    <w:rsid w:val="00907444"/>
    <w:rsid w:val="009110C8"/>
    <w:rsid w:val="009119AF"/>
    <w:rsid w:val="00912477"/>
    <w:rsid w:val="009139C6"/>
    <w:rsid w:val="00925AF8"/>
    <w:rsid w:val="009275F8"/>
    <w:rsid w:val="00930E24"/>
    <w:rsid w:val="009326A1"/>
    <w:rsid w:val="009330F1"/>
    <w:rsid w:val="00935096"/>
    <w:rsid w:val="00935D83"/>
    <w:rsid w:val="0093746E"/>
    <w:rsid w:val="00937679"/>
    <w:rsid w:val="009400DA"/>
    <w:rsid w:val="00945F79"/>
    <w:rsid w:val="00947224"/>
    <w:rsid w:val="0095091D"/>
    <w:rsid w:val="00952388"/>
    <w:rsid w:val="00954DC3"/>
    <w:rsid w:val="00955B1E"/>
    <w:rsid w:val="00957B72"/>
    <w:rsid w:val="00960646"/>
    <w:rsid w:val="00960B7D"/>
    <w:rsid w:val="0096145D"/>
    <w:rsid w:val="00961B27"/>
    <w:rsid w:val="00962BAC"/>
    <w:rsid w:val="00962FF9"/>
    <w:rsid w:val="00963449"/>
    <w:rsid w:val="00966A67"/>
    <w:rsid w:val="00967C0A"/>
    <w:rsid w:val="009728CD"/>
    <w:rsid w:val="009729F6"/>
    <w:rsid w:val="009743C1"/>
    <w:rsid w:val="009814C0"/>
    <w:rsid w:val="00982764"/>
    <w:rsid w:val="00986552"/>
    <w:rsid w:val="00992D7E"/>
    <w:rsid w:val="009965C4"/>
    <w:rsid w:val="00996BF0"/>
    <w:rsid w:val="00996D33"/>
    <w:rsid w:val="009A48D1"/>
    <w:rsid w:val="009A5D6B"/>
    <w:rsid w:val="009A5FE1"/>
    <w:rsid w:val="009B2C4E"/>
    <w:rsid w:val="009B5808"/>
    <w:rsid w:val="009B653C"/>
    <w:rsid w:val="009C285E"/>
    <w:rsid w:val="009C6BB8"/>
    <w:rsid w:val="009C6FC8"/>
    <w:rsid w:val="009C76A8"/>
    <w:rsid w:val="009D2429"/>
    <w:rsid w:val="009D5B16"/>
    <w:rsid w:val="009E0725"/>
    <w:rsid w:val="009E0F24"/>
    <w:rsid w:val="009E65AD"/>
    <w:rsid w:val="009F2431"/>
    <w:rsid w:val="009F534D"/>
    <w:rsid w:val="00A1009D"/>
    <w:rsid w:val="00A10F36"/>
    <w:rsid w:val="00A11A74"/>
    <w:rsid w:val="00A171C3"/>
    <w:rsid w:val="00A2037A"/>
    <w:rsid w:val="00A22384"/>
    <w:rsid w:val="00A236A5"/>
    <w:rsid w:val="00A23D82"/>
    <w:rsid w:val="00A24B03"/>
    <w:rsid w:val="00A24B6C"/>
    <w:rsid w:val="00A266D4"/>
    <w:rsid w:val="00A30B21"/>
    <w:rsid w:val="00A32372"/>
    <w:rsid w:val="00A34007"/>
    <w:rsid w:val="00A37A69"/>
    <w:rsid w:val="00A437F4"/>
    <w:rsid w:val="00A468FD"/>
    <w:rsid w:val="00A47F77"/>
    <w:rsid w:val="00A535E3"/>
    <w:rsid w:val="00A5419E"/>
    <w:rsid w:val="00A55243"/>
    <w:rsid w:val="00A60DDA"/>
    <w:rsid w:val="00A7087C"/>
    <w:rsid w:val="00A72467"/>
    <w:rsid w:val="00A75E8D"/>
    <w:rsid w:val="00A77922"/>
    <w:rsid w:val="00A80E54"/>
    <w:rsid w:val="00A977BC"/>
    <w:rsid w:val="00AA4C70"/>
    <w:rsid w:val="00AA4D9B"/>
    <w:rsid w:val="00AA56EE"/>
    <w:rsid w:val="00AB2B0E"/>
    <w:rsid w:val="00AB60A6"/>
    <w:rsid w:val="00AB7BEF"/>
    <w:rsid w:val="00AC0DEF"/>
    <w:rsid w:val="00AC36BA"/>
    <w:rsid w:val="00AC4CB1"/>
    <w:rsid w:val="00AC74F8"/>
    <w:rsid w:val="00AD14F8"/>
    <w:rsid w:val="00AD1E2F"/>
    <w:rsid w:val="00AD22DE"/>
    <w:rsid w:val="00AD3037"/>
    <w:rsid w:val="00AE17D0"/>
    <w:rsid w:val="00AE33EF"/>
    <w:rsid w:val="00AE4803"/>
    <w:rsid w:val="00AE73E5"/>
    <w:rsid w:val="00AF3AB4"/>
    <w:rsid w:val="00AF42B3"/>
    <w:rsid w:val="00AF4657"/>
    <w:rsid w:val="00AF48B1"/>
    <w:rsid w:val="00AF7D46"/>
    <w:rsid w:val="00B05B88"/>
    <w:rsid w:val="00B07773"/>
    <w:rsid w:val="00B14AF9"/>
    <w:rsid w:val="00B216D4"/>
    <w:rsid w:val="00B22ECB"/>
    <w:rsid w:val="00B240B8"/>
    <w:rsid w:val="00B307DC"/>
    <w:rsid w:val="00B3090F"/>
    <w:rsid w:val="00B358BF"/>
    <w:rsid w:val="00B400E9"/>
    <w:rsid w:val="00B40AF8"/>
    <w:rsid w:val="00B4109B"/>
    <w:rsid w:val="00B41147"/>
    <w:rsid w:val="00B42190"/>
    <w:rsid w:val="00B425C4"/>
    <w:rsid w:val="00B46A89"/>
    <w:rsid w:val="00B50B37"/>
    <w:rsid w:val="00B517D8"/>
    <w:rsid w:val="00B51EC0"/>
    <w:rsid w:val="00B57331"/>
    <w:rsid w:val="00B577E2"/>
    <w:rsid w:val="00B70709"/>
    <w:rsid w:val="00B72270"/>
    <w:rsid w:val="00B7490A"/>
    <w:rsid w:val="00B76472"/>
    <w:rsid w:val="00B76D8D"/>
    <w:rsid w:val="00B84828"/>
    <w:rsid w:val="00B93591"/>
    <w:rsid w:val="00B93851"/>
    <w:rsid w:val="00B963E4"/>
    <w:rsid w:val="00B9788E"/>
    <w:rsid w:val="00B97DC0"/>
    <w:rsid w:val="00BA0048"/>
    <w:rsid w:val="00BA03B3"/>
    <w:rsid w:val="00BA2287"/>
    <w:rsid w:val="00BA2EBE"/>
    <w:rsid w:val="00BA4C6D"/>
    <w:rsid w:val="00BB2C07"/>
    <w:rsid w:val="00BB4521"/>
    <w:rsid w:val="00BB46F3"/>
    <w:rsid w:val="00BC3299"/>
    <w:rsid w:val="00BC48C8"/>
    <w:rsid w:val="00BD1C10"/>
    <w:rsid w:val="00BD21A8"/>
    <w:rsid w:val="00BD302E"/>
    <w:rsid w:val="00BE2852"/>
    <w:rsid w:val="00BE4400"/>
    <w:rsid w:val="00BE6291"/>
    <w:rsid w:val="00BE6452"/>
    <w:rsid w:val="00BF6B22"/>
    <w:rsid w:val="00BF7BC7"/>
    <w:rsid w:val="00C02AC8"/>
    <w:rsid w:val="00C03E93"/>
    <w:rsid w:val="00C04BB8"/>
    <w:rsid w:val="00C14EB7"/>
    <w:rsid w:val="00C168F5"/>
    <w:rsid w:val="00C23C49"/>
    <w:rsid w:val="00C26B4E"/>
    <w:rsid w:val="00C2736D"/>
    <w:rsid w:val="00C32595"/>
    <w:rsid w:val="00C32ACE"/>
    <w:rsid w:val="00C34483"/>
    <w:rsid w:val="00C34A2D"/>
    <w:rsid w:val="00C41F9E"/>
    <w:rsid w:val="00C440DA"/>
    <w:rsid w:val="00C46260"/>
    <w:rsid w:val="00C47D9D"/>
    <w:rsid w:val="00C56ACC"/>
    <w:rsid w:val="00C57B71"/>
    <w:rsid w:val="00C616A4"/>
    <w:rsid w:val="00C73448"/>
    <w:rsid w:val="00C75128"/>
    <w:rsid w:val="00C80A3B"/>
    <w:rsid w:val="00C81F6F"/>
    <w:rsid w:val="00C876C5"/>
    <w:rsid w:val="00C87B80"/>
    <w:rsid w:val="00C91246"/>
    <w:rsid w:val="00C914F4"/>
    <w:rsid w:val="00CA0B2B"/>
    <w:rsid w:val="00CA192C"/>
    <w:rsid w:val="00CA5C62"/>
    <w:rsid w:val="00CA6B1F"/>
    <w:rsid w:val="00CB0429"/>
    <w:rsid w:val="00CB2916"/>
    <w:rsid w:val="00CB2FA4"/>
    <w:rsid w:val="00CB3529"/>
    <w:rsid w:val="00CB5DDA"/>
    <w:rsid w:val="00CB76F7"/>
    <w:rsid w:val="00CC0B19"/>
    <w:rsid w:val="00CC6C9C"/>
    <w:rsid w:val="00CC7C54"/>
    <w:rsid w:val="00CD321F"/>
    <w:rsid w:val="00CD56B1"/>
    <w:rsid w:val="00CD65A1"/>
    <w:rsid w:val="00CE0F09"/>
    <w:rsid w:val="00CE47FA"/>
    <w:rsid w:val="00CE7469"/>
    <w:rsid w:val="00CF18A6"/>
    <w:rsid w:val="00CF22D4"/>
    <w:rsid w:val="00CF5DD0"/>
    <w:rsid w:val="00D05056"/>
    <w:rsid w:val="00D058AB"/>
    <w:rsid w:val="00D062CD"/>
    <w:rsid w:val="00D07E45"/>
    <w:rsid w:val="00D07E7C"/>
    <w:rsid w:val="00D10150"/>
    <w:rsid w:val="00D1639D"/>
    <w:rsid w:val="00D1770E"/>
    <w:rsid w:val="00D2176A"/>
    <w:rsid w:val="00D220FE"/>
    <w:rsid w:val="00D24189"/>
    <w:rsid w:val="00D30DDF"/>
    <w:rsid w:val="00D312A1"/>
    <w:rsid w:val="00D353EE"/>
    <w:rsid w:val="00D35773"/>
    <w:rsid w:val="00D35B6A"/>
    <w:rsid w:val="00D43173"/>
    <w:rsid w:val="00D4394C"/>
    <w:rsid w:val="00D46A0F"/>
    <w:rsid w:val="00D50CC6"/>
    <w:rsid w:val="00D51AEF"/>
    <w:rsid w:val="00D54A51"/>
    <w:rsid w:val="00D574F8"/>
    <w:rsid w:val="00D61677"/>
    <w:rsid w:val="00D62F20"/>
    <w:rsid w:val="00D6454F"/>
    <w:rsid w:val="00D65358"/>
    <w:rsid w:val="00D673BE"/>
    <w:rsid w:val="00D7188D"/>
    <w:rsid w:val="00D739A1"/>
    <w:rsid w:val="00D76BDE"/>
    <w:rsid w:val="00D8035C"/>
    <w:rsid w:val="00D83D73"/>
    <w:rsid w:val="00D904BA"/>
    <w:rsid w:val="00D91469"/>
    <w:rsid w:val="00D91743"/>
    <w:rsid w:val="00D93116"/>
    <w:rsid w:val="00DA322F"/>
    <w:rsid w:val="00DB28F5"/>
    <w:rsid w:val="00DB4021"/>
    <w:rsid w:val="00DB4C44"/>
    <w:rsid w:val="00DB65DE"/>
    <w:rsid w:val="00DB6A1F"/>
    <w:rsid w:val="00DB6A2F"/>
    <w:rsid w:val="00DB7E4F"/>
    <w:rsid w:val="00DC29C9"/>
    <w:rsid w:val="00DC306C"/>
    <w:rsid w:val="00DC7240"/>
    <w:rsid w:val="00DD23C6"/>
    <w:rsid w:val="00DD60EA"/>
    <w:rsid w:val="00DD60F2"/>
    <w:rsid w:val="00DF61F2"/>
    <w:rsid w:val="00DF6525"/>
    <w:rsid w:val="00DF7111"/>
    <w:rsid w:val="00E059E3"/>
    <w:rsid w:val="00E07D83"/>
    <w:rsid w:val="00E13297"/>
    <w:rsid w:val="00E13BE2"/>
    <w:rsid w:val="00E14514"/>
    <w:rsid w:val="00E2025D"/>
    <w:rsid w:val="00E2062E"/>
    <w:rsid w:val="00E23173"/>
    <w:rsid w:val="00E27FAE"/>
    <w:rsid w:val="00E313E2"/>
    <w:rsid w:val="00E34FDA"/>
    <w:rsid w:val="00E35B92"/>
    <w:rsid w:val="00E370AE"/>
    <w:rsid w:val="00E419F7"/>
    <w:rsid w:val="00E5366F"/>
    <w:rsid w:val="00E538E7"/>
    <w:rsid w:val="00E55404"/>
    <w:rsid w:val="00E56639"/>
    <w:rsid w:val="00E7177A"/>
    <w:rsid w:val="00E72AA2"/>
    <w:rsid w:val="00E75F70"/>
    <w:rsid w:val="00E85847"/>
    <w:rsid w:val="00E910A0"/>
    <w:rsid w:val="00E9181F"/>
    <w:rsid w:val="00E91CAB"/>
    <w:rsid w:val="00E93E20"/>
    <w:rsid w:val="00E9583A"/>
    <w:rsid w:val="00E959B9"/>
    <w:rsid w:val="00E971EB"/>
    <w:rsid w:val="00EA0F79"/>
    <w:rsid w:val="00EA12CC"/>
    <w:rsid w:val="00EA235D"/>
    <w:rsid w:val="00EA71C4"/>
    <w:rsid w:val="00EB1E36"/>
    <w:rsid w:val="00EB4C27"/>
    <w:rsid w:val="00EC101C"/>
    <w:rsid w:val="00EC5D1A"/>
    <w:rsid w:val="00EC7D3B"/>
    <w:rsid w:val="00ED3F3A"/>
    <w:rsid w:val="00EE181A"/>
    <w:rsid w:val="00EE44C9"/>
    <w:rsid w:val="00EE6BA3"/>
    <w:rsid w:val="00F011AD"/>
    <w:rsid w:val="00F03A7E"/>
    <w:rsid w:val="00F06A69"/>
    <w:rsid w:val="00F119C0"/>
    <w:rsid w:val="00F15358"/>
    <w:rsid w:val="00F15893"/>
    <w:rsid w:val="00F171D5"/>
    <w:rsid w:val="00F214A0"/>
    <w:rsid w:val="00F22E7A"/>
    <w:rsid w:val="00F23725"/>
    <w:rsid w:val="00F23B58"/>
    <w:rsid w:val="00F31F31"/>
    <w:rsid w:val="00F331D5"/>
    <w:rsid w:val="00F354EB"/>
    <w:rsid w:val="00F37C05"/>
    <w:rsid w:val="00F43E5A"/>
    <w:rsid w:val="00F5367D"/>
    <w:rsid w:val="00F56011"/>
    <w:rsid w:val="00F606B5"/>
    <w:rsid w:val="00F60815"/>
    <w:rsid w:val="00F61C00"/>
    <w:rsid w:val="00F665A9"/>
    <w:rsid w:val="00F71713"/>
    <w:rsid w:val="00F758C9"/>
    <w:rsid w:val="00F75A59"/>
    <w:rsid w:val="00F84138"/>
    <w:rsid w:val="00F844F4"/>
    <w:rsid w:val="00F84776"/>
    <w:rsid w:val="00F8657F"/>
    <w:rsid w:val="00F8730E"/>
    <w:rsid w:val="00F87ED7"/>
    <w:rsid w:val="00F912E4"/>
    <w:rsid w:val="00F91948"/>
    <w:rsid w:val="00F92025"/>
    <w:rsid w:val="00F93B87"/>
    <w:rsid w:val="00F95139"/>
    <w:rsid w:val="00F95584"/>
    <w:rsid w:val="00FA2226"/>
    <w:rsid w:val="00FA5339"/>
    <w:rsid w:val="00FA55D1"/>
    <w:rsid w:val="00FA5709"/>
    <w:rsid w:val="00FA6E9A"/>
    <w:rsid w:val="00FB191F"/>
    <w:rsid w:val="00FB2B44"/>
    <w:rsid w:val="00FB4C9C"/>
    <w:rsid w:val="00FB7375"/>
    <w:rsid w:val="00FC0909"/>
    <w:rsid w:val="00FC117E"/>
    <w:rsid w:val="00FC6696"/>
    <w:rsid w:val="00FC77C5"/>
    <w:rsid w:val="00FD0A57"/>
    <w:rsid w:val="00FD5504"/>
    <w:rsid w:val="00FD6753"/>
    <w:rsid w:val="00FE3667"/>
    <w:rsid w:val="00FE5ADC"/>
    <w:rsid w:val="00FF498A"/>
    <w:rsid w:val="00FF545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F28A00-5692-469E-930D-7A7A322F4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1"/>
    <w:qFormat/>
    <w:rsid w:val="003439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1"/>
    <w:unhideWhenUsed/>
    <w:qFormat/>
    <w:rsid w:val="00D83D7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9"/>
    <w:qFormat/>
    <w:rsid w:val="002F0A10"/>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3439F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1"/>
    <w:rsid w:val="00D83D73"/>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rsid w:val="002F0A10"/>
    <w:rPr>
      <w:rFonts w:ascii="Times New Roman" w:eastAsia="Times New Roman" w:hAnsi="Times New Roman" w:cs="Times New Roman"/>
      <w:b/>
      <w:bCs/>
      <w:sz w:val="27"/>
      <w:szCs w:val="27"/>
      <w:lang w:eastAsia="uk-UA"/>
    </w:rPr>
  </w:style>
  <w:style w:type="paragraph" w:styleId="a3">
    <w:name w:val="List Paragraph"/>
    <w:aliases w:val="Bullet Points,Liste Paragraf,Numbered Standard,Bullet Styles para,Heading 2_sj,Numbered Para 1,Dot pt,No Spacing1,List Paragraph Char Char Char,Indicator Text,Bullet 1,List Paragraph1,MAIN CONTENT,List Paragraph12,Source,body 2"/>
    <w:basedOn w:val="a"/>
    <w:link w:val="a4"/>
    <w:uiPriority w:val="34"/>
    <w:qFormat/>
    <w:rsid w:val="00912477"/>
    <w:pPr>
      <w:ind w:left="720"/>
      <w:contextualSpacing/>
    </w:pPr>
  </w:style>
  <w:style w:type="paragraph" w:styleId="a5">
    <w:name w:val="Normal (Web)"/>
    <w:basedOn w:val="a"/>
    <w:uiPriority w:val="99"/>
    <w:unhideWhenUsed/>
    <w:rsid w:val="00695B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695B32"/>
    <w:rPr>
      <w:color w:val="0000FF"/>
      <w:u w:val="single"/>
    </w:rPr>
  </w:style>
  <w:style w:type="paragraph" w:customStyle="1" w:styleId="Default">
    <w:name w:val="Default"/>
    <w:rsid w:val="00695B32"/>
    <w:pPr>
      <w:autoSpaceDE w:val="0"/>
      <w:autoSpaceDN w:val="0"/>
      <w:adjustRightInd w:val="0"/>
      <w:spacing w:after="0" w:line="240" w:lineRule="auto"/>
    </w:pPr>
    <w:rPr>
      <w:rFonts w:ascii="Times New Roman" w:eastAsiaTheme="minorEastAsia" w:hAnsi="Times New Roman" w:cs="Times New Roman"/>
      <w:color w:val="000000"/>
      <w:sz w:val="24"/>
      <w:szCs w:val="24"/>
      <w:lang w:val="ru-RU"/>
    </w:rPr>
  </w:style>
  <w:style w:type="paragraph" w:styleId="a7">
    <w:name w:val="No Spacing"/>
    <w:uiPriority w:val="1"/>
    <w:qFormat/>
    <w:rsid w:val="003439F2"/>
    <w:pPr>
      <w:spacing w:after="0" w:line="240" w:lineRule="auto"/>
    </w:pPr>
  </w:style>
  <w:style w:type="paragraph" w:styleId="a8">
    <w:name w:val="Balloon Text"/>
    <w:basedOn w:val="a"/>
    <w:link w:val="a9"/>
    <w:uiPriority w:val="99"/>
    <w:semiHidden/>
    <w:unhideWhenUsed/>
    <w:rsid w:val="003439F2"/>
    <w:pPr>
      <w:spacing w:after="0" w:line="240" w:lineRule="auto"/>
    </w:pPr>
    <w:rPr>
      <w:rFonts w:ascii="Arial" w:hAnsi="Arial" w:cs="Arial"/>
      <w:sz w:val="16"/>
      <w:szCs w:val="16"/>
    </w:rPr>
  </w:style>
  <w:style w:type="character" w:customStyle="1" w:styleId="a9">
    <w:name w:val="Текст выноски Знак"/>
    <w:basedOn w:val="a0"/>
    <w:link w:val="a8"/>
    <w:uiPriority w:val="99"/>
    <w:semiHidden/>
    <w:rsid w:val="003439F2"/>
    <w:rPr>
      <w:rFonts w:ascii="Arial" w:hAnsi="Arial" w:cs="Arial"/>
      <w:sz w:val="16"/>
      <w:szCs w:val="16"/>
    </w:rPr>
  </w:style>
  <w:style w:type="character" w:styleId="aa">
    <w:name w:val="Strong"/>
    <w:basedOn w:val="a0"/>
    <w:uiPriority w:val="22"/>
    <w:qFormat/>
    <w:rsid w:val="002F0A10"/>
    <w:rPr>
      <w:b/>
      <w:bCs/>
    </w:rPr>
  </w:style>
  <w:style w:type="paragraph" w:styleId="HTML">
    <w:name w:val="HTML Preformatted"/>
    <w:aliases w:val="Стандартный HTML Знак Знак,Знак12 Знак Знак,Знак12 Знак1,Знак12"/>
    <w:basedOn w:val="a"/>
    <w:link w:val="HTML0"/>
    <w:uiPriority w:val="99"/>
    <w:unhideWhenUsed/>
    <w:rsid w:val="007D7F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aliases w:val="Стандартный HTML Знак Знак Знак,Знак12 Знак Знак Знак,Знак12 Знак1 Знак,Знак12 Знак"/>
    <w:basedOn w:val="a0"/>
    <w:link w:val="HTML"/>
    <w:uiPriority w:val="99"/>
    <w:rsid w:val="007D7FC8"/>
    <w:rPr>
      <w:rFonts w:ascii="Courier New" w:eastAsia="Times New Roman" w:hAnsi="Courier New" w:cs="Courier New"/>
      <w:sz w:val="20"/>
      <w:szCs w:val="20"/>
      <w:lang w:eastAsia="uk-UA"/>
    </w:rPr>
  </w:style>
  <w:style w:type="paragraph" w:customStyle="1" w:styleId="rvps2">
    <w:name w:val="rvps2"/>
    <w:basedOn w:val="a"/>
    <w:rsid w:val="00A977BC"/>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0">
    <w:name w:val="rvts0"/>
    <w:rsid w:val="000F6701"/>
  </w:style>
  <w:style w:type="character" w:customStyle="1" w:styleId="rvts9">
    <w:name w:val="rvts9"/>
    <w:basedOn w:val="a0"/>
    <w:rsid w:val="00013BEF"/>
  </w:style>
  <w:style w:type="character" w:customStyle="1" w:styleId="rvts11">
    <w:name w:val="rvts11"/>
    <w:basedOn w:val="a0"/>
    <w:rsid w:val="00013BEF"/>
  </w:style>
  <w:style w:type="character" w:customStyle="1" w:styleId="rvts44">
    <w:name w:val="rvts44"/>
    <w:basedOn w:val="a0"/>
    <w:rsid w:val="00D220FE"/>
  </w:style>
  <w:style w:type="paragraph" w:styleId="ab">
    <w:name w:val="header"/>
    <w:basedOn w:val="a"/>
    <w:link w:val="ac"/>
    <w:uiPriority w:val="99"/>
    <w:unhideWhenUsed/>
    <w:rsid w:val="00FD5504"/>
    <w:pPr>
      <w:tabs>
        <w:tab w:val="center" w:pos="4819"/>
        <w:tab w:val="right" w:pos="9639"/>
      </w:tabs>
      <w:spacing w:after="0" w:line="240" w:lineRule="auto"/>
    </w:pPr>
  </w:style>
  <w:style w:type="character" w:customStyle="1" w:styleId="ac">
    <w:name w:val="Верхний колонтитул Знак"/>
    <w:basedOn w:val="a0"/>
    <w:link w:val="ab"/>
    <w:uiPriority w:val="99"/>
    <w:rsid w:val="00FD5504"/>
  </w:style>
  <w:style w:type="paragraph" w:styleId="ad">
    <w:name w:val="footer"/>
    <w:basedOn w:val="a"/>
    <w:link w:val="ae"/>
    <w:uiPriority w:val="99"/>
    <w:unhideWhenUsed/>
    <w:rsid w:val="00FD5504"/>
    <w:pPr>
      <w:tabs>
        <w:tab w:val="center" w:pos="4819"/>
        <w:tab w:val="right" w:pos="9639"/>
      </w:tabs>
      <w:spacing w:after="0" w:line="240" w:lineRule="auto"/>
    </w:pPr>
  </w:style>
  <w:style w:type="character" w:customStyle="1" w:styleId="ae">
    <w:name w:val="Нижний колонтитул Знак"/>
    <w:basedOn w:val="a0"/>
    <w:link w:val="ad"/>
    <w:uiPriority w:val="99"/>
    <w:rsid w:val="00FD5504"/>
  </w:style>
  <w:style w:type="paragraph" w:styleId="af">
    <w:name w:val="footnote text"/>
    <w:aliases w:val="Знак9,Знак Знак,Текст сноски Знак Знак Знак Знак,Текст сноски Знак Знак Знак,Текст сноски Знак1 Знак2,Текст сноски Знак Знак1 Знак,Текст сноски Знак Знак1 Знак Знак Знак,Текст сноски Знак1 Знак2 Знак Знак Знак Знак,Знак,Footnote Text Char,З"/>
    <w:basedOn w:val="a"/>
    <w:link w:val="af0"/>
    <w:uiPriority w:val="99"/>
    <w:unhideWhenUsed/>
    <w:rsid w:val="00C03E93"/>
    <w:pPr>
      <w:spacing w:after="0" w:line="240" w:lineRule="auto"/>
    </w:pPr>
    <w:rPr>
      <w:sz w:val="20"/>
      <w:szCs w:val="20"/>
    </w:rPr>
  </w:style>
  <w:style w:type="character" w:customStyle="1" w:styleId="af0">
    <w:name w:val="Текст сноски Знак"/>
    <w:aliases w:val="Знак9 Знак,Знак Знак Знак,Текст сноски Знак Знак Знак Знак Знак,Текст сноски Знак Знак Знак Знак1,Текст сноски Знак1 Знак2 Знак,Текст сноски Знак Знак1 Знак Знак,Текст сноски Знак Знак1 Знак Знак Знак Знак,Знак Знак1,З Знак"/>
    <w:basedOn w:val="a0"/>
    <w:link w:val="af"/>
    <w:uiPriority w:val="99"/>
    <w:rsid w:val="00C03E93"/>
    <w:rPr>
      <w:sz w:val="20"/>
      <w:szCs w:val="20"/>
    </w:rPr>
  </w:style>
  <w:style w:type="character" w:styleId="af1">
    <w:name w:val="footnote reference"/>
    <w:basedOn w:val="a0"/>
    <w:uiPriority w:val="99"/>
    <w:semiHidden/>
    <w:unhideWhenUsed/>
    <w:rsid w:val="00C03E93"/>
    <w:rPr>
      <w:vertAlign w:val="superscript"/>
    </w:rPr>
  </w:style>
  <w:style w:type="paragraph" w:customStyle="1" w:styleId="11">
    <w:name w:val="Абзац списка1"/>
    <w:basedOn w:val="a"/>
    <w:rsid w:val="0008670F"/>
    <w:pPr>
      <w:widowControl w:val="0"/>
      <w:suppressAutoHyphens/>
      <w:spacing w:after="0" w:line="240" w:lineRule="auto"/>
      <w:ind w:left="720"/>
    </w:pPr>
    <w:rPr>
      <w:rFonts w:ascii="Liberation Serif" w:eastAsia="SimSun" w:hAnsi="Liberation Serif" w:cs="Mangal"/>
      <w:kern w:val="1"/>
      <w:sz w:val="24"/>
      <w:szCs w:val="21"/>
      <w:lang w:val="ru-RU" w:eastAsia="zh-CN" w:bidi="hi-IN"/>
    </w:rPr>
  </w:style>
  <w:style w:type="paragraph" w:styleId="12">
    <w:name w:val="toc 1"/>
    <w:basedOn w:val="a"/>
    <w:uiPriority w:val="1"/>
    <w:qFormat/>
    <w:rsid w:val="00450836"/>
    <w:pPr>
      <w:widowControl w:val="0"/>
      <w:autoSpaceDE w:val="0"/>
      <w:autoSpaceDN w:val="0"/>
      <w:spacing w:before="156" w:after="0" w:line="240" w:lineRule="auto"/>
      <w:ind w:right="3"/>
      <w:jc w:val="center"/>
    </w:pPr>
    <w:rPr>
      <w:rFonts w:ascii="Times New Roman" w:eastAsia="Times New Roman" w:hAnsi="Times New Roman" w:cs="Times New Roman"/>
      <w:b/>
      <w:bCs/>
      <w:sz w:val="28"/>
      <w:szCs w:val="28"/>
    </w:rPr>
  </w:style>
  <w:style w:type="paragraph" w:styleId="21">
    <w:name w:val="toc 2"/>
    <w:basedOn w:val="a"/>
    <w:uiPriority w:val="1"/>
    <w:qFormat/>
    <w:rsid w:val="00450836"/>
    <w:pPr>
      <w:widowControl w:val="0"/>
      <w:autoSpaceDE w:val="0"/>
      <w:autoSpaceDN w:val="0"/>
      <w:spacing w:after="0" w:line="240" w:lineRule="auto"/>
      <w:ind w:left="162"/>
      <w:jc w:val="both"/>
    </w:pPr>
    <w:rPr>
      <w:rFonts w:ascii="Times New Roman" w:eastAsia="Times New Roman" w:hAnsi="Times New Roman" w:cs="Times New Roman"/>
      <w:b/>
      <w:bCs/>
      <w:sz w:val="28"/>
      <w:szCs w:val="28"/>
    </w:rPr>
  </w:style>
  <w:style w:type="paragraph" w:styleId="31">
    <w:name w:val="toc 3"/>
    <w:basedOn w:val="a"/>
    <w:uiPriority w:val="1"/>
    <w:qFormat/>
    <w:rsid w:val="00450836"/>
    <w:pPr>
      <w:widowControl w:val="0"/>
      <w:autoSpaceDE w:val="0"/>
      <w:autoSpaceDN w:val="0"/>
      <w:spacing w:after="0" w:line="240" w:lineRule="auto"/>
      <w:ind w:left="162"/>
    </w:pPr>
    <w:rPr>
      <w:rFonts w:ascii="Times New Roman" w:eastAsia="Times New Roman" w:hAnsi="Times New Roman" w:cs="Times New Roman"/>
      <w:sz w:val="28"/>
      <w:szCs w:val="28"/>
    </w:rPr>
  </w:style>
  <w:style w:type="paragraph" w:styleId="4">
    <w:name w:val="toc 4"/>
    <w:basedOn w:val="a"/>
    <w:uiPriority w:val="1"/>
    <w:qFormat/>
    <w:rsid w:val="00450836"/>
    <w:pPr>
      <w:widowControl w:val="0"/>
      <w:autoSpaceDE w:val="0"/>
      <w:autoSpaceDN w:val="0"/>
      <w:spacing w:before="156" w:after="0" w:line="240" w:lineRule="auto"/>
      <w:ind w:left="162"/>
    </w:pPr>
    <w:rPr>
      <w:rFonts w:ascii="Times New Roman" w:eastAsia="Times New Roman" w:hAnsi="Times New Roman" w:cs="Times New Roman"/>
      <w:b/>
      <w:bCs/>
      <w:i/>
      <w:iCs/>
    </w:rPr>
  </w:style>
  <w:style w:type="paragraph" w:styleId="af2">
    <w:name w:val="Body Text"/>
    <w:basedOn w:val="a"/>
    <w:link w:val="af3"/>
    <w:uiPriority w:val="1"/>
    <w:qFormat/>
    <w:rsid w:val="00450836"/>
    <w:pPr>
      <w:widowControl w:val="0"/>
      <w:autoSpaceDE w:val="0"/>
      <w:autoSpaceDN w:val="0"/>
      <w:spacing w:after="0" w:line="240" w:lineRule="auto"/>
      <w:ind w:left="162" w:firstLine="707"/>
      <w:jc w:val="both"/>
    </w:pPr>
    <w:rPr>
      <w:rFonts w:ascii="Times New Roman" w:eastAsia="Times New Roman" w:hAnsi="Times New Roman" w:cs="Times New Roman"/>
      <w:sz w:val="28"/>
      <w:szCs w:val="28"/>
    </w:rPr>
  </w:style>
  <w:style w:type="character" w:customStyle="1" w:styleId="af3">
    <w:name w:val="Основной текст Знак"/>
    <w:basedOn w:val="a0"/>
    <w:link w:val="af2"/>
    <w:uiPriority w:val="1"/>
    <w:rsid w:val="00450836"/>
    <w:rPr>
      <w:rFonts w:ascii="Times New Roman" w:eastAsia="Times New Roman" w:hAnsi="Times New Roman" w:cs="Times New Roman"/>
      <w:sz w:val="28"/>
      <w:szCs w:val="28"/>
    </w:rPr>
  </w:style>
  <w:style w:type="paragraph" w:customStyle="1" w:styleId="TableParagraph">
    <w:name w:val="Table Paragraph"/>
    <w:basedOn w:val="a"/>
    <w:uiPriority w:val="1"/>
    <w:qFormat/>
    <w:rsid w:val="00450836"/>
    <w:pPr>
      <w:widowControl w:val="0"/>
      <w:autoSpaceDE w:val="0"/>
      <w:autoSpaceDN w:val="0"/>
      <w:spacing w:before="74" w:after="0" w:line="240" w:lineRule="auto"/>
      <w:ind w:left="50"/>
    </w:pPr>
    <w:rPr>
      <w:rFonts w:ascii="Times New Roman" w:eastAsia="Times New Roman" w:hAnsi="Times New Roman" w:cs="Times New Roman"/>
    </w:rPr>
  </w:style>
  <w:style w:type="character" w:customStyle="1" w:styleId="hps">
    <w:name w:val="hps"/>
    <w:rsid w:val="005115ED"/>
  </w:style>
  <w:style w:type="character" w:customStyle="1" w:styleId="rvts23">
    <w:name w:val="rvts23"/>
    <w:basedOn w:val="a0"/>
    <w:rsid w:val="0075063B"/>
  </w:style>
  <w:style w:type="paragraph" w:styleId="af4">
    <w:name w:val="endnote text"/>
    <w:basedOn w:val="a"/>
    <w:link w:val="af5"/>
    <w:uiPriority w:val="99"/>
    <w:semiHidden/>
    <w:unhideWhenUsed/>
    <w:rsid w:val="007736A1"/>
    <w:pPr>
      <w:spacing w:after="0" w:line="240" w:lineRule="auto"/>
    </w:pPr>
    <w:rPr>
      <w:sz w:val="20"/>
      <w:szCs w:val="20"/>
    </w:rPr>
  </w:style>
  <w:style w:type="character" w:customStyle="1" w:styleId="af5">
    <w:name w:val="Текст концевой сноски Знак"/>
    <w:basedOn w:val="a0"/>
    <w:link w:val="af4"/>
    <w:uiPriority w:val="99"/>
    <w:semiHidden/>
    <w:rsid w:val="007736A1"/>
    <w:rPr>
      <w:sz w:val="20"/>
      <w:szCs w:val="20"/>
    </w:rPr>
  </w:style>
  <w:style w:type="character" w:styleId="af6">
    <w:name w:val="endnote reference"/>
    <w:basedOn w:val="a0"/>
    <w:uiPriority w:val="99"/>
    <w:semiHidden/>
    <w:unhideWhenUsed/>
    <w:rsid w:val="007736A1"/>
    <w:rPr>
      <w:vertAlign w:val="superscript"/>
    </w:rPr>
  </w:style>
  <w:style w:type="character" w:customStyle="1" w:styleId="a4">
    <w:name w:val="Абзац списка Знак"/>
    <w:aliases w:val="Bullet Points Знак,Liste Paragraf Знак,Numbered Standard Знак,Bullet Styles para Знак,Heading 2_sj Знак,Numbered Para 1 Знак,Dot pt Знак,No Spacing1 Знак,List Paragraph Char Char Char Знак,Indicator Text Знак,Bullet 1 Знак,Source Знак"/>
    <w:link w:val="a3"/>
    <w:uiPriority w:val="34"/>
    <w:qFormat/>
    <w:locked/>
    <w:rsid w:val="00E370AE"/>
  </w:style>
  <w:style w:type="paragraph" w:styleId="af7">
    <w:name w:val="Title"/>
    <w:basedOn w:val="a"/>
    <w:link w:val="af8"/>
    <w:uiPriority w:val="10"/>
    <w:qFormat/>
    <w:rsid w:val="00E370AE"/>
    <w:pPr>
      <w:spacing w:after="0" w:line="240" w:lineRule="auto"/>
      <w:jc w:val="center"/>
    </w:pPr>
    <w:rPr>
      <w:rFonts w:ascii="Times New Roman" w:eastAsia="Times New Roman" w:hAnsi="Times New Roman" w:cs="Times New Roman"/>
      <w:b/>
      <w:sz w:val="20"/>
      <w:szCs w:val="24"/>
      <w:lang w:eastAsia="ru-RU"/>
    </w:rPr>
  </w:style>
  <w:style w:type="character" w:customStyle="1" w:styleId="af8">
    <w:name w:val="Заголовок Знак"/>
    <w:basedOn w:val="a0"/>
    <w:link w:val="af7"/>
    <w:uiPriority w:val="10"/>
    <w:rsid w:val="00E370AE"/>
    <w:rPr>
      <w:rFonts w:ascii="Times New Roman" w:eastAsia="Times New Roman" w:hAnsi="Times New Roman" w:cs="Times New Roman"/>
      <w:b/>
      <w:sz w:val="20"/>
      <w:szCs w:val="24"/>
      <w:lang w:eastAsia="ru-RU"/>
    </w:rPr>
  </w:style>
  <w:style w:type="paragraph" w:customStyle="1" w:styleId="StyleOstRed">
    <w:name w:val="StyleOstRed"/>
    <w:basedOn w:val="a"/>
    <w:uiPriority w:val="99"/>
    <w:rsid w:val="00E370AE"/>
    <w:pPr>
      <w:autoSpaceDE w:val="0"/>
      <w:autoSpaceDN w:val="0"/>
      <w:spacing w:after="0" w:line="240" w:lineRule="auto"/>
      <w:ind w:firstLine="720"/>
      <w:jc w:val="both"/>
    </w:pPr>
    <w:rPr>
      <w:rFonts w:ascii="Peterburg" w:eastAsia="Times New Roman" w:hAnsi="Peterburg" w:cs="Times New Roman"/>
      <w:sz w:val="28"/>
      <w:szCs w:val="28"/>
      <w:lang w:eastAsia="ru-RU"/>
    </w:rPr>
  </w:style>
  <w:style w:type="paragraph" w:customStyle="1" w:styleId="af9">
    <w:name w:val="Нормальний текст"/>
    <w:basedOn w:val="a"/>
    <w:uiPriority w:val="99"/>
    <w:rsid w:val="00E370AE"/>
    <w:pPr>
      <w:autoSpaceDE w:val="0"/>
      <w:autoSpaceDN w:val="0"/>
      <w:spacing w:before="120" w:after="0" w:line="240" w:lineRule="auto"/>
      <w:ind w:firstLine="567"/>
    </w:pPr>
    <w:rPr>
      <w:rFonts w:ascii="Antiqua" w:eastAsia="Times New Roman" w:hAnsi="Antiqua" w:cs="Antiqua"/>
      <w:sz w:val="26"/>
      <w:szCs w:val="26"/>
      <w:lang w:eastAsia="ru-RU"/>
    </w:rPr>
  </w:style>
  <w:style w:type="character" w:customStyle="1" w:styleId="rvts46">
    <w:name w:val="rvts46"/>
    <w:basedOn w:val="a0"/>
    <w:rsid w:val="00E370AE"/>
  </w:style>
  <w:style w:type="character" w:customStyle="1" w:styleId="rynqvb">
    <w:name w:val="rynqvb"/>
    <w:basedOn w:val="a0"/>
    <w:rsid w:val="004E2CE7"/>
  </w:style>
  <w:style w:type="paragraph" w:styleId="afa">
    <w:name w:val="Body Text Indent"/>
    <w:basedOn w:val="a"/>
    <w:link w:val="afb"/>
    <w:uiPriority w:val="99"/>
    <w:semiHidden/>
    <w:unhideWhenUsed/>
    <w:rsid w:val="00D51AEF"/>
    <w:pPr>
      <w:spacing w:after="120"/>
      <w:ind w:left="283"/>
    </w:pPr>
  </w:style>
  <w:style w:type="character" w:customStyle="1" w:styleId="afb">
    <w:name w:val="Основной текст с отступом Знак"/>
    <w:basedOn w:val="a0"/>
    <w:link w:val="afa"/>
    <w:uiPriority w:val="99"/>
    <w:semiHidden/>
    <w:rsid w:val="00D51AEF"/>
  </w:style>
  <w:style w:type="character" w:customStyle="1" w:styleId="HTML1">
    <w:name w:val="Стандартный HTML Знак1"/>
    <w:uiPriority w:val="99"/>
    <w:locked/>
    <w:rsid w:val="00D51AEF"/>
    <w:rPr>
      <w:rFonts w:ascii="Courier New" w:hAnsi="Courier New" w:cs="Courier New"/>
      <w:sz w:val="20"/>
      <w:szCs w:val="20"/>
      <w:lang w:val="uk-UA" w:eastAsia="uk-UA"/>
    </w:rPr>
  </w:style>
  <w:style w:type="character" w:customStyle="1" w:styleId="apple-converted-space">
    <w:name w:val="apple-converted-space"/>
    <w:rsid w:val="000B608B"/>
  </w:style>
  <w:style w:type="character" w:customStyle="1" w:styleId="apple-style-span">
    <w:name w:val="apple-style-span"/>
    <w:rsid w:val="00C57B71"/>
  </w:style>
  <w:style w:type="numbering" w:customStyle="1" w:styleId="13">
    <w:name w:val="Нет списка1"/>
    <w:next w:val="a2"/>
    <w:uiPriority w:val="99"/>
    <w:semiHidden/>
    <w:unhideWhenUsed/>
    <w:rsid w:val="00967C0A"/>
  </w:style>
  <w:style w:type="character" w:customStyle="1" w:styleId="valid">
    <w:name w:val="valid"/>
    <w:rsid w:val="00967C0A"/>
  </w:style>
  <w:style w:type="character" w:customStyle="1" w:styleId="dat0">
    <w:name w:val="dat0"/>
    <w:rsid w:val="00967C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856524">
      <w:bodyDiv w:val="1"/>
      <w:marLeft w:val="0"/>
      <w:marRight w:val="0"/>
      <w:marTop w:val="0"/>
      <w:marBottom w:val="0"/>
      <w:divBdr>
        <w:top w:val="none" w:sz="0" w:space="0" w:color="auto"/>
        <w:left w:val="none" w:sz="0" w:space="0" w:color="auto"/>
        <w:bottom w:val="none" w:sz="0" w:space="0" w:color="auto"/>
        <w:right w:val="none" w:sz="0" w:space="0" w:color="auto"/>
      </w:divBdr>
    </w:div>
    <w:div w:id="56519548">
      <w:bodyDiv w:val="1"/>
      <w:marLeft w:val="0"/>
      <w:marRight w:val="0"/>
      <w:marTop w:val="0"/>
      <w:marBottom w:val="0"/>
      <w:divBdr>
        <w:top w:val="none" w:sz="0" w:space="0" w:color="auto"/>
        <w:left w:val="none" w:sz="0" w:space="0" w:color="auto"/>
        <w:bottom w:val="none" w:sz="0" w:space="0" w:color="auto"/>
        <w:right w:val="none" w:sz="0" w:space="0" w:color="auto"/>
      </w:divBdr>
    </w:div>
    <w:div w:id="72631224">
      <w:bodyDiv w:val="1"/>
      <w:marLeft w:val="0"/>
      <w:marRight w:val="0"/>
      <w:marTop w:val="0"/>
      <w:marBottom w:val="0"/>
      <w:divBdr>
        <w:top w:val="none" w:sz="0" w:space="0" w:color="auto"/>
        <w:left w:val="none" w:sz="0" w:space="0" w:color="auto"/>
        <w:bottom w:val="none" w:sz="0" w:space="0" w:color="auto"/>
        <w:right w:val="none" w:sz="0" w:space="0" w:color="auto"/>
      </w:divBdr>
    </w:div>
    <w:div w:id="74397135">
      <w:bodyDiv w:val="1"/>
      <w:marLeft w:val="0"/>
      <w:marRight w:val="0"/>
      <w:marTop w:val="0"/>
      <w:marBottom w:val="0"/>
      <w:divBdr>
        <w:top w:val="none" w:sz="0" w:space="0" w:color="auto"/>
        <w:left w:val="none" w:sz="0" w:space="0" w:color="auto"/>
        <w:bottom w:val="none" w:sz="0" w:space="0" w:color="auto"/>
        <w:right w:val="none" w:sz="0" w:space="0" w:color="auto"/>
      </w:divBdr>
    </w:div>
    <w:div w:id="136461392">
      <w:bodyDiv w:val="1"/>
      <w:marLeft w:val="0"/>
      <w:marRight w:val="0"/>
      <w:marTop w:val="0"/>
      <w:marBottom w:val="0"/>
      <w:divBdr>
        <w:top w:val="none" w:sz="0" w:space="0" w:color="auto"/>
        <w:left w:val="none" w:sz="0" w:space="0" w:color="auto"/>
        <w:bottom w:val="none" w:sz="0" w:space="0" w:color="auto"/>
        <w:right w:val="none" w:sz="0" w:space="0" w:color="auto"/>
      </w:divBdr>
    </w:div>
    <w:div w:id="184104413">
      <w:bodyDiv w:val="1"/>
      <w:marLeft w:val="0"/>
      <w:marRight w:val="0"/>
      <w:marTop w:val="0"/>
      <w:marBottom w:val="0"/>
      <w:divBdr>
        <w:top w:val="none" w:sz="0" w:space="0" w:color="auto"/>
        <w:left w:val="none" w:sz="0" w:space="0" w:color="auto"/>
        <w:bottom w:val="none" w:sz="0" w:space="0" w:color="auto"/>
        <w:right w:val="none" w:sz="0" w:space="0" w:color="auto"/>
      </w:divBdr>
    </w:div>
    <w:div w:id="201216206">
      <w:bodyDiv w:val="1"/>
      <w:marLeft w:val="0"/>
      <w:marRight w:val="0"/>
      <w:marTop w:val="0"/>
      <w:marBottom w:val="0"/>
      <w:divBdr>
        <w:top w:val="none" w:sz="0" w:space="0" w:color="auto"/>
        <w:left w:val="none" w:sz="0" w:space="0" w:color="auto"/>
        <w:bottom w:val="none" w:sz="0" w:space="0" w:color="auto"/>
        <w:right w:val="none" w:sz="0" w:space="0" w:color="auto"/>
      </w:divBdr>
    </w:div>
    <w:div w:id="219900952">
      <w:bodyDiv w:val="1"/>
      <w:marLeft w:val="0"/>
      <w:marRight w:val="0"/>
      <w:marTop w:val="0"/>
      <w:marBottom w:val="0"/>
      <w:divBdr>
        <w:top w:val="none" w:sz="0" w:space="0" w:color="auto"/>
        <w:left w:val="none" w:sz="0" w:space="0" w:color="auto"/>
        <w:bottom w:val="none" w:sz="0" w:space="0" w:color="auto"/>
        <w:right w:val="none" w:sz="0" w:space="0" w:color="auto"/>
      </w:divBdr>
    </w:div>
    <w:div w:id="227811558">
      <w:bodyDiv w:val="1"/>
      <w:marLeft w:val="0"/>
      <w:marRight w:val="0"/>
      <w:marTop w:val="0"/>
      <w:marBottom w:val="0"/>
      <w:divBdr>
        <w:top w:val="none" w:sz="0" w:space="0" w:color="auto"/>
        <w:left w:val="none" w:sz="0" w:space="0" w:color="auto"/>
        <w:bottom w:val="none" w:sz="0" w:space="0" w:color="auto"/>
        <w:right w:val="none" w:sz="0" w:space="0" w:color="auto"/>
      </w:divBdr>
    </w:div>
    <w:div w:id="252053102">
      <w:bodyDiv w:val="1"/>
      <w:marLeft w:val="0"/>
      <w:marRight w:val="0"/>
      <w:marTop w:val="0"/>
      <w:marBottom w:val="0"/>
      <w:divBdr>
        <w:top w:val="none" w:sz="0" w:space="0" w:color="auto"/>
        <w:left w:val="none" w:sz="0" w:space="0" w:color="auto"/>
        <w:bottom w:val="none" w:sz="0" w:space="0" w:color="auto"/>
        <w:right w:val="none" w:sz="0" w:space="0" w:color="auto"/>
      </w:divBdr>
    </w:div>
    <w:div w:id="278345375">
      <w:bodyDiv w:val="1"/>
      <w:marLeft w:val="0"/>
      <w:marRight w:val="0"/>
      <w:marTop w:val="0"/>
      <w:marBottom w:val="0"/>
      <w:divBdr>
        <w:top w:val="none" w:sz="0" w:space="0" w:color="auto"/>
        <w:left w:val="none" w:sz="0" w:space="0" w:color="auto"/>
        <w:bottom w:val="none" w:sz="0" w:space="0" w:color="auto"/>
        <w:right w:val="none" w:sz="0" w:space="0" w:color="auto"/>
      </w:divBdr>
    </w:div>
    <w:div w:id="298655389">
      <w:bodyDiv w:val="1"/>
      <w:marLeft w:val="0"/>
      <w:marRight w:val="0"/>
      <w:marTop w:val="0"/>
      <w:marBottom w:val="0"/>
      <w:divBdr>
        <w:top w:val="none" w:sz="0" w:space="0" w:color="auto"/>
        <w:left w:val="none" w:sz="0" w:space="0" w:color="auto"/>
        <w:bottom w:val="none" w:sz="0" w:space="0" w:color="auto"/>
        <w:right w:val="none" w:sz="0" w:space="0" w:color="auto"/>
      </w:divBdr>
    </w:div>
    <w:div w:id="356590290">
      <w:bodyDiv w:val="1"/>
      <w:marLeft w:val="0"/>
      <w:marRight w:val="0"/>
      <w:marTop w:val="0"/>
      <w:marBottom w:val="0"/>
      <w:divBdr>
        <w:top w:val="none" w:sz="0" w:space="0" w:color="auto"/>
        <w:left w:val="none" w:sz="0" w:space="0" w:color="auto"/>
        <w:bottom w:val="none" w:sz="0" w:space="0" w:color="auto"/>
        <w:right w:val="none" w:sz="0" w:space="0" w:color="auto"/>
      </w:divBdr>
    </w:div>
    <w:div w:id="404496164">
      <w:bodyDiv w:val="1"/>
      <w:marLeft w:val="0"/>
      <w:marRight w:val="0"/>
      <w:marTop w:val="0"/>
      <w:marBottom w:val="0"/>
      <w:divBdr>
        <w:top w:val="none" w:sz="0" w:space="0" w:color="auto"/>
        <w:left w:val="none" w:sz="0" w:space="0" w:color="auto"/>
        <w:bottom w:val="none" w:sz="0" w:space="0" w:color="auto"/>
        <w:right w:val="none" w:sz="0" w:space="0" w:color="auto"/>
      </w:divBdr>
    </w:div>
    <w:div w:id="427389650">
      <w:bodyDiv w:val="1"/>
      <w:marLeft w:val="0"/>
      <w:marRight w:val="0"/>
      <w:marTop w:val="0"/>
      <w:marBottom w:val="0"/>
      <w:divBdr>
        <w:top w:val="none" w:sz="0" w:space="0" w:color="auto"/>
        <w:left w:val="none" w:sz="0" w:space="0" w:color="auto"/>
        <w:bottom w:val="none" w:sz="0" w:space="0" w:color="auto"/>
        <w:right w:val="none" w:sz="0" w:space="0" w:color="auto"/>
      </w:divBdr>
    </w:div>
    <w:div w:id="469371720">
      <w:bodyDiv w:val="1"/>
      <w:marLeft w:val="0"/>
      <w:marRight w:val="0"/>
      <w:marTop w:val="0"/>
      <w:marBottom w:val="0"/>
      <w:divBdr>
        <w:top w:val="none" w:sz="0" w:space="0" w:color="auto"/>
        <w:left w:val="none" w:sz="0" w:space="0" w:color="auto"/>
        <w:bottom w:val="none" w:sz="0" w:space="0" w:color="auto"/>
        <w:right w:val="none" w:sz="0" w:space="0" w:color="auto"/>
      </w:divBdr>
    </w:div>
    <w:div w:id="561063393">
      <w:bodyDiv w:val="1"/>
      <w:marLeft w:val="0"/>
      <w:marRight w:val="0"/>
      <w:marTop w:val="0"/>
      <w:marBottom w:val="0"/>
      <w:divBdr>
        <w:top w:val="none" w:sz="0" w:space="0" w:color="auto"/>
        <w:left w:val="none" w:sz="0" w:space="0" w:color="auto"/>
        <w:bottom w:val="none" w:sz="0" w:space="0" w:color="auto"/>
        <w:right w:val="none" w:sz="0" w:space="0" w:color="auto"/>
      </w:divBdr>
    </w:div>
    <w:div w:id="574969666">
      <w:bodyDiv w:val="1"/>
      <w:marLeft w:val="0"/>
      <w:marRight w:val="0"/>
      <w:marTop w:val="0"/>
      <w:marBottom w:val="0"/>
      <w:divBdr>
        <w:top w:val="none" w:sz="0" w:space="0" w:color="auto"/>
        <w:left w:val="none" w:sz="0" w:space="0" w:color="auto"/>
        <w:bottom w:val="none" w:sz="0" w:space="0" w:color="auto"/>
        <w:right w:val="none" w:sz="0" w:space="0" w:color="auto"/>
      </w:divBdr>
    </w:div>
    <w:div w:id="589461388">
      <w:bodyDiv w:val="1"/>
      <w:marLeft w:val="0"/>
      <w:marRight w:val="0"/>
      <w:marTop w:val="0"/>
      <w:marBottom w:val="0"/>
      <w:divBdr>
        <w:top w:val="none" w:sz="0" w:space="0" w:color="auto"/>
        <w:left w:val="none" w:sz="0" w:space="0" w:color="auto"/>
        <w:bottom w:val="none" w:sz="0" w:space="0" w:color="auto"/>
        <w:right w:val="none" w:sz="0" w:space="0" w:color="auto"/>
      </w:divBdr>
    </w:div>
    <w:div w:id="620454721">
      <w:bodyDiv w:val="1"/>
      <w:marLeft w:val="0"/>
      <w:marRight w:val="0"/>
      <w:marTop w:val="0"/>
      <w:marBottom w:val="0"/>
      <w:divBdr>
        <w:top w:val="none" w:sz="0" w:space="0" w:color="auto"/>
        <w:left w:val="none" w:sz="0" w:space="0" w:color="auto"/>
        <w:bottom w:val="none" w:sz="0" w:space="0" w:color="auto"/>
        <w:right w:val="none" w:sz="0" w:space="0" w:color="auto"/>
      </w:divBdr>
    </w:div>
    <w:div w:id="632948772">
      <w:bodyDiv w:val="1"/>
      <w:marLeft w:val="0"/>
      <w:marRight w:val="0"/>
      <w:marTop w:val="0"/>
      <w:marBottom w:val="0"/>
      <w:divBdr>
        <w:top w:val="none" w:sz="0" w:space="0" w:color="auto"/>
        <w:left w:val="none" w:sz="0" w:space="0" w:color="auto"/>
        <w:bottom w:val="none" w:sz="0" w:space="0" w:color="auto"/>
        <w:right w:val="none" w:sz="0" w:space="0" w:color="auto"/>
      </w:divBdr>
    </w:div>
    <w:div w:id="693265878">
      <w:bodyDiv w:val="1"/>
      <w:marLeft w:val="0"/>
      <w:marRight w:val="0"/>
      <w:marTop w:val="0"/>
      <w:marBottom w:val="0"/>
      <w:divBdr>
        <w:top w:val="none" w:sz="0" w:space="0" w:color="auto"/>
        <w:left w:val="none" w:sz="0" w:space="0" w:color="auto"/>
        <w:bottom w:val="none" w:sz="0" w:space="0" w:color="auto"/>
        <w:right w:val="none" w:sz="0" w:space="0" w:color="auto"/>
      </w:divBdr>
    </w:div>
    <w:div w:id="735737232">
      <w:bodyDiv w:val="1"/>
      <w:marLeft w:val="0"/>
      <w:marRight w:val="0"/>
      <w:marTop w:val="0"/>
      <w:marBottom w:val="0"/>
      <w:divBdr>
        <w:top w:val="none" w:sz="0" w:space="0" w:color="auto"/>
        <w:left w:val="none" w:sz="0" w:space="0" w:color="auto"/>
        <w:bottom w:val="none" w:sz="0" w:space="0" w:color="auto"/>
        <w:right w:val="none" w:sz="0" w:space="0" w:color="auto"/>
      </w:divBdr>
      <w:divsChild>
        <w:div w:id="1845196357">
          <w:marLeft w:val="0"/>
          <w:marRight w:val="0"/>
          <w:marTop w:val="0"/>
          <w:marBottom w:val="0"/>
          <w:divBdr>
            <w:top w:val="none" w:sz="0" w:space="0" w:color="auto"/>
            <w:left w:val="none" w:sz="0" w:space="0" w:color="auto"/>
            <w:bottom w:val="none" w:sz="0" w:space="0" w:color="auto"/>
            <w:right w:val="none" w:sz="0" w:space="0" w:color="auto"/>
          </w:divBdr>
        </w:div>
        <w:div w:id="471170848">
          <w:marLeft w:val="0"/>
          <w:marRight w:val="0"/>
          <w:marTop w:val="0"/>
          <w:marBottom w:val="0"/>
          <w:divBdr>
            <w:top w:val="none" w:sz="0" w:space="0" w:color="auto"/>
            <w:left w:val="none" w:sz="0" w:space="0" w:color="auto"/>
            <w:bottom w:val="none" w:sz="0" w:space="0" w:color="auto"/>
            <w:right w:val="none" w:sz="0" w:space="0" w:color="auto"/>
          </w:divBdr>
          <w:divsChild>
            <w:div w:id="1765027899">
              <w:marLeft w:val="0"/>
              <w:marRight w:val="0"/>
              <w:marTop w:val="0"/>
              <w:marBottom w:val="540"/>
              <w:divBdr>
                <w:top w:val="none" w:sz="0" w:space="0" w:color="auto"/>
                <w:left w:val="none" w:sz="0" w:space="0" w:color="auto"/>
                <w:bottom w:val="none" w:sz="0" w:space="0" w:color="auto"/>
                <w:right w:val="none" w:sz="0" w:space="0" w:color="auto"/>
              </w:divBdr>
              <w:divsChild>
                <w:div w:id="162040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785506">
      <w:bodyDiv w:val="1"/>
      <w:marLeft w:val="0"/>
      <w:marRight w:val="0"/>
      <w:marTop w:val="0"/>
      <w:marBottom w:val="0"/>
      <w:divBdr>
        <w:top w:val="none" w:sz="0" w:space="0" w:color="auto"/>
        <w:left w:val="none" w:sz="0" w:space="0" w:color="auto"/>
        <w:bottom w:val="none" w:sz="0" w:space="0" w:color="auto"/>
        <w:right w:val="none" w:sz="0" w:space="0" w:color="auto"/>
      </w:divBdr>
    </w:div>
    <w:div w:id="944456323">
      <w:bodyDiv w:val="1"/>
      <w:marLeft w:val="0"/>
      <w:marRight w:val="0"/>
      <w:marTop w:val="0"/>
      <w:marBottom w:val="0"/>
      <w:divBdr>
        <w:top w:val="none" w:sz="0" w:space="0" w:color="auto"/>
        <w:left w:val="none" w:sz="0" w:space="0" w:color="auto"/>
        <w:bottom w:val="none" w:sz="0" w:space="0" w:color="auto"/>
        <w:right w:val="none" w:sz="0" w:space="0" w:color="auto"/>
      </w:divBdr>
      <w:divsChild>
        <w:div w:id="996109173">
          <w:marLeft w:val="0"/>
          <w:marRight w:val="0"/>
          <w:marTop w:val="0"/>
          <w:marBottom w:val="0"/>
          <w:divBdr>
            <w:top w:val="none" w:sz="0" w:space="0" w:color="auto"/>
            <w:left w:val="none" w:sz="0" w:space="0" w:color="auto"/>
            <w:bottom w:val="none" w:sz="0" w:space="0" w:color="auto"/>
            <w:right w:val="none" w:sz="0" w:space="0" w:color="auto"/>
          </w:divBdr>
        </w:div>
        <w:div w:id="117721480">
          <w:marLeft w:val="0"/>
          <w:marRight w:val="0"/>
          <w:marTop w:val="0"/>
          <w:marBottom w:val="0"/>
          <w:divBdr>
            <w:top w:val="none" w:sz="0" w:space="0" w:color="auto"/>
            <w:left w:val="none" w:sz="0" w:space="0" w:color="auto"/>
            <w:bottom w:val="none" w:sz="0" w:space="0" w:color="auto"/>
            <w:right w:val="none" w:sz="0" w:space="0" w:color="auto"/>
          </w:divBdr>
        </w:div>
        <w:div w:id="72970986">
          <w:marLeft w:val="0"/>
          <w:marRight w:val="0"/>
          <w:marTop w:val="0"/>
          <w:marBottom w:val="0"/>
          <w:divBdr>
            <w:top w:val="none" w:sz="0" w:space="0" w:color="auto"/>
            <w:left w:val="none" w:sz="0" w:space="0" w:color="auto"/>
            <w:bottom w:val="none" w:sz="0" w:space="0" w:color="auto"/>
            <w:right w:val="none" w:sz="0" w:space="0" w:color="auto"/>
          </w:divBdr>
        </w:div>
      </w:divsChild>
    </w:div>
    <w:div w:id="950816821">
      <w:bodyDiv w:val="1"/>
      <w:marLeft w:val="0"/>
      <w:marRight w:val="0"/>
      <w:marTop w:val="0"/>
      <w:marBottom w:val="0"/>
      <w:divBdr>
        <w:top w:val="none" w:sz="0" w:space="0" w:color="auto"/>
        <w:left w:val="none" w:sz="0" w:space="0" w:color="auto"/>
        <w:bottom w:val="none" w:sz="0" w:space="0" w:color="auto"/>
        <w:right w:val="none" w:sz="0" w:space="0" w:color="auto"/>
      </w:divBdr>
    </w:div>
    <w:div w:id="956333075">
      <w:bodyDiv w:val="1"/>
      <w:marLeft w:val="0"/>
      <w:marRight w:val="0"/>
      <w:marTop w:val="0"/>
      <w:marBottom w:val="0"/>
      <w:divBdr>
        <w:top w:val="none" w:sz="0" w:space="0" w:color="auto"/>
        <w:left w:val="none" w:sz="0" w:space="0" w:color="auto"/>
        <w:bottom w:val="none" w:sz="0" w:space="0" w:color="auto"/>
        <w:right w:val="none" w:sz="0" w:space="0" w:color="auto"/>
      </w:divBdr>
    </w:div>
    <w:div w:id="989402093">
      <w:bodyDiv w:val="1"/>
      <w:marLeft w:val="0"/>
      <w:marRight w:val="0"/>
      <w:marTop w:val="0"/>
      <w:marBottom w:val="0"/>
      <w:divBdr>
        <w:top w:val="none" w:sz="0" w:space="0" w:color="auto"/>
        <w:left w:val="none" w:sz="0" w:space="0" w:color="auto"/>
        <w:bottom w:val="none" w:sz="0" w:space="0" w:color="auto"/>
        <w:right w:val="none" w:sz="0" w:space="0" w:color="auto"/>
      </w:divBdr>
    </w:div>
    <w:div w:id="1083990834">
      <w:bodyDiv w:val="1"/>
      <w:marLeft w:val="0"/>
      <w:marRight w:val="0"/>
      <w:marTop w:val="0"/>
      <w:marBottom w:val="0"/>
      <w:divBdr>
        <w:top w:val="none" w:sz="0" w:space="0" w:color="auto"/>
        <w:left w:val="none" w:sz="0" w:space="0" w:color="auto"/>
        <w:bottom w:val="none" w:sz="0" w:space="0" w:color="auto"/>
        <w:right w:val="none" w:sz="0" w:space="0" w:color="auto"/>
      </w:divBdr>
    </w:div>
    <w:div w:id="1091511491">
      <w:bodyDiv w:val="1"/>
      <w:marLeft w:val="0"/>
      <w:marRight w:val="0"/>
      <w:marTop w:val="0"/>
      <w:marBottom w:val="0"/>
      <w:divBdr>
        <w:top w:val="none" w:sz="0" w:space="0" w:color="auto"/>
        <w:left w:val="none" w:sz="0" w:space="0" w:color="auto"/>
        <w:bottom w:val="none" w:sz="0" w:space="0" w:color="auto"/>
        <w:right w:val="none" w:sz="0" w:space="0" w:color="auto"/>
      </w:divBdr>
    </w:div>
    <w:div w:id="1181973019">
      <w:bodyDiv w:val="1"/>
      <w:marLeft w:val="0"/>
      <w:marRight w:val="0"/>
      <w:marTop w:val="0"/>
      <w:marBottom w:val="0"/>
      <w:divBdr>
        <w:top w:val="none" w:sz="0" w:space="0" w:color="auto"/>
        <w:left w:val="none" w:sz="0" w:space="0" w:color="auto"/>
        <w:bottom w:val="none" w:sz="0" w:space="0" w:color="auto"/>
        <w:right w:val="none" w:sz="0" w:space="0" w:color="auto"/>
      </w:divBdr>
    </w:div>
    <w:div w:id="1233930036">
      <w:bodyDiv w:val="1"/>
      <w:marLeft w:val="0"/>
      <w:marRight w:val="0"/>
      <w:marTop w:val="0"/>
      <w:marBottom w:val="0"/>
      <w:divBdr>
        <w:top w:val="none" w:sz="0" w:space="0" w:color="auto"/>
        <w:left w:val="none" w:sz="0" w:space="0" w:color="auto"/>
        <w:bottom w:val="none" w:sz="0" w:space="0" w:color="auto"/>
        <w:right w:val="none" w:sz="0" w:space="0" w:color="auto"/>
      </w:divBdr>
    </w:div>
    <w:div w:id="1282571785">
      <w:bodyDiv w:val="1"/>
      <w:marLeft w:val="0"/>
      <w:marRight w:val="0"/>
      <w:marTop w:val="0"/>
      <w:marBottom w:val="0"/>
      <w:divBdr>
        <w:top w:val="none" w:sz="0" w:space="0" w:color="auto"/>
        <w:left w:val="none" w:sz="0" w:space="0" w:color="auto"/>
        <w:bottom w:val="none" w:sz="0" w:space="0" w:color="auto"/>
        <w:right w:val="none" w:sz="0" w:space="0" w:color="auto"/>
      </w:divBdr>
    </w:div>
    <w:div w:id="1327704277">
      <w:bodyDiv w:val="1"/>
      <w:marLeft w:val="0"/>
      <w:marRight w:val="0"/>
      <w:marTop w:val="0"/>
      <w:marBottom w:val="0"/>
      <w:divBdr>
        <w:top w:val="none" w:sz="0" w:space="0" w:color="auto"/>
        <w:left w:val="none" w:sz="0" w:space="0" w:color="auto"/>
        <w:bottom w:val="none" w:sz="0" w:space="0" w:color="auto"/>
        <w:right w:val="none" w:sz="0" w:space="0" w:color="auto"/>
      </w:divBdr>
      <w:divsChild>
        <w:div w:id="19672100">
          <w:marLeft w:val="0"/>
          <w:marRight w:val="0"/>
          <w:marTop w:val="0"/>
          <w:marBottom w:val="0"/>
          <w:divBdr>
            <w:top w:val="none" w:sz="0" w:space="0" w:color="auto"/>
            <w:left w:val="none" w:sz="0" w:space="0" w:color="auto"/>
            <w:bottom w:val="none" w:sz="0" w:space="0" w:color="auto"/>
            <w:right w:val="none" w:sz="0" w:space="0" w:color="auto"/>
          </w:divBdr>
        </w:div>
        <w:div w:id="1850022642">
          <w:marLeft w:val="0"/>
          <w:marRight w:val="0"/>
          <w:marTop w:val="0"/>
          <w:marBottom w:val="0"/>
          <w:divBdr>
            <w:top w:val="none" w:sz="0" w:space="0" w:color="auto"/>
            <w:left w:val="none" w:sz="0" w:space="0" w:color="auto"/>
            <w:bottom w:val="none" w:sz="0" w:space="0" w:color="auto"/>
            <w:right w:val="none" w:sz="0" w:space="0" w:color="auto"/>
          </w:divBdr>
        </w:div>
      </w:divsChild>
    </w:div>
    <w:div w:id="1348213940">
      <w:bodyDiv w:val="1"/>
      <w:marLeft w:val="0"/>
      <w:marRight w:val="0"/>
      <w:marTop w:val="0"/>
      <w:marBottom w:val="0"/>
      <w:divBdr>
        <w:top w:val="none" w:sz="0" w:space="0" w:color="auto"/>
        <w:left w:val="none" w:sz="0" w:space="0" w:color="auto"/>
        <w:bottom w:val="none" w:sz="0" w:space="0" w:color="auto"/>
        <w:right w:val="none" w:sz="0" w:space="0" w:color="auto"/>
      </w:divBdr>
    </w:div>
    <w:div w:id="1421373251">
      <w:bodyDiv w:val="1"/>
      <w:marLeft w:val="0"/>
      <w:marRight w:val="0"/>
      <w:marTop w:val="0"/>
      <w:marBottom w:val="0"/>
      <w:divBdr>
        <w:top w:val="none" w:sz="0" w:space="0" w:color="auto"/>
        <w:left w:val="none" w:sz="0" w:space="0" w:color="auto"/>
        <w:bottom w:val="none" w:sz="0" w:space="0" w:color="auto"/>
        <w:right w:val="none" w:sz="0" w:space="0" w:color="auto"/>
      </w:divBdr>
    </w:div>
    <w:div w:id="1431778845">
      <w:bodyDiv w:val="1"/>
      <w:marLeft w:val="0"/>
      <w:marRight w:val="0"/>
      <w:marTop w:val="0"/>
      <w:marBottom w:val="0"/>
      <w:divBdr>
        <w:top w:val="none" w:sz="0" w:space="0" w:color="auto"/>
        <w:left w:val="none" w:sz="0" w:space="0" w:color="auto"/>
        <w:bottom w:val="none" w:sz="0" w:space="0" w:color="auto"/>
        <w:right w:val="none" w:sz="0" w:space="0" w:color="auto"/>
      </w:divBdr>
    </w:div>
    <w:div w:id="1436287675">
      <w:bodyDiv w:val="1"/>
      <w:marLeft w:val="0"/>
      <w:marRight w:val="0"/>
      <w:marTop w:val="0"/>
      <w:marBottom w:val="0"/>
      <w:divBdr>
        <w:top w:val="none" w:sz="0" w:space="0" w:color="auto"/>
        <w:left w:val="none" w:sz="0" w:space="0" w:color="auto"/>
        <w:bottom w:val="none" w:sz="0" w:space="0" w:color="auto"/>
        <w:right w:val="none" w:sz="0" w:space="0" w:color="auto"/>
      </w:divBdr>
    </w:div>
    <w:div w:id="1466464277">
      <w:bodyDiv w:val="1"/>
      <w:marLeft w:val="0"/>
      <w:marRight w:val="0"/>
      <w:marTop w:val="0"/>
      <w:marBottom w:val="0"/>
      <w:divBdr>
        <w:top w:val="none" w:sz="0" w:space="0" w:color="auto"/>
        <w:left w:val="none" w:sz="0" w:space="0" w:color="auto"/>
        <w:bottom w:val="none" w:sz="0" w:space="0" w:color="auto"/>
        <w:right w:val="none" w:sz="0" w:space="0" w:color="auto"/>
      </w:divBdr>
    </w:div>
    <w:div w:id="1658418668">
      <w:bodyDiv w:val="1"/>
      <w:marLeft w:val="0"/>
      <w:marRight w:val="0"/>
      <w:marTop w:val="0"/>
      <w:marBottom w:val="0"/>
      <w:divBdr>
        <w:top w:val="none" w:sz="0" w:space="0" w:color="auto"/>
        <w:left w:val="none" w:sz="0" w:space="0" w:color="auto"/>
        <w:bottom w:val="none" w:sz="0" w:space="0" w:color="auto"/>
        <w:right w:val="none" w:sz="0" w:space="0" w:color="auto"/>
      </w:divBdr>
      <w:divsChild>
        <w:div w:id="1466658542">
          <w:marLeft w:val="0"/>
          <w:marRight w:val="0"/>
          <w:marTop w:val="0"/>
          <w:marBottom w:val="0"/>
          <w:divBdr>
            <w:top w:val="none" w:sz="0" w:space="0" w:color="auto"/>
            <w:left w:val="none" w:sz="0" w:space="0" w:color="auto"/>
            <w:bottom w:val="none" w:sz="0" w:space="0" w:color="auto"/>
            <w:right w:val="none" w:sz="0" w:space="0" w:color="auto"/>
          </w:divBdr>
        </w:div>
        <w:div w:id="1280646920">
          <w:marLeft w:val="0"/>
          <w:marRight w:val="0"/>
          <w:marTop w:val="0"/>
          <w:marBottom w:val="0"/>
          <w:divBdr>
            <w:top w:val="none" w:sz="0" w:space="0" w:color="auto"/>
            <w:left w:val="none" w:sz="0" w:space="0" w:color="auto"/>
            <w:bottom w:val="none" w:sz="0" w:space="0" w:color="auto"/>
            <w:right w:val="none" w:sz="0" w:space="0" w:color="auto"/>
          </w:divBdr>
        </w:div>
        <w:div w:id="228422474">
          <w:marLeft w:val="0"/>
          <w:marRight w:val="0"/>
          <w:marTop w:val="0"/>
          <w:marBottom w:val="0"/>
          <w:divBdr>
            <w:top w:val="none" w:sz="0" w:space="0" w:color="auto"/>
            <w:left w:val="none" w:sz="0" w:space="0" w:color="auto"/>
            <w:bottom w:val="none" w:sz="0" w:space="0" w:color="auto"/>
            <w:right w:val="none" w:sz="0" w:space="0" w:color="auto"/>
          </w:divBdr>
        </w:div>
        <w:div w:id="2093815313">
          <w:marLeft w:val="0"/>
          <w:marRight w:val="0"/>
          <w:marTop w:val="0"/>
          <w:marBottom w:val="0"/>
          <w:divBdr>
            <w:top w:val="none" w:sz="0" w:space="0" w:color="auto"/>
            <w:left w:val="none" w:sz="0" w:space="0" w:color="auto"/>
            <w:bottom w:val="none" w:sz="0" w:space="0" w:color="auto"/>
            <w:right w:val="none" w:sz="0" w:space="0" w:color="auto"/>
          </w:divBdr>
        </w:div>
        <w:div w:id="173155239">
          <w:marLeft w:val="0"/>
          <w:marRight w:val="0"/>
          <w:marTop w:val="0"/>
          <w:marBottom w:val="0"/>
          <w:divBdr>
            <w:top w:val="none" w:sz="0" w:space="0" w:color="auto"/>
            <w:left w:val="none" w:sz="0" w:space="0" w:color="auto"/>
            <w:bottom w:val="none" w:sz="0" w:space="0" w:color="auto"/>
            <w:right w:val="none" w:sz="0" w:space="0" w:color="auto"/>
          </w:divBdr>
        </w:div>
        <w:div w:id="1148859007">
          <w:marLeft w:val="0"/>
          <w:marRight w:val="0"/>
          <w:marTop w:val="0"/>
          <w:marBottom w:val="0"/>
          <w:divBdr>
            <w:top w:val="none" w:sz="0" w:space="0" w:color="auto"/>
            <w:left w:val="none" w:sz="0" w:space="0" w:color="auto"/>
            <w:bottom w:val="none" w:sz="0" w:space="0" w:color="auto"/>
            <w:right w:val="none" w:sz="0" w:space="0" w:color="auto"/>
          </w:divBdr>
        </w:div>
        <w:div w:id="1134248873">
          <w:marLeft w:val="0"/>
          <w:marRight w:val="0"/>
          <w:marTop w:val="0"/>
          <w:marBottom w:val="0"/>
          <w:divBdr>
            <w:top w:val="none" w:sz="0" w:space="0" w:color="auto"/>
            <w:left w:val="none" w:sz="0" w:space="0" w:color="auto"/>
            <w:bottom w:val="none" w:sz="0" w:space="0" w:color="auto"/>
            <w:right w:val="none" w:sz="0" w:space="0" w:color="auto"/>
          </w:divBdr>
        </w:div>
        <w:div w:id="1442453152">
          <w:marLeft w:val="0"/>
          <w:marRight w:val="0"/>
          <w:marTop w:val="0"/>
          <w:marBottom w:val="0"/>
          <w:divBdr>
            <w:top w:val="none" w:sz="0" w:space="0" w:color="auto"/>
            <w:left w:val="none" w:sz="0" w:space="0" w:color="auto"/>
            <w:bottom w:val="none" w:sz="0" w:space="0" w:color="auto"/>
            <w:right w:val="none" w:sz="0" w:space="0" w:color="auto"/>
          </w:divBdr>
        </w:div>
        <w:div w:id="2045784315">
          <w:marLeft w:val="0"/>
          <w:marRight w:val="0"/>
          <w:marTop w:val="0"/>
          <w:marBottom w:val="0"/>
          <w:divBdr>
            <w:top w:val="none" w:sz="0" w:space="0" w:color="auto"/>
            <w:left w:val="none" w:sz="0" w:space="0" w:color="auto"/>
            <w:bottom w:val="none" w:sz="0" w:space="0" w:color="auto"/>
            <w:right w:val="none" w:sz="0" w:space="0" w:color="auto"/>
          </w:divBdr>
        </w:div>
        <w:div w:id="604580975">
          <w:marLeft w:val="0"/>
          <w:marRight w:val="0"/>
          <w:marTop w:val="0"/>
          <w:marBottom w:val="0"/>
          <w:divBdr>
            <w:top w:val="none" w:sz="0" w:space="0" w:color="auto"/>
            <w:left w:val="none" w:sz="0" w:space="0" w:color="auto"/>
            <w:bottom w:val="none" w:sz="0" w:space="0" w:color="auto"/>
            <w:right w:val="none" w:sz="0" w:space="0" w:color="auto"/>
          </w:divBdr>
        </w:div>
        <w:div w:id="597754236">
          <w:marLeft w:val="0"/>
          <w:marRight w:val="0"/>
          <w:marTop w:val="0"/>
          <w:marBottom w:val="0"/>
          <w:divBdr>
            <w:top w:val="none" w:sz="0" w:space="0" w:color="auto"/>
            <w:left w:val="none" w:sz="0" w:space="0" w:color="auto"/>
            <w:bottom w:val="none" w:sz="0" w:space="0" w:color="auto"/>
            <w:right w:val="none" w:sz="0" w:space="0" w:color="auto"/>
          </w:divBdr>
        </w:div>
        <w:div w:id="1920826119">
          <w:marLeft w:val="0"/>
          <w:marRight w:val="0"/>
          <w:marTop w:val="0"/>
          <w:marBottom w:val="0"/>
          <w:divBdr>
            <w:top w:val="none" w:sz="0" w:space="0" w:color="auto"/>
            <w:left w:val="none" w:sz="0" w:space="0" w:color="auto"/>
            <w:bottom w:val="none" w:sz="0" w:space="0" w:color="auto"/>
            <w:right w:val="none" w:sz="0" w:space="0" w:color="auto"/>
          </w:divBdr>
        </w:div>
        <w:div w:id="2069257848">
          <w:marLeft w:val="0"/>
          <w:marRight w:val="0"/>
          <w:marTop w:val="0"/>
          <w:marBottom w:val="0"/>
          <w:divBdr>
            <w:top w:val="none" w:sz="0" w:space="0" w:color="auto"/>
            <w:left w:val="none" w:sz="0" w:space="0" w:color="auto"/>
            <w:bottom w:val="none" w:sz="0" w:space="0" w:color="auto"/>
            <w:right w:val="none" w:sz="0" w:space="0" w:color="auto"/>
          </w:divBdr>
        </w:div>
        <w:div w:id="1460611594">
          <w:marLeft w:val="0"/>
          <w:marRight w:val="0"/>
          <w:marTop w:val="0"/>
          <w:marBottom w:val="0"/>
          <w:divBdr>
            <w:top w:val="none" w:sz="0" w:space="0" w:color="auto"/>
            <w:left w:val="none" w:sz="0" w:space="0" w:color="auto"/>
            <w:bottom w:val="none" w:sz="0" w:space="0" w:color="auto"/>
            <w:right w:val="none" w:sz="0" w:space="0" w:color="auto"/>
          </w:divBdr>
        </w:div>
        <w:div w:id="1599175254">
          <w:marLeft w:val="0"/>
          <w:marRight w:val="0"/>
          <w:marTop w:val="0"/>
          <w:marBottom w:val="0"/>
          <w:divBdr>
            <w:top w:val="none" w:sz="0" w:space="0" w:color="auto"/>
            <w:left w:val="none" w:sz="0" w:space="0" w:color="auto"/>
            <w:bottom w:val="none" w:sz="0" w:space="0" w:color="auto"/>
            <w:right w:val="none" w:sz="0" w:space="0" w:color="auto"/>
          </w:divBdr>
        </w:div>
      </w:divsChild>
    </w:div>
    <w:div w:id="1674070949">
      <w:bodyDiv w:val="1"/>
      <w:marLeft w:val="0"/>
      <w:marRight w:val="0"/>
      <w:marTop w:val="0"/>
      <w:marBottom w:val="0"/>
      <w:divBdr>
        <w:top w:val="none" w:sz="0" w:space="0" w:color="auto"/>
        <w:left w:val="none" w:sz="0" w:space="0" w:color="auto"/>
        <w:bottom w:val="none" w:sz="0" w:space="0" w:color="auto"/>
        <w:right w:val="none" w:sz="0" w:space="0" w:color="auto"/>
      </w:divBdr>
    </w:div>
    <w:div w:id="1684162545">
      <w:bodyDiv w:val="1"/>
      <w:marLeft w:val="0"/>
      <w:marRight w:val="0"/>
      <w:marTop w:val="0"/>
      <w:marBottom w:val="0"/>
      <w:divBdr>
        <w:top w:val="none" w:sz="0" w:space="0" w:color="auto"/>
        <w:left w:val="none" w:sz="0" w:space="0" w:color="auto"/>
        <w:bottom w:val="none" w:sz="0" w:space="0" w:color="auto"/>
        <w:right w:val="none" w:sz="0" w:space="0" w:color="auto"/>
      </w:divBdr>
    </w:div>
    <w:div w:id="1685017810">
      <w:bodyDiv w:val="1"/>
      <w:marLeft w:val="0"/>
      <w:marRight w:val="0"/>
      <w:marTop w:val="0"/>
      <w:marBottom w:val="0"/>
      <w:divBdr>
        <w:top w:val="none" w:sz="0" w:space="0" w:color="auto"/>
        <w:left w:val="none" w:sz="0" w:space="0" w:color="auto"/>
        <w:bottom w:val="none" w:sz="0" w:space="0" w:color="auto"/>
        <w:right w:val="none" w:sz="0" w:space="0" w:color="auto"/>
      </w:divBdr>
    </w:div>
    <w:div w:id="1700659908">
      <w:bodyDiv w:val="1"/>
      <w:marLeft w:val="0"/>
      <w:marRight w:val="0"/>
      <w:marTop w:val="0"/>
      <w:marBottom w:val="0"/>
      <w:divBdr>
        <w:top w:val="none" w:sz="0" w:space="0" w:color="auto"/>
        <w:left w:val="none" w:sz="0" w:space="0" w:color="auto"/>
        <w:bottom w:val="none" w:sz="0" w:space="0" w:color="auto"/>
        <w:right w:val="none" w:sz="0" w:space="0" w:color="auto"/>
      </w:divBdr>
    </w:div>
    <w:div w:id="1733037889">
      <w:bodyDiv w:val="1"/>
      <w:marLeft w:val="0"/>
      <w:marRight w:val="0"/>
      <w:marTop w:val="0"/>
      <w:marBottom w:val="0"/>
      <w:divBdr>
        <w:top w:val="none" w:sz="0" w:space="0" w:color="auto"/>
        <w:left w:val="none" w:sz="0" w:space="0" w:color="auto"/>
        <w:bottom w:val="none" w:sz="0" w:space="0" w:color="auto"/>
        <w:right w:val="none" w:sz="0" w:space="0" w:color="auto"/>
      </w:divBdr>
    </w:div>
    <w:div w:id="1766881012">
      <w:bodyDiv w:val="1"/>
      <w:marLeft w:val="0"/>
      <w:marRight w:val="0"/>
      <w:marTop w:val="0"/>
      <w:marBottom w:val="0"/>
      <w:divBdr>
        <w:top w:val="none" w:sz="0" w:space="0" w:color="auto"/>
        <w:left w:val="none" w:sz="0" w:space="0" w:color="auto"/>
        <w:bottom w:val="none" w:sz="0" w:space="0" w:color="auto"/>
        <w:right w:val="none" w:sz="0" w:space="0" w:color="auto"/>
      </w:divBdr>
    </w:div>
    <w:div w:id="1819226778">
      <w:bodyDiv w:val="1"/>
      <w:marLeft w:val="0"/>
      <w:marRight w:val="0"/>
      <w:marTop w:val="0"/>
      <w:marBottom w:val="0"/>
      <w:divBdr>
        <w:top w:val="none" w:sz="0" w:space="0" w:color="auto"/>
        <w:left w:val="none" w:sz="0" w:space="0" w:color="auto"/>
        <w:bottom w:val="none" w:sz="0" w:space="0" w:color="auto"/>
        <w:right w:val="none" w:sz="0" w:space="0" w:color="auto"/>
      </w:divBdr>
    </w:div>
    <w:div w:id="1822653003">
      <w:bodyDiv w:val="1"/>
      <w:marLeft w:val="0"/>
      <w:marRight w:val="0"/>
      <w:marTop w:val="0"/>
      <w:marBottom w:val="0"/>
      <w:divBdr>
        <w:top w:val="none" w:sz="0" w:space="0" w:color="auto"/>
        <w:left w:val="none" w:sz="0" w:space="0" w:color="auto"/>
        <w:bottom w:val="none" w:sz="0" w:space="0" w:color="auto"/>
        <w:right w:val="none" w:sz="0" w:space="0" w:color="auto"/>
      </w:divBdr>
    </w:div>
    <w:div w:id="1832600933">
      <w:bodyDiv w:val="1"/>
      <w:marLeft w:val="0"/>
      <w:marRight w:val="0"/>
      <w:marTop w:val="0"/>
      <w:marBottom w:val="0"/>
      <w:divBdr>
        <w:top w:val="none" w:sz="0" w:space="0" w:color="auto"/>
        <w:left w:val="none" w:sz="0" w:space="0" w:color="auto"/>
        <w:bottom w:val="none" w:sz="0" w:space="0" w:color="auto"/>
        <w:right w:val="none" w:sz="0" w:space="0" w:color="auto"/>
      </w:divBdr>
    </w:div>
    <w:div w:id="1909074407">
      <w:bodyDiv w:val="1"/>
      <w:marLeft w:val="0"/>
      <w:marRight w:val="0"/>
      <w:marTop w:val="0"/>
      <w:marBottom w:val="0"/>
      <w:divBdr>
        <w:top w:val="none" w:sz="0" w:space="0" w:color="auto"/>
        <w:left w:val="none" w:sz="0" w:space="0" w:color="auto"/>
        <w:bottom w:val="none" w:sz="0" w:space="0" w:color="auto"/>
        <w:right w:val="none" w:sz="0" w:space="0" w:color="auto"/>
      </w:divBdr>
    </w:div>
    <w:div w:id="1911495692">
      <w:bodyDiv w:val="1"/>
      <w:marLeft w:val="0"/>
      <w:marRight w:val="0"/>
      <w:marTop w:val="0"/>
      <w:marBottom w:val="0"/>
      <w:divBdr>
        <w:top w:val="none" w:sz="0" w:space="0" w:color="auto"/>
        <w:left w:val="none" w:sz="0" w:space="0" w:color="auto"/>
        <w:bottom w:val="none" w:sz="0" w:space="0" w:color="auto"/>
        <w:right w:val="none" w:sz="0" w:space="0" w:color="auto"/>
      </w:divBdr>
    </w:div>
    <w:div w:id="1937246809">
      <w:bodyDiv w:val="1"/>
      <w:marLeft w:val="0"/>
      <w:marRight w:val="0"/>
      <w:marTop w:val="0"/>
      <w:marBottom w:val="0"/>
      <w:divBdr>
        <w:top w:val="none" w:sz="0" w:space="0" w:color="auto"/>
        <w:left w:val="none" w:sz="0" w:space="0" w:color="auto"/>
        <w:bottom w:val="none" w:sz="0" w:space="0" w:color="auto"/>
        <w:right w:val="none" w:sz="0" w:space="0" w:color="auto"/>
      </w:divBdr>
    </w:div>
    <w:div w:id="1954744619">
      <w:bodyDiv w:val="1"/>
      <w:marLeft w:val="0"/>
      <w:marRight w:val="0"/>
      <w:marTop w:val="0"/>
      <w:marBottom w:val="0"/>
      <w:divBdr>
        <w:top w:val="none" w:sz="0" w:space="0" w:color="auto"/>
        <w:left w:val="none" w:sz="0" w:space="0" w:color="auto"/>
        <w:bottom w:val="none" w:sz="0" w:space="0" w:color="auto"/>
        <w:right w:val="none" w:sz="0" w:space="0" w:color="auto"/>
      </w:divBdr>
    </w:div>
    <w:div w:id="2089691499">
      <w:bodyDiv w:val="1"/>
      <w:marLeft w:val="0"/>
      <w:marRight w:val="0"/>
      <w:marTop w:val="0"/>
      <w:marBottom w:val="0"/>
      <w:divBdr>
        <w:top w:val="none" w:sz="0" w:space="0" w:color="auto"/>
        <w:left w:val="none" w:sz="0" w:space="0" w:color="auto"/>
        <w:bottom w:val="none" w:sz="0" w:space="0" w:color="auto"/>
        <w:right w:val="none" w:sz="0" w:space="0" w:color="auto"/>
      </w:divBdr>
    </w:div>
    <w:div w:id="2139488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akon.rada.gov.ua/laws/show/4004-12" TargetMode="External"/><Relationship Id="rId18" Type="http://schemas.openxmlformats.org/officeDocument/2006/relationships/hyperlink" Target="https://zakon.rada.gov.ua/laws/show/2498-12" TargetMode="External"/><Relationship Id="rId26" Type="http://schemas.openxmlformats.org/officeDocument/2006/relationships/hyperlink" Target="https://uk.wikipedia.org/wiki/%D0%A4%D1%96%D0%BB%D0%BE%D1%81%D0%BE%D1%84%D1%96%D1%8F" TargetMode="External"/><Relationship Id="rId39" Type="http://schemas.openxmlformats.org/officeDocument/2006/relationships/hyperlink" Target="http://enpuir.npu.edu.ua/bitstream/123456789/24454/1/Innovatsii%20U%20Sferi%20Povodzhennia%20Z%20Vidkhodamy%20Dosvid%20Ta%20Praktyka_2019.pdf" TargetMode="External"/><Relationship Id="rId21" Type="http://schemas.openxmlformats.org/officeDocument/2006/relationships/hyperlink" Target="https://zakon.rada.gov.ua/laws/show/187/98-%D0%B2%D1%80" TargetMode="External"/><Relationship Id="rId34" Type="http://schemas.openxmlformats.org/officeDocument/2006/relationships/hyperlink" Target="http://vjhr.sk/archive/2017_3/11.pdf" TargetMode="External"/><Relationship Id="rId42" Type="http://schemas.openxmlformats.org/officeDocument/2006/relationships/hyperlink" Target="https://rp.gov.ua/upload-files/Activity/Collegium/2019/36-3_2019/Zvit_36-3_2019.pdf" TargetMode="External"/><Relationship Id="rId47" Type="http://schemas.openxmlformats.org/officeDocument/2006/relationships/hyperlink" Target="http://easternlaw.com.ua/wp-" TargetMode="External"/><Relationship Id="rId50" Type="http://schemas.openxmlformats.org/officeDocument/2006/relationships/hyperlink" Target="http://epl.org.ua/announces/rozshyrena-vidpovidalnist-vyrobnyka-yevropejskyj-dosvid/" TargetMode="External"/><Relationship Id="rId55" Type="http://schemas.openxmlformats.org/officeDocument/2006/relationships/hyperlink" Target="https://zakon.rada.gov.ua/laws/show/1391-14" TargetMode="External"/><Relationship Id="rId63" Type="http://schemas.openxmlformats.org/officeDocument/2006/relationships/hyperlink" Target="https://zakon.rada.gov.ua/laws/show/1264-12" TargetMode="External"/><Relationship Id="rId68" Type="http://schemas.openxmlformats.org/officeDocument/2006/relationships/hyperlink" Target="http://www.pap.in.ua/index.php/arhiv-vidannja/112" TargetMode="External"/><Relationship Id="rId76" Type="http://schemas.openxmlformats.org/officeDocument/2006/relationships/hyperlink" Target="https://doi.org/10.51547/ppp.dp.ua/2022.5.17" TargetMode="External"/><Relationship Id="rId84" Type="http://schemas.openxmlformats.org/officeDocument/2006/relationships/image" Target="media/image6.jpeg"/><Relationship Id="rId7" Type="http://schemas.openxmlformats.org/officeDocument/2006/relationships/endnotes" Target="endnotes.xml"/><Relationship Id="rId71" Type="http://schemas.openxmlformats.org/officeDocument/2006/relationships/hyperlink" Target="https://rubryka.com/2021/04/03/u-frantsiyi-zapratsyuvav-pershyj-v-yevropi-plavuchyj-punkt-sortuvannya-vidhodiv/" TargetMode="External"/><Relationship Id="rId2" Type="http://schemas.openxmlformats.org/officeDocument/2006/relationships/numbering" Target="numbering.xml"/><Relationship Id="rId16" Type="http://schemas.openxmlformats.org/officeDocument/2006/relationships/hyperlink" Target="https://zakon.rada.gov.ua/laws/show/2189-19" TargetMode="External"/><Relationship Id="rId29" Type="http://schemas.openxmlformats.org/officeDocument/2006/relationships/hyperlink" Target="https://uk.wikipedia.org/wiki/%D0%90%D0%BF%D1%81%D0%B0%D0%B9%D0%BA%D0%BB%D1%96%D0%BD%D0%B3" TargetMode="External"/><Relationship Id="rId11" Type="http://schemas.openxmlformats.org/officeDocument/2006/relationships/hyperlink" Target="https://legalposition.umsf.in.ua/archive/2023/1/28.pdf" TargetMode="External"/><Relationship Id="rId24" Type="http://schemas.openxmlformats.org/officeDocument/2006/relationships/hyperlink" Target="https://www.dw.com/uk/%D0%B5-%D1%81%D0%BC%D1%96%D1%82%D1%82%D1%8F-%D0%B2-%D1%83%D0%BA%D1%80%D0%B0%D1%97%D0%BD%D1%96-%D1%94%D0%B2%D1%80%D0%BE%D1%81%D0%BE%D1%8E%D0%B7-%D0%BF%D1%80%D0%BE%D0%BF%D0%BE%D0%BD%D1%83%D1%94-%D1%81%D1%85%D0%B5%D0%BC%D1%83-%D1%83%D1%82%D0%B8%D0%BB%D1%96%D0%B7%D0%B0%D1%86%D1%96%D1%97/a-36856823" TargetMode="External"/><Relationship Id="rId32" Type="http://schemas.openxmlformats.org/officeDocument/2006/relationships/hyperlink" Target="https://uk.wikipedia.org/wiki/%D0%97%D0%B0%D1%85%D0%BE%D1%80%D0%BE%D0%BD%D0%B5%D0%BD%D0%BD%D1%8F_%D0%B2%D1%96%D0%B4%D1%85%D0%BE%D0%B4%D1%96%D0%B2" TargetMode="External"/><Relationship Id="rId37" Type="http://schemas.openxmlformats.org/officeDocument/2006/relationships/hyperlink" Target="http://www.menr.gov.ua/index.php/adaptation" TargetMode="External"/><Relationship Id="rId40" Type="http://schemas.openxmlformats.org/officeDocument/2006/relationships/hyperlink" Target="https://doi.org/10.51547/ppp.dp.ua/2022.5.17" TargetMode="External"/><Relationship Id="rId45" Type="http://schemas.openxmlformats.org/officeDocument/2006/relationships/hyperlink" Target="http://billona.com.ua/img/Biogas_billona.pdf" TargetMode="External"/><Relationship Id="rId53" Type="http://schemas.openxmlformats.org/officeDocument/2006/relationships/hyperlink" Target="https://mapme.club/poradi/1751-ot-yak-virishili-problemu-borotbi-zi-smittyam-u-shvejcarii-priklad-dlya-nasliduvannya-vsomu-svitu.html" TargetMode="External"/><Relationship Id="rId58" Type="http://schemas.openxmlformats.org/officeDocument/2006/relationships/hyperlink" Target="https://zakon.rada.gov.ua/laws/show/4004-12" TargetMode="External"/><Relationship Id="rId66" Type="http://schemas.openxmlformats.org/officeDocument/2006/relationships/hyperlink" Target="http://www.if.gov.ua/files/uploads/%D1%83%D0%BF%D1%80%D0%B0%D0%B2%D0%BB%D1%96%D0%BD%D0%BD%D1%8F%20%D0%B2%D1%96%D0%B4%D1%85%D0%BE%D0%B4%D0%B0%D0%BC%D0%B8%20%D1%82%D0%B0%20%D1%80%D0%B5%D1%81%D1%83%D1%80%D1%81%D0%B0%D0%BC%D0%B8.pdf" TargetMode="External"/><Relationship Id="rId74" Type="http://schemas.openxmlformats.org/officeDocument/2006/relationships/hyperlink" Target="https://zwia.org" TargetMode="External"/><Relationship Id="rId79" Type="http://schemas.openxmlformats.org/officeDocument/2006/relationships/image" Target="media/image1.jpe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zakon.rada.gov.ua/laws/show/1540-19" TargetMode="External"/><Relationship Id="rId82" Type="http://schemas.openxmlformats.org/officeDocument/2006/relationships/image" Target="media/image4.jpeg"/><Relationship Id="rId19" Type="http://schemas.openxmlformats.org/officeDocument/2006/relationships/hyperlink" Target="https://zakon.rada.gov.ua/laws/show/1393-14" TargetMode="External"/><Relationship Id="rId4" Type="http://schemas.openxmlformats.org/officeDocument/2006/relationships/settings" Target="settings.xml"/><Relationship Id="rId9" Type="http://schemas.openxmlformats.org/officeDocument/2006/relationships/hyperlink" Target="https://doi.org/10.51547/ppp.dp.ua/2022.5.17" TargetMode="External"/><Relationship Id="rId14" Type="http://schemas.openxmlformats.org/officeDocument/2006/relationships/hyperlink" Target="https://zakon.rada.gov.ua/laws/show/255/95-%D0%B2%D1%80" TargetMode="External"/><Relationship Id="rId22" Type="http://schemas.openxmlformats.org/officeDocument/2006/relationships/hyperlink" Target="https://jurliga.ligazakon.net/news/203938_rada-obmezhila-obg-plastikovikh-paketv-na-teritor-ukrani" TargetMode="External"/><Relationship Id="rId27" Type="http://schemas.openxmlformats.org/officeDocument/2006/relationships/hyperlink" Target="https://uk.wikipedia.org/wiki/%D0%92%D1%82%D0%BE%D1%80%D0%B8%D0%BD%D0%BD%D0%B5_%D0%B2%D0%B8%D0%BA%D0%BE%D1%80%D0%B8%D1%81%D1%82%D0%B0%D0%BD%D0%BD%D1%8F" TargetMode="External"/><Relationship Id="rId30" Type="http://schemas.openxmlformats.org/officeDocument/2006/relationships/hyperlink" Target="https://uk.wikipedia.org/wiki/%D0%97%D0%B2%D0%B0%D0%BB%D0%B8%D1%89%D0%B5" TargetMode="External"/><Relationship Id="rId35" Type="http://schemas.openxmlformats.org/officeDocument/2006/relationships/hyperlink" Target="http://www.pjv.nuoua.od.ua/v1_2018/25.pdf" TargetMode="External"/><Relationship Id="rId43" Type="http://schemas.openxmlformats.org/officeDocument/2006/relationships/hyperlink" Target="https://jurliga.ligazakon.net/experts/203/736_problemi-zakonodavchogo-regulyuvannya-povodzhennya-z-vdkhodami-upakovki-v-ukran" TargetMode="External"/><Relationship Id="rId48" Type="http://schemas.openxmlformats.org/officeDocument/2006/relationships/hyperlink" Target="http://enpuir.npu.edu.ua/bitstream/123456789/24454/1/Innovatsii%20U%20Sferi%20Povodzhennia%20Z%20Vidkhodamy%20Dosvid%20Ta%20Praktyka_2019.pdf" TargetMode="External"/><Relationship Id="rId56" Type="http://schemas.openxmlformats.org/officeDocument/2006/relationships/hyperlink" Target="https://zakon.rada.gov.ua/laws/show/1060-20" TargetMode="External"/><Relationship Id="rId64" Type="http://schemas.openxmlformats.org/officeDocument/2006/relationships/hyperlink" Target="https://www.kmu.gov.ua/npas/pro-pidpysannia-dodatkovoi-uhody-2-u-formi-obm-a520r" TargetMode="External"/><Relationship Id="rId69" Type="http://schemas.openxmlformats.org/officeDocument/2006/relationships/hyperlink" Target="http://www.lsej.org.ua/4_2017/13.pdf" TargetMode="External"/><Relationship Id="rId77" Type="http://schemas.openxmlformats.org/officeDocument/2006/relationships/hyperlink" Target="http://chasopys-ppp.dp.ua/index.php/chasopys/article/view/311/272" TargetMode="External"/><Relationship Id="rId8" Type="http://schemas.openxmlformats.org/officeDocument/2006/relationships/hyperlink" Target="https://doi.org/10.32850/LB2414-4207.2021.19.11" TargetMode="External"/><Relationship Id="rId51" Type="http://schemas.openxmlformats.org/officeDocument/2006/relationships/hyperlink" Target="http://ecotown.com.ua/news/Ne-sortuyesh-smittya-platy-bilshe-dosvidvprovadzhennya%20rozdilnoho-zboru-smittya-u-Polshchi/" TargetMode="External"/><Relationship Id="rId72" Type="http://schemas.openxmlformats.org/officeDocument/2006/relationships/hyperlink" Target="https://doi.org/10.32838/TNU-2707-0581/2018.6/27%20&#1089;.155-158" TargetMode="External"/><Relationship Id="rId80" Type="http://schemas.openxmlformats.org/officeDocument/2006/relationships/image" Target="media/image2.jpeg"/><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zakon.rada.gov.ua/laws/show/1264-12" TargetMode="External"/><Relationship Id="rId17" Type="http://schemas.openxmlformats.org/officeDocument/2006/relationships/hyperlink" Target="https://zakon.rada.gov.ua/laws/show/3503-15" TargetMode="External"/><Relationship Id="rId25" Type="http://schemas.openxmlformats.org/officeDocument/2006/relationships/hyperlink" Target="https://uk.wikipedia.org/wiki/%D0%91%D0%B5%D0%B7%D0%B2%D1%96%D0%B4%D1%85%D0%BE%D0%B4%D0%BD%D0%B0_%D1%82%D0%B5%D1%85%D0%BD%D0%BE%D0%BB%D0%BE%D0%B3%D1%96%D1%8F" TargetMode="External"/><Relationship Id="rId33" Type="http://schemas.openxmlformats.org/officeDocument/2006/relationships/hyperlink" Target="http://www.visnyk-juris.uzhnu.uz.ua/file/No.44/part_2/6.pdf" TargetMode="External"/><Relationship Id="rId38" Type="http://schemas.openxmlformats.org/officeDocument/2006/relationships/hyperlink" Target="https://dda.dp.ua/dosvid-polshhi-u-vyrishenni-pytan-povodzhennya-z-" TargetMode="External"/><Relationship Id="rId46" Type="http://schemas.openxmlformats.org/officeDocument/2006/relationships/hyperlink" Target="http://applaw.knu.ua/index.php/arkhiv-nomeriv/2-16-2016/item/667-adaptatsiya-" TargetMode="External"/><Relationship Id="rId59" Type="http://schemas.openxmlformats.org/officeDocument/2006/relationships/hyperlink" Target="https://adm.dp.gov.ua/npas/pro-zatverdzhennya-polozhennya-pro-departament-zhitlovo-komunalnogo-gospodarstva-ta-budivnictva-dnipropetrovskoyi-oblasnoyi-derzhavnoyi-administraciyi-u-novij-redakciyi-2" TargetMode="External"/><Relationship Id="rId67" Type="http://schemas.openxmlformats.org/officeDocument/2006/relationships/hyperlink" Target="http://www.pap.in.ua/index.php/arhiv-vidannja/112" TargetMode="External"/><Relationship Id="rId20" Type="http://schemas.openxmlformats.org/officeDocument/2006/relationships/hyperlink" Target="https://zakon.rada.gov.ua/laws/show/132/94-%D0%B2%D1%80" TargetMode="External"/><Relationship Id="rId41" Type="http://schemas.openxmlformats.org/officeDocument/2006/relationships/hyperlink" Target="https://doi.org/10.32850/LB2414-4207.2021.19.11" TargetMode="External"/><Relationship Id="rId54" Type="http://schemas.openxmlformats.org/officeDocument/2006/relationships/hyperlink" Target="https://ecolog-ua.com/news/povodzhennya-z-radioaktyvnymy-vidhodamy-v-ukrayini-ta-sviti" TargetMode="External"/><Relationship Id="rId62" Type="http://schemas.openxmlformats.org/officeDocument/2006/relationships/hyperlink" Target="https://zakon.rada.gov.ua/laws/show/1489-20" TargetMode="External"/><Relationship Id="rId70" Type="http://schemas.openxmlformats.org/officeDocument/2006/relationships/hyperlink" Target="http://www.lsej.org.ua/4_2017/13.pdf" TargetMode="External"/><Relationship Id="rId75" Type="http://schemas.openxmlformats.org/officeDocument/2006/relationships/hyperlink" Target="https://doi.org/10.32850/LB2414-4207.2021.19.11" TargetMode="External"/><Relationship Id="rId83" Type="http://schemas.openxmlformats.org/officeDocument/2006/relationships/image" Target="media/image5.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zakon.rada.gov.ua/laws/show/619-14" TargetMode="External"/><Relationship Id="rId23" Type="http://schemas.openxmlformats.org/officeDocument/2006/relationships/hyperlink" Target="https://www.dw.com/uk/%D0%B3%D1%80%D0%BE%D1%88%D1%96-%D0%B7%D1%96-%D1%81%D0%BC%D1%96%D1%82%D1%82%D1%8F-%D1%8F%D0%BA-%D0%BD%D1%96%D0%BC%D0%B5%D1%87%D1%87%D0%B8%D0%BD%D0%B0-%D1%81%D1%82%D0%B0%D0%BB%D0%B0-%D1%87%D0%B5%D0%BC%D0%BF%D1%96%D0%BE%D0%BD%D0%BE%D0%BC-%D1%81%D0%B2%D1%96%D1%82%D1%83-%D0%B7-%D0%BF%D0%B5%D1%80%D0%B5%D1%80%D0%BE%D0%B1%D0%BA%D0%B8-%D0%B2%D1%96%D0%B4%D1%85%D0%BE%D0%B4%D1%96%D0%B2/a-39348406" TargetMode="External"/><Relationship Id="rId28" Type="http://schemas.openxmlformats.org/officeDocument/2006/relationships/hyperlink" Target="https://uk.wikipedia.org/wiki/%D0%9F%D0%B5%D1%80%D0%B5%D1%80%D0%BE%D0%B1%D0%BA%D0%B0_%D0%B2%D1%96%D0%B4%D1%85%D0%BE%D0%B4%D1%96%D0%B2" TargetMode="External"/><Relationship Id="rId36" Type="http://schemas.openxmlformats.org/officeDocument/2006/relationships/hyperlink" Target="http://www.yurvisnyk.in.ua/v1_2017/30.pdf" TargetMode="External"/><Relationship Id="rId49" Type="http://schemas.openxmlformats.org/officeDocument/2006/relationships/hyperlink" Target="http://zakon5.rada.gov.ua/laws/show/995_127" TargetMode="External"/><Relationship Id="rId57" Type="http://schemas.openxmlformats.org/officeDocument/2006/relationships/hyperlink" Target="https://zakon.rada.gov.ua/laws/show/2189-19" TargetMode="External"/><Relationship Id="rId10" Type="http://schemas.openxmlformats.org/officeDocument/2006/relationships/hyperlink" Target="http://chasopys-ppp.dp.ua/index.php/chasopys/article/view/311/272" TargetMode="External"/><Relationship Id="rId31" Type="http://schemas.openxmlformats.org/officeDocument/2006/relationships/hyperlink" Target="https://uk.wikipedia.org/w/index.php?title=Zero_Waste_International&amp;action=edit&amp;redlink=1" TargetMode="External"/><Relationship Id="rId44" Type="http://schemas.openxmlformats.org/officeDocument/2006/relationships/hyperlink" Target="https://zakon.rada.gov.ua/laws/show/132/94-%D0%B2%D1%80" TargetMode="External"/><Relationship Id="rId52" Type="http://schemas.openxmlformats.org/officeDocument/2006/relationships/hyperlink" Target="http://www.earj.org/wp-content/uploads/2016/12/2016_06_EARJ.pdf" TargetMode="External"/><Relationship Id="rId60" Type="http://schemas.openxmlformats.org/officeDocument/2006/relationships/hyperlink" Target="https://zakon.rada.gov.ua/laws/show/197-2014-&#1087;/print" TargetMode="External"/><Relationship Id="rId65" Type="http://schemas.openxmlformats.org/officeDocument/2006/relationships/hyperlink" Target="https://www.president.gov.ua/documents/1112021-37505" TargetMode="External"/><Relationship Id="rId73" Type="http://schemas.openxmlformats.org/officeDocument/2006/relationships/hyperlink" Target="http://www.pap.in.ua/1_2014/68.pdf" TargetMode="External"/><Relationship Id="rId78" Type="http://schemas.openxmlformats.org/officeDocument/2006/relationships/hyperlink" Target="https://legalposition.umsf.in.ua/archive/2023/1/28.pdf" TargetMode="External"/><Relationship Id="rId81" Type="http://schemas.openxmlformats.org/officeDocument/2006/relationships/image" Target="media/image3.jpeg"/><Relationship Id="rId86"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C8D9FE-9418-4AA4-AC3D-61DB4F4AA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61612</Words>
  <Characters>351191</Characters>
  <Application>Microsoft Office Word</Application>
  <DocSecurity>0</DocSecurity>
  <Lines>2926</Lines>
  <Paragraphs>823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411980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dc:creator>
  <cp:lastModifiedBy>Admin</cp:lastModifiedBy>
  <cp:revision>2</cp:revision>
  <cp:lastPrinted>2021-09-29T07:59:00Z</cp:lastPrinted>
  <dcterms:created xsi:type="dcterms:W3CDTF">2023-09-22T12:37:00Z</dcterms:created>
  <dcterms:modified xsi:type="dcterms:W3CDTF">2023-09-22T12:37:00Z</dcterms:modified>
</cp:coreProperties>
</file>