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CB87" w14:textId="17567B86" w:rsidR="00E31192" w:rsidRPr="008233FF" w:rsidRDefault="00E31192" w:rsidP="00C703E5">
      <w:pPr>
        <w:spacing w:line="276" w:lineRule="auto"/>
        <w:ind w:left="5103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bookmark0"/>
      <w:bookmarkStart w:id="1" w:name="_GoBack"/>
      <w:bookmarkEnd w:id="1"/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Голові спеціалізованої вченої ради </w:t>
      </w:r>
    </w:p>
    <w:p w14:paraId="5EBD838C" w14:textId="589A5280" w:rsidR="004830E4" w:rsidRPr="008233FF" w:rsidRDefault="00E31192" w:rsidP="00C703E5">
      <w:pPr>
        <w:spacing w:line="276" w:lineRule="auto"/>
        <w:ind w:left="5103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ДФ </w:t>
      </w:r>
      <w:r w:rsidR="004830E4" w:rsidRPr="008233FF">
        <w:rPr>
          <w:rFonts w:ascii="Times New Roman" w:hAnsi="Times New Roman" w:cs="Times New Roman"/>
          <w:spacing w:val="2"/>
          <w:sz w:val="28"/>
          <w:szCs w:val="28"/>
        </w:rPr>
        <w:t>08.080.0</w:t>
      </w:r>
      <w:r w:rsidR="00C37F05" w:rsidRPr="008233FF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Національного</w:t>
      </w:r>
      <w:r w:rsidR="004830E4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технічного університету «Дніпровська політехніка»</w:t>
      </w:r>
    </w:p>
    <w:p w14:paraId="2A491AC7" w14:textId="2C98E9EE" w:rsidR="00E31192" w:rsidRPr="008233FF" w:rsidRDefault="004830E4" w:rsidP="00C703E5">
      <w:pPr>
        <w:spacing w:line="276" w:lineRule="auto"/>
        <w:ind w:left="5103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8233FF">
        <w:rPr>
          <w:rFonts w:ascii="Times New Roman" w:hAnsi="Times New Roman" w:cs="Times New Roman"/>
          <w:spacing w:val="2"/>
          <w:sz w:val="28"/>
          <w:szCs w:val="28"/>
        </w:rPr>
        <w:t>д.</w:t>
      </w:r>
      <w:r w:rsidR="00C37F05" w:rsidRPr="008233FF">
        <w:rPr>
          <w:rFonts w:ascii="Times New Roman" w:hAnsi="Times New Roman" w:cs="Times New Roman"/>
          <w:spacing w:val="2"/>
          <w:sz w:val="28"/>
          <w:szCs w:val="28"/>
        </w:rPr>
        <w:t>і.н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>., п</w:t>
      </w:r>
      <w:r w:rsidR="00E31192" w:rsidRPr="008233FF">
        <w:rPr>
          <w:rFonts w:ascii="Times New Roman" w:hAnsi="Times New Roman" w:cs="Times New Roman"/>
          <w:spacing w:val="2"/>
          <w:sz w:val="28"/>
          <w:szCs w:val="28"/>
        </w:rPr>
        <w:t>рофесору</w:t>
      </w:r>
    </w:p>
    <w:p w14:paraId="5195039B" w14:textId="6129B03E" w:rsidR="00E31192" w:rsidRPr="008233FF" w:rsidRDefault="00C37F05" w:rsidP="00C703E5">
      <w:pPr>
        <w:spacing w:line="276" w:lineRule="auto"/>
        <w:ind w:left="5103"/>
        <w:contextualSpacing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233FF">
        <w:rPr>
          <w:rFonts w:ascii="Times New Roman" w:hAnsi="Times New Roman" w:cs="Times New Roman"/>
          <w:b/>
          <w:spacing w:val="2"/>
          <w:sz w:val="28"/>
          <w:szCs w:val="28"/>
        </w:rPr>
        <w:t>Є.І. Бородіну</w:t>
      </w:r>
    </w:p>
    <w:p w14:paraId="5CB83DCE" w14:textId="77777777" w:rsidR="00E31192" w:rsidRPr="008233FF" w:rsidRDefault="00E31192" w:rsidP="00C703E5">
      <w:pPr>
        <w:spacing w:line="276" w:lineRule="auto"/>
        <w:ind w:left="3402"/>
        <w:contextualSpacing/>
        <w:rPr>
          <w:rFonts w:ascii="Times New Roman" w:hAnsi="Times New Roman" w:cs="Times New Roman"/>
          <w:spacing w:val="2"/>
          <w:sz w:val="28"/>
          <w:szCs w:val="28"/>
        </w:rPr>
      </w:pPr>
    </w:p>
    <w:p w14:paraId="4C207A7C" w14:textId="49DDA49C" w:rsidR="00E31192" w:rsidRPr="008233FF" w:rsidRDefault="00E31192" w:rsidP="00C703E5">
      <w:pPr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233FF">
        <w:rPr>
          <w:rFonts w:ascii="Times New Roman" w:hAnsi="Times New Roman" w:cs="Times New Roman"/>
          <w:b/>
          <w:spacing w:val="2"/>
          <w:sz w:val="28"/>
          <w:szCs w:val="28"/>
        </w:rPr>
        <w:t xml:space="preserve">ВІДГУК </w:t>
      </w:r>
    </w:p>
    <w:p w14:paraId="58D6E2E3" w14:textId="00FF2E28" w:rsidR="00E31192" w:rsidRPr="008233FF" w:rsidRDefault="00E31192" w:rsidP="00C703E5">
      <w:pPr>
        <w:spacing w:line="276" w:lineRule="auto"/>
        <w:contextualSpacing/>
        <w:jc w:val="center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офіційного опонента, </w:t>
      </w:r>
      <w:r w:rsidR="00C37F05" w:rsidRPr="008233FF">
        <w:rPr>
          <w:rFonts w:ascii="Times New Roman" w:hAnsi="Times New Roman" w:cs="Times New Roman"/>
          <w:spacing w:val="2"/>
          <w:sz w:val="28"/>
          <w:szCs w:val="28"/>
        </w:rPr>
        <w:t>доктора</w:t>
      </w:r>
      <w:r w:rsidR="00BC0163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наук з державного управління, </w:t>
      </w:r>
      <w:r w:rsidR="00C37F05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професора </w:t>
      </w:r>
      <w:r w:rsidR="000F6735" w:rsidRPr="008233FF">
        <w:rPr>
          <w:rFonts w:ascii="Times New Roman" w:hAnsi="Times New Roman" w:cs="Times New Roman"/>
          <w:spacing w:val="2"/>
          <w:sz w:val="28"/>
          <w:szCs w:val="28"/>
        </w:rPr>
        <w:t>Руденко Ольги Мстиславівни</w:t>
      </w:r>
      <w:r w:rsidR="00C37F05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на дисертацію </w:t>
      </w:r>
      <w:r w:rsidR="00C37F05" w:rsidRPr="008233FF">
        <w:rPr>
          <w:rFonts w:ascii="Times New Roman" w:hAnsi="Times New Roman" w:cs="Times New Roman"/>
          <w:spacing w:val="2"/>
          <w:sz w:val="28"/>
          <w:szCs w:val="28"/>
        </w:rPr>
        <w:t>Хоміча Юрія Григоровича</w:t>
      </w:r>
      <w:r w:rsidR="00307BD2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33FF">
        <w:rPr>
          <w:rFonts w:ascii="Times New Roman" w:hAnsi="Times New Roman" w:cs="Times New Roman"/>
          <w:sz w:val="28"/>
          <w:szCs w:val="28"/>
        </w:rPr>
        <w:t>«</w:t>
      </w:r>
      <w:r w:rsidR="00C37F05" w:rsidRPr="008233FF">
        <w:rPr>
          <w:rFonts w:ascii="Times New Roman" w:hAnsi="Times New Roman" w:cs="Times New Roman"/>
          <w:sz w:val="28"/>
          <w:szCs w:val="28"/>
        </w:rPr>
        <w:t>Формування та реалізація публічноуправлінської діяльності в системі правоохоронних органів: теоретико-методологічні засади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>», подану до захисту у спеціалізовану вчену раду ДФ</w:t>
      </w:r>
      <w:r w:rsidR="00307BD2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08.080.0</w:t>
      </w:r>
      <w:r w:rsidR="00C37F05" w:rsidRPr="008233FF">
        <w:rPr>
          <w:rFonts w:ascii="Times New Roman" w:hAnsi="Times New Roman" w:cs="Times New Roman"/>
          <w:spacing w:val="2"/>
          <w:sz w:val="28"/>
          <w:szCs w:val="28"/>
        </w:rPr>
        <w:t>09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7BD2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Національного технічного університету «Дніпровська політехніка» 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>на здобуття ступеня доктора філософії галузі знань 28 «Публічне управління та адміністрування» за спеціальністю 281 «Публічне управління та адміністрування»</w:t>
      </w:r>
    </w:p>
    <w:p w14:paraId="778680F4" w14:textId="4C6E8C73" w:rsidR="00E31192" w:rsidRPr="008233FF" w:rsidRDefault="00E31192" w:rsidP="00C703E5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112C1B35" w14:textId="77777777" w:rsidR="00C703E5" w:rsidRPr="008233FF" w:rsidRDefault="00C703E5" w:rsidP="00C703E5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3F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Ступінь актуальності обраної теми</w:t>
      </w:r>
    </w:p>
    <w:p w14:paraId="2B42574F" w14:textId="732DC108" w:rsidR="000F6735" w:rsidRPr="008233FF" w:rsidRDefault="000F6735" w:rsidP="00C703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Дисертаційна робота Ю.</w:t>
      </w:r>
      <w:r w:rsidR="00E77EB1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Pr="008233FF">
        <w:rPr>
          <w:rFonts w:ascii="Times New Roman" w:hAnsi="Times New Roman" w:cs="Times New Roman"/>
          <w:sz w:val="28"/>
          <w:szCs w:val="28"/>
        </w:rPr>
        <w:t>Г.</w:t>
      </w:r>
      <w:r w:rsidR="00EE060A" w:rsidRPr="008233FF">
        <w:rPr>
          <w:rFonts w:ascii="Times New Roman" w:hAnsi="Times New Roman" w:cs="Times New Roman"/>
          <w:sz w:val="28"/>
          <w:szCs w:val="28"/>
        </w:rPr>
        <w:t xml:space="preserve"> Хоміча присвячена </w:t>
      </w:r>
      <w:r w:rsidRPr="008233FF">
        <w:rPr>
          <w:rFonts w:ascii="Times New Roman" w:hAnsi="Times New Roman" w:cs="Times New Roman"/>
          <w:sz w:val="28"/>
          <w:szCs w:val="28"/>
        </w:rPr>
        <w:t xml:space="preserve">аналізу важливому завданню сучасної науки державного управління </w:t>
      </w:r>
      <w:r w:rsidR="00EE060A" w:rsidRPr="008233FF">
        <w:rPr>
          <w:rFonts w:ascii="Times New Roman" w:hAnsi="Times New Roman" w:cs="Times New Roman"/>
          <w:sz w:val="28"/>
          <w:szCs w:val="28"/>
        </w:rPr>
        <w:t xml:space="preserve">– дослідженню теоретико-методологічних засад удосконалення публічноуправлінської діяльності в системі правоохоронних органів. </w:t>
      </w:r>
    </w:p>
    <w:p w14:paraId="37780FD1" w14:textId="7B2D065C" w:rsidR="000F6735" w:rsidRPr="008233FF" w:rsidRDefault="000F6735" w:rsidP="00C703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Автор дисертаційно</w:t>
      </w:r>
      <w:r w:rsidR="00BF34FE" w:rsidRPr="008233FF">
        <w:rPr>
          <w:rFonts w:ascii="Times New Roman" w:hAnsi="Times New Roman" w:cs="Times New Roman"/>
          <w:sz w:val="28"/>
          <w:szCs w:val="28"/>
        </w:rPr>
        <w:t>ї</w:t>
      </w:r>
      <w:r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BF34FE" w:rsidRPr="008233FF">
        <w:rPr>
          <w:rFonts w:ascii="Times New Roman" w:hAnsi="Times New Roman" w:cs="Times New Roman"/>
          <w:sz w:val="28"/>
          <w:szCs w:val="28"/>
        </w:rPr>
        <w:t>роботи</w:t>
      </w:r>
      <w:r w:rsidRPr="008233FF">
        <w:rPr>
          <w:rFonts w:ascii="Times New Roman" w:hAnsi="Times New Roman" w:cs="Times New Roman"/>
          <w:sz w:val="28"/>
          <w:szCs w:val="28"/>
        </w:rPr>
        <w:t xml:space="preserve"> правомірно наголошує на тому факті, що в сучасних умовах глобалізації управління суспільним розвитком для будь-якої національної держави основний зміст напрацювання власної моделі публічноуправлінської діяльності характеризується детермінацією принципово нових явищ в системі публічного управління через трансформацію сутності, принципів та завдань діяльності органів державної влади. Автор науково вірно </w:t>
      </w:r>
      <w:r w:rsidR="00BF34FE" w:rsidRPr="008233FF">
        <w:rPr>
          <w:rFonts w:ascii="Times New Roman" w:hAnsi="Times New Roman" w:cs="Times New Roman"/>
          <w:sz w:val="28"/>
          <w:szCs w:val="28"/>
        </w:rPr>
        <w:t>обґрунтовує</w:t>
      </w:r>
      <w:r w:rsidRPr="008233FF">
        <w:rPr>
          <w:rFonts w:ascii="Times New Roman" w:hAnsi="Times New Roman" w:cs="Times New Roman"/>
          <w:sz w:val="28"/>
          <w:szCs w:val="28"/>
        </w:rPr>
        <w:t xml:space="preserve"> предмет та об’єкт </w:t>
      </w:r>
      <w:r w:rsidR="00BF34FE" w:rsidRPr="008233FF">
        <w:rPr>
          <w:rFonts w:ascii="Times New Roman" w:hAnsi="Times New Roman" w:cs="Times New Roman"/>
          <w:sz w:val="28"/>
          <w:szCs w:val="28"/>
        </w:rPr>
        <w:t>дослідження</w:t>
      </w:r>
      <w:r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BF34FE" w:rsidRPr="008233FF">
        <w:rPr>
          <w:rFonts w:ascii="Times New Roman" w:hAnsi="Times New Roman" w:cs="Times New Roman"/>
          <w:sz w:val="28"/>
          <w:szCs w:val="28"/>
        </w:rPr>
        <w:t>й</w:t>
      </w:r>
      <w:r w:rsidRPr="008233FF">
        <w:rPr>
          <w:rFonts w:ascii="Times New Roman" w:hAnsi="Times New Roman" w:cs="Times New Roman"/>
          <w:sz w:val="28"/>
          <w:szCs w:val="28"/>
        </w:rPr>
        <w:t xml:space="preserve"> у застосуванні до них визначає основні методологічні засади публічноуправлінської діяльності.</w:t>
      </w:r>
    </w:p>
    <w:p w14:paraId="7420E61E" w14:textId="0600BC51" w:rsidR="000F6735" w:rsidRPr="008233FF" w:rsidRDefault="000F6735" w:rsidP="00C703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 xml:space="preserve">Актуальність теми визначається </w:t>
      </w:r>
      <w:r w:rsidR="00FE30F0" w:rsidRPr="008233FF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8233FF">
        <w:rPr>
          <w:rFonts w:ascii="Times New Roman" w:hAnsi="Times New Roman" w:cs="Times New Roman"/>
          <w:sz w:val="28"/>
          <w:szCs w:val="28"/>
        </w:rPr>
        <w:t>комплексним характером дисертаційно</w:t>
      </w:r>
      <w:r w:rsidR="00BF34FE" w:rsidRPr="008233FF">
        <w:rPr>
          <w:rFonts w:ascii="Times New Roman" w:hAnsi="Times New Roman" w:cs="Times New Roman"/>
          <w:sz w:val="28"/>
          <w:szCs w:val="28"/>
        </w:rPr>
        <w:t>ї</w:t>
      </w:r>
      <w:r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BF34FE" w:rsidRPr="008233FF">
        <w:rPr>
          <w:rFonts w:ascii="Times New Roman" w:hAnsi="Times New Roman" w:cs="Times New Roman"/>
          <w:sz w:val="28"/>
          <w:szCs w:val="28"/>
        </w:rPr>
        <w:t>роботи</w:t>
      </w:r>
      <w:r w:rsidRPr="008233FF">
        <w:rPr>
          <w:rFonts w:ascii="Times New Roman" w:hAnsi="Times New Roman" w:cs="Times New Roman"/>
          <w:sz w:val="28"/>
          <w:szCs w:val="28"/>
        </w:rPr>
        <w:t xml:space="preserve">, </w:t>
      </w:r>
      <w:r w:rsidR="00BF34FE" w:rsidRPr="008233FF">
        <w:rPr>
          <w:rFonts w:ascii="Times New Roman" w:hAnsi="Times New Roman" w:cs="Times New Roman"/>
          <w:sz w:val="28"/>
          <w:szCs w:val="28"/>
        </w:rPr>
        <w:t>її</w:t>
      </w:r>
      <w:r w:rsidRPr="008233FF">
        <w:rPr>
          <w:rFonts w:ascii="Times New Roman" w:hAnsi="Times New Roman" w:cs="Times New Roman"/>
          <w:sz w:val="28"/>
          <w:szCs w:val="28"/>
        </w:rPr>
        <w:t xml:space="preserve"> спрямованістю на вирішення конкретного наукового завдання в галузі державного управління </w:t>
      </w:r>
      <w:r w:rsidR="00BF34FE" w:rsidRPr="008233FF">
        <w:rPr>
          <w:rFonts w:ascii="Times New Roman" w:hAnsi="Times New Roman" w:cs="Times New Roman"/>
          <w:sz w:val="28"/>
          <w:szCs w:val="28"/>
        </w:rPr>
        <w:t>–</w:t>
      </w:r>
      <w:r w:rsidRPr="008233FF">
        <w:rPr>
          <w:rFonts w:ascii="Times New Roman" w:hAnsi="Times New Roman" w:cs="Times New Roman"/>
          <w:sz w:val="28"/>
          <w:szCs w:val="28"/>
        </w:rPr>
        <w:t xml:space="preserve"> визначенн</w:t>
      </w:r>
      <w:r w:rsidR="00BF34FE" w:rsidRPr="008233FF">
        <w:rPr>
          <w:rFonts w:ascii="Times New Roman" w:hAnsi="Times New Roman" w:cs="Times New Roman"/>
          <w:sz w:val="28"/>
          <w:szCs w:val="28"/>
        </w:rPr>
        <w:t>я</w:t>
      </w:r>
      <w:r w:rsidRPr="008233FF">
        <w:rPr>
          <w:rFonts w:ascii="Times New Roman" w:hAnsi="Times New Roman" w:cs="Times New Roman"/>
          <w:sz w:val="28"/>
          <w:szCs w:val="28"/>
        </w:rPr>
        <w:t xml:space="preserve"> напрямів організаційного та інституціонального забезпечення публічноуправлінської діяльності  в умовах конституційних змін, становлення соціальної, правової держави в Україні</w:t>
      </w:r>
      <w:r w:rsidR="00E77EB1" w:rsidRPr="008233FF">
        <w:rPr>
          <w:rFonts w:ascii="Times New Roman" w:hAnsi="Times New Roman" w:cs="Times New Roman"/>
          <w:sz w:val="28"/>
          <w:szCs w:val="28"/>
        </w:rPr>
        <w:t xml:space="preserve">, яке, на думку автора, слід вирішувати лише шляхом формування дієвих інструментів публічноуправлінської діяльності в </w:t>
      </w:r>
      <w:r w:rsidR="00E77EB1" w:rsidRPr="008233FF">
        <w:rPr>
          <w:rFonts w:ascii="Times New Roman" w:hAnsi="Times New Roman" w:cs="Times New Roman"/>
          <w:sz w:val="28"/>
          <w:szCs w:val="28"/>
        </w:rPr>
        <w:lastRenderedPageBreak/>
        <w:t>трансформаційних умовах сучасного розвитку</w:t>
      </w:r>
      <w:r w:rsidRPr="008233FF">
        <w:rPr>
          <w:rFonts w:ascii="Times New Roman" w:hAnsi="Times New Roman" w:cs="Times New Roman"/>
          <w:sz w:val="28"/>
          <w:szCs w:val="28"/>
        </w:rPr>
        <w:t>.</w:t>
      </w:r>
      <w:r w:rsidR="00FE30F0" w:rsidRPr="008233FF">
        <w:rPr>
          <w:rFonts w:ascii="Times New Roman" w:hAnsi="Times New Roman" w:cs="Times New Roman"/>
          <w:sz w:val="28"/>
          <w:szCs w:val="28"/>
        </w:rPr>
        <w:t xml:space="preserve"> П</w:t>
      </w:r>
      <w:r w:rsidR="00E77EB1" w:rsidRPr="008233FF">
        <w:rPr>
          <w:rFonts w:ascii="Times New Roman" w:hAnsi="Times New Roman" w:cs="Times New Roman"/>
          <w:sz w:val="28"/>
          <w:szCs w:val="28"/>
        </w:rPr>
        <w:t>ри цьому п</w:t>
      </w:r>
      <w:r w:rsidR="00FE30F0" w:rsidRPr="008233FF">
        <w:rPr>
          <w:rFonts w:ascii="Times New Roman" w:hAnsi="Times New Roman" w:cs="Times New Roman"/>
          <w:sz w:val="28"/>
          <w:szCs w:val="28"/>
        </w:rPr>
        <w:t>роцес трансформації визначається модернізацією державотворчих процесів, реалізацією засад демократичного розвитку Української держави відповідно до принципів європейськ</w:t>
      </w:r>
      <w:r w:rsidR="00E77EB1" w:rsidRPr="008233FF">
        <w:rPr>
          <w:rFonts w:ascii="Times New Roman" w:hAnsi="Times New Roman" w:cs="Times New Roman"/>
          <w:sz w:val="28"/>
          <w:szCs w:val="28"/>
        </w:rPr>
        <w:t>ого адміністративного простору.</w:t>
      </w:r>
    </w:p>
    <w:p w14:paraId="3CB0ED68" w14:textId="2125D7D4" w:rsidR="00FE30F0" w:rsidRPr="008233FF" w:rsidRDefault="00FE30F0" w:rsidP="00C703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Д</w:t>
      </w:r>
      <w:r w:rsidR="00EE060A" w:rsidRPr="008233FF">
        <w:rPr>
          <w:rFonts w:ascii="Times New Roman" w:hAnsi="Times New Roman" w:cs="Times New Roman"/>
          <w:sz w:val="28"/>
          <w:szCs w:val="28"/>
        </w:rPr>
        <w:t>исертаційн</w:t>
      </w:r>
      <w:r w:rsidR="00E77EB1" w:rsidRPr="008233FF">
        <w:rPr>
          <w:rFonts w:ascii="Times New Roman" w:hAnsi="Times New Roman" w:cs="Times New Roman"/>
          <w:sz w:val="28"/>
          <w:szCs w:val="28"/>
        </w:rPr>
        <w:t>а</w:t>
      </w:r>
      <w:r w:rsidR="00EE060A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E77EB1" w:rsidRPr="008233FF">
        <w:rPr>
          <w:rFonts w:ascii="Times New Roman" w:hAnsi="Times New Roman" w:cs="Times New Roman"/>
          <w:sz w:val="28"/>
          <w:szCs w:val="28"/>
        </w:rPr>
        <w:t>робота</w:t>
      </w:r>
      <w:r w:rsidR="00EE060A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DA7784" w:rsidRPr="008233FF">
        <w:rPr>
          <w:rFonts w:ascii="Times New Roman" w:hAnsi="Times New Roman" w:cs="Times New Roman"/>
          <w:sz w:val="28"/>
          <w:szCs w:val="28"/>
        </w:rPr>
        <w:t>Ю.</w:t>
      </w:r>
      <w:r w:rsidR="00E77EB1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DA7784" w:rsidRPr="008233FF">
        <w:rPr>
          <w:rFonts w:ascii="Times New Roman" w:hAnsi="Times New Roman" w:cs="Times New Roman"/>
          <w:sz w:val="28"/>
          <w:szCs w:val="28"/>
        </w:rPr>
        <w:t>Г. Хоміча</w:t>
      </w:r>
      <w:r w:rsidR="00EE060A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EE060A" w:rsidRPr="008233FF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="00DA7784" w:rsidRPr="008233FF">
        <w:rPr>
          <w:rFonts w:ascii="Times New Roman" w:hAnsi="Times New Roman" w:cs="Times New Roman"/>
          <w:sz w:val="28"/>
          <w:szCs w:val="28"/>
        </w:rPr>
        <w:t>Формування та реалізація публічноуправлінської діяльності в системі правоохоронних органів: теоретико-методологічні засади</w:t>
      </w:r>
      <w:r w:rsidR="00EE060A" w:rsidRPr="008233FF">
        <w:rPr>
          <w:rFonts w:ascii="Times New Roman" w:hAnsi="Times New Roman" w:cs="Times New Roman"/>
          <w:sz w:val="28"/>
          <w:szCs w:val="28"/>
        </w:rPr>
        <w:t xml:space="preserve">» є </w:t>
      </w:r>
      <w:r w:rsidRPr="008233FF">
        <w:rPr>
          <w:rFonts w:ascii="Times New Roman" w:hAnsi="Times New Roman" w:cs="Times New Roman"/>
          <w:sz w:val="28"/>
          <w:szCs w:val="28"/>
        </w:rPr>
        <w:t xml:space="preserve">своєчасним і </w:t>
      </w:r>
      <w:r w:rsidR="00EE060A" w:rsidRPr="008233FF">
        <w:rPr>
          <w:rFonts w:ascii="Times New Roman" w:hAnsi="Times New Roman" w:cs="Times New Roman"/>
          <w:sz w:val="28"/>
          <w:szCs w:val="28"/>
        </w:rPr>
        <w:t xml:space="preserve">актуальним, оскільки </w:t>
      </w:r>
      <w:r w:rsidR="00E77EB1" w:rsidRPr="008233FF">
        <w:rPr>
          <w:rFonts w:ascii="Times New Roman" w:hAnsi="Times New Roman" w:cs="Times New Roman"/>
          <w:sz w:val="28"/>
          <w:szCs w:val="28"/>
        </w:rPr>
        <w:t xml:space="preserve">дозволяє вирішити одне з </w:t>
      </w:r>
      <w:r w:rsidR="00EE060A" w:rsidRPr="008233FF">
        <w:rPr>
          <w:rFonts w:ascii="Times New Roman" w:hAnsi="Times New Roman" w:cs="Times New Roman"/>
          <w:sz w:val="28"/>
          <w:szCs w:val="28"/>
        </w:rPr>
        <w:t>важлив</w:t>
      </w:r>
      <w:r w:rsidR="00E77EB1" w:rsidRPr="008233FF">
        <w:rPr>
          <w:rFonts w:ascii="Times New Roman" w:hAnsi="Times New Roman" w:cs="Times New Roman"/>
          <w:sz w:val="28"/>
          <w:szCs w:val="28"/>
        </w:rPr>
        <w:t>их</w:t>
      </w:r>
      <w:r w:rsidR="00EE060A" w:rsidRPr="008233FF">
        <w:rPr>
          <w:rFonts w:ascii="Times New Roman" w:hAnsi="Times New Roman" w:cs="Times New Roman"/>
          <w:sz w:val="28"/>
          <w:szCs w:val="28"/>
        </w:rPr>
        <w:t xml:space="preserve"> завдання </w:t>
      </w:r>
      <w:r w:rsidR="00E77EB1" w:rsidRPr="008233FF">
        <w:rPr>
          <w:rFonts w:ascii="Times New Roman" w:hAnsi="Times New Roman" w:cs="Times New Roman"/>
          <w:sz w:val="28"/>
          <w:szCs w:val="28"/>
        </w:rPr>
        <w:t>науки, пропонуючи</w:t>
      </w:r>
      <w:r w:rsidRPr="008233FF">
        <w:rPr>
          <w:rFonts w:ascii="Times New Roman" w:hAnsi="Times New Roman" w:cs="Times New Roman"/>
          <w:sz w:val="28"/>
          <w:szCs w:val="28"/>
        </w:rPr>
        <w:t xml:space="preserve"> систематизацію інституціональних характеристик діяльності </w:t>
      </w:r>
      <w:r w:rsidR="00E77EB1" w:rsidRPr="008233FF">
        <w:rPr>
          <w:rFonts w:ascii="Times New Roman" w:hAnsi="Times New Roman" w:cs="Times New Roman"/>
          <w:sz w:val="28"/>
          <w:szCs w:val="28"/>
        </w:rPr>
        <w:t xml:space="preserve">правоохоронних </w:t>
      </w:r>
      <w:r w:rsidRPr="008233FF">
        <w:rPr>
          <w:rFonts w:ascii="Times New Roman" w:hAnsi="Times New Roman" w:cs="Times New Roman"/>
          <w:sz w:val="28"/>
          <w:szCs w:val="28"/>
        </w:rPr>
        <w:t>органів</w:t>
      </w:r>
      <w:r w:rsidR="00E77EB1" w:rsidRPr="008233FF">
        <w:rPr>
          <w:rFonts w:ascii="Times New Roman" w:hAnsi="Times New Roman" w:cs="Times New Roman"/>
          <w:sz w:val="28"/>
          <w:szCs w:val="28"/>
        </w:rPr>
        <w:t>.</w:t>
      </w:r>
      <w:r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E77EB1" w:rsidRPr="008233FF">
        <w:rPr>
          <w:rFonts w:ascii="Times New Roman" w:hAnsi="Times New Roman" w:cs="Times New Roman"/>
          <w:sz w:val="28"/>
          <w:szCs w:val="28"/>
        </w:rPr>
        <w:t>Про актуальність</w:t>
      </w:r>
      <w:r w:rsidRPr="008233FF">
        <w:rPr>
          <w:rFonts w:ascii="Times New Roman" w:hAnsi="Times New Roman" w:cs="Times New Roman"/>
          <w:sz w:val="28"/>
          <w:szCs w:val="28"/>
        </w:rPr>
        <w:t xml:space="preserve"> дослідження </w:t>
      </w:r>
      <w:r w:rsidR="00E77EB1" w:rsidRPr="008233FF">
        <w:rPr>
          <w:rFonts w:ascii="Times New Roman" w:hAnsi="Times New Roman" w:cs="Times New Roman"/>
          <w:sz w:val="28"/>
          <w:szCs w:val="28"/>
        </w:rPr>
        <w:t xml:space="preserve">свідчать також пропозиції автора щодо </w:t>
      </w:r>
      <w:r w:rsidRPr="008233FF">
        <w:rPr>
          <w:rFonts w:ascii="Times New Roman" w:hAnsi="Times New Roman" w:cs="Times New Roman"/>
          <w:sz w:val="28"/>
          <w:szCs w:val="28"/>
        </w:rPr>
        <w:t xml:space="preserve">розробки теоретико-методологічних засад формування </w:t>
      </w:r>
      <w:r w:rsidR="00212716" w:rsidRPr="008233FF">
        <w:rPr>
          <w:rFonts w:ascii="Times New Roman" w:hAnsi="Times New Roman" w:cs="Times New Roman"/>
          <w:sz w:val="28"/>
          <w:szCs w:val="28"/>
        </w:rPr>
        <w:t xml:space="preserve">правоохоронного </w:t>
      </w:r>
      <w:r w:rsidRPr="008233FF">
        <w:rPr>
          <w:rFonts w:ascii="Times New Roman" w:hAnsi="Times New Roman" w:cs="Times New Roman"/>
          <w:sz w:val="28"/>
          <w:szCs w:val="28"/>
        </w:rPr>
        <w:t xml:space="preserve">концепту </w:t>
      </w:r>
      <w:r w:rsidR="00212716" w:rsidRPr="008233FF">
        <w:rPr>
          <w:rFonts w:ascii="Times New Roman" w:hAnsi="Times New Roman" w:cs="Times New Roman"/>
          <w:sz w:val="28"/>
          <w:szCs w:val="28"/>
        </w:rPr>
        <w:t>публічноуправлінської діяльності</w:t>
      </w:r>
      <w:r w:rsidRPr="008233FF">
        <w:rPr>
          <w:rFonts w:ascii="Times New Roman" w:hAnsi="Times New Roman" w:cs="Times New Roman"/>
          <w:sz w:val="28"/>
          <w:szCs w:val="28"/>
        </w:rPr>
        <w:t xml:space="preserve">, його цілей, завдань, функцій; </w:t>
      </w:r>
      <w:r w:rsidR="00E77EB1" w:rsidRPr="008233FF">
        <w:rPr>
          <w:rFonts w:ascii="Times New Roman" w:hAnsi="Times New Roman" w:cs="Times New Roman"/>
          <w:sz w:val="28"/>
          <w:szCs w:val="28"/>
        </w:rPr>
        <w:t xml:space="preserve">розробки конкретних механізмів та інструментів </w:t>
      </w:r>
      <w:r w:rsidRPr="008233FF">
        <w:rPr>
          <w:rFonts w:ascii="Times New Roman" w:hAnsi="Times New Roman" w:cs="Times New Roman"/>
          <w:sz w:val="28"/>
          <w:szCs w:val="28"/>
        </w:rPr>
        <w:t>забезпечення прав громадян</w:t>
      </w:r>
      <w:r w:rsidR="00212716" w:rsidRPr="008233FF">
        <w:rPr>
          <w:rFonts w:ascii="Times New Roman" w:hAnsi="Times New Roman" w:cs="Times New Roman"/>
          <w:sz w:val="28"/>
          <w:szCs w:val="28"/>
        </w:rPr>
        <w:t xml:space="preserve"> в особливих умовах</w:t>
      </w:r>
      <w:r w:rsidRPr="008233FF">
        <w:rPr>
          <w:rFonts w:ascii="Times New Roman" w:hAnsi="Times New Roman" w:cs="Times New Roman"/>
          <w:sz w:val="28"/>
          <w:szCs w:val="28"/>
        </w:rPr>
        <w:t xml:space="preserve">. Вдала структура роботи, логічно пов’язані напрями дослідження дозволили автору вмотивовано запропонувати власне вирішення складної </w:t>
      </w:r>
      <w:r w:rsidR="00E77EB1" w:rsidRPr="008233FF">
        <w:rPr>
          <w:rFonts w:ascii="Times New Roman" w:hAnsi="Times New Roman" w:cs="Times New Roman"/>
          <w:sz w:val="28"/>
          <w:szCs w:val="28"/>
        </w:rPr>
        <w:t>і</w:t>
      </w:r>
      <w:r w:rsidRPr="008233FF">
        <w:rPr>
          <w:rFonts w:ascii="Times New Roman" w:hAnsi="Times New Roman" w:cs="Times New Roman"/>
          <w:sz w:val="28"/>
          <w:szCs w:val="28"/>
        </w:rPr>
        <w:t xml:space="preserve"> досить дискусійної проблеми гуманізації </w:t>
      </w:r>
      <w:r w:rsidR="00212716" w:rsidRPr="008233FF">
        <w:rPr>
          <w:rFonts w:ascii="Times New Roman" w:hAnsi="Times New Roman" w:cs="Times New Roman"/>
          <w:sz w:val="28"/>
          <w:szCs w:val="28"/>
        </w:rPr>
        <w:t>правоохоронної діяльності</w:t>
      </w:r>
      <w:r w:rsidRPr="008233FF">
        <w:rPr>
          <w:rFonts w:ascii="Times New Roman" w:hAnsi="Times New Roman" w:cs="Times New Roman"/>
          <w:sz w:val="28"/>
          <w:szCs w:val="28"/>
        </w:rPr>
        <w:t>, що заслуговує на особливу увагу.</w:t>
      </w:r>
    </w:p>
    <w:p w14:paraId="3E3BE3D8" w14:textId="5C9983AF" w:rsidR="00CE3AE4" w:rsidRPr="008233FF" w:rsidRDefault="00CE3AE4" w:rsidP="00C703E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Зміст дисертаційної роботи та наукових публікацій за темою роботи </w:t>
      </w:r>
      <w:r w:rsidR="00E77EB1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свідчать про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високу ступінь обґрунтованості </w:t>
      </w:r>
      <w:r w:rsidR="00E77EB1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й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достовірності</w:t>
      </w:r>
      <w:r w:rsidR="00E77EB1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отриманих наукових результатів, 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висновків і пропозицій. Результати дослідження, висвітлені в дисертації, ґрунтуються на фундаментальній теоретико-методологічній основі. На це вказує дотримання здобувачем чітких методик їх отримання, ретельний аналіз значних обсягів наукової та нормативно-правової інформації за темою дослідження, застосування сучасних наукових методів</w:t>
      </w:r>
      <w:r w:rsidR="00E77EB1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; 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науковий апарат дослідження, </w:t>
      </w:r>
      <w:r w:rsidR="00E77EB1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ґрунтовний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аналіз джерельної бази та побудована на застосування системного підходу методологія дослідження. </w:t>
      </w:r>
    </w:p>
    <w:p w14:paraId="1AA0B9CD" w14:textId="03A416BA" w:rsidR="00CE3AE4" w:rsidRPr="008233FF" w:rsidRDefault="00CE3AE4" w:rsidP="00C703E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Важливим аргументом обґрунтованості результатів дослідженням виступає той факт, що дисертація відповідає галузі знань, зокрема, напрямам досліджень: </w:t>
      </w:r>
      <w:r w:rsidRPr="008233F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сутність і зміст, основні категорії, поняття, методологія та принципи управління; держава і влада як суспільні феномени; основні принципи та особливості державотворення; державне управління як система суспільних відносин; політичний і адміністративний аспекти державного управління; реформування державного управління; аналіз та адаптація зарубіжного досвіду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Нау</w:t>
      </w:r>
      <w:r w:rsidR="00E77EB1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кова достовірність підходів, 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методів, практичних рекомендацій підтверджується додержанням базових методик наукового дослідження та тривалим часом роботи над темою дослідження, публікаціями й виступами на науково-практичних конференціях.</w:t>
      </w:r>
    </w:p>
    <w:p w14:paraId="29EA3162" w14:textId="10E88088" w:rsidR="00E92A04" w:rsidRPr="008233FF" w:rsidRDefault="00CE3AE4" w:rsidP="00C703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Наведені факти підтверджують</w:t>
      </w:r>
      <w:r w:rsidR="00787F83" w:rsidRPr="008233FF">
        <w:rPr>
          <w:rFonts w:ascii="Times New Roman" w:hAnsi="Times New Roman" w:cs="Times New Roman"/>
          <w:sz w:val="28"/>
          <w:szCs w:val="28"/>
        </w:rPr>
        <w:t xml:space="preserve"> актуальність дисертаційно</w:t>
      </w:r>
      <w:r w:rsidR="00DA7784" w:rsidRPr="008233FF">
        <w:rPr>
          <w:rFonts w:ascii="Times New Roman" w:hAnsi="Times New Roman" w:cs="Times New Roman"/>
          <w:sz w:val="28"/>
          <w:szCs w:val="28"/>
        </w:rPr>
        <w:t>ї роботи</w:t>
      </w:r>
      <w:r w:rsidR="00787F83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DA7784" w:rsidRPr="008233FF">
        <w:rPr>
          <w:rFonts w:ascii="Times New Roman" w:hAnsi="Times New Roman" w:cs="Times New Roman"/>
          <w:sz w:val="28"/>
          <w:szCs w:val="28"/>
        </w:rPr>
        <w:t>Ю.Г. Хоміча</w:t>
      </w:r>
      <w:r w:rsidR="00787F83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, постановку мети роботи </w:t>
      </w:r>
      <w:r w:rsidR="00332C1F" w:rsidRPr="008233FF">
        <w:rPr>
          <w:rFonts w:ascii="Times New Roman" w:hAnsi="Times New Roman" w:cs="Times New Roman"/>
          <w:spacing w:val="2"/>
          <w:sz w:val="28"/>
          <w:szCs w:val="28"/>
        </w:rPr>
        <w:t>і</w:t>
      </w:r>
      <w:r w:rsidR="00787F83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завдань. </w:t>
      </w:r>
      <w:r w:rsidR="00332C1F" w:rsidRPr="008233FF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787F83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ослідження виконане </w:t>
      </w:r>
      <w:r w:rsidR="00332C1F" w:rsidRPr="008233F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787F83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межах </w:t>
      </w:r>
      <w:r w:rsidR="00787F83" w:rsidRPr="008233F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теми науково-дослідної роботи </w:t>
      </w:r>
      <w:r w:rsidR="00787F83" w:rsidRPr="008233FF">
        <w:rPr>
          <w:rFonts w:ascii="Times New Roman" w:hAnsi="Times New Roman" w:cs="Times New Roman"/>
          <w:sz w:val="28"/>
          <w:szCs w:val="28"/>
        </w:rPr>
        <w:t xml:space="preserve">Дніпропетровського регіонального інституту державного управління Національної академії державного управління при Президентові України у межах науково-дослідної теми «Еволюція інститутів і форм публічного управління: теоретико-методологічні засади» (державний реєстраційний номер 0118U006488). Особистий внесок автора полягає в обґрунтуванні функціональних змін </w:t>
      </w:r>
      <w:r w:rsidR="00CA31BA" w:rsidRPr="008233FF">
        <w:rPr>
          <w:rFonts w:ascii="Times New Roman" w:hAnsi="Times New Roman" w:cs="Times New Roman"/>
          <w:sz w:val="28"/>
          <w:szCs w:val="28"/>
        </w:rPr>
        <w:t>в системі правоохоронних органів, що знайшло свій вияв в авторській методологічній концепції</w:t>
      </w:r>
      <w:r w:rsidR="00787F83" w:rsidRPr="008233FF">
        <w:rPr>
          <w:rFonts w:ascii="Times New Roman" w:hAnsi="Times New Roman" w:cs="Times New Roman"/>
          <w:spacing w:val="2"/>
          <w:sz w:val="28"/>
          <w:szCs w:val="28"/>
        </w:rPr>
        <w:t>, в яких автор як виконавець проаналізува</w:t>
      </w:r>
      <w:r w:rsidR="00BB286C" w:rsidRPr="008233F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787F83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B286C" w:rsidRPr="008233FF">
        <w:rPr>
          <w:rFonts w:ascii="Times New Roman" w:hAnsi="Times New Roman" w:cs="Times New Roman"/>
          <w:spacing w:val="2"/>
          <w:sz w:val="28"/>
          <w:szCs w:val="28"/>
        </w:rPr>
        <w:t>національну модель правоохоронних органів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>, дослідив європейський досвід та запропонував власне вирішення проблеми раціоналізації діяльності правоохоронних органів.</w:t>
      </w:r>
    </w:p>
    <w:p w14:paraId="7725C3F2" w14:textId="43F076A6" w:rsidR="00526A05" w:rsidRPr="008233FF" w:rsidRDefault="00526A05" w:rsidP="00C703E5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F">
        <w:rPr>
          <w:rFonts w:ascii="Times New Roman" w:hAnsi="Times New Roman" w:cs="Times New Roman"/>
          <w:b/>
          <w:sz w:val="28"/>
          <w:szCs w:val="28"/>
        </w:rPr>
        <w:t>Ступінь обґрунтованості наукових положень, висновків і рекомендац</w:t>
      </w:r>
      <w:r w:rsidR="00C703E5" w:rsidRPr="008233FF">
        <w:rPr>
          <w:rFonts w:ascii="Times New Roman" w:hAnsi="Times New Roman" w:cs="Times New Roman"/>
          <w:b/>
          <w:sz w:val="28"/>
          <w:szCs w:val="28"/>
        </w:rPr>
        <w:t>ій, сформульованих у дисертації</w:t>
      </w:r>
    </w:p>
    <w:p w14:paraId="2BF57B20" w14:textId="59EF4E71" w:rsidR="00CE3AE4" w:rsidRPr="008233FF" w:rsidRDefault="00CE3AE4" w:rsidP="00C703E5">
      <w:pPr>
        <w:pStyle w:val="FR1"/>
        <w:spacing w:line="276" w:lineRule="auto"/>
        <w:ind w:firstLine="709"/>
        <w:rPr>
          <w:szCs w:val="28"/>
        </w:rPr>
      </w:pPr>
      <w:r w:rsidRPr="008233FF">
        <w:rPr>
          <w:szCs w:val="28"/>
        </w:rPr>
        <w:t>Ю.</w:t>
      </w:r>
      <w:r w:rsidR="009C70A1" w:rsidRPr="008233FF">
        <w:rPr>
          <w:szCs w:val="28"/>
        </w:rPr>
        <w:t xml:space="preserve"> </w:t>
      </w:r>
      <w:r w:rsidRPr="008233FF">
        <w:rPr>
          <w:szCs w:val="28"/>
        </w:rPr>
        <w:t xml:space="preserve">Г. Хоміч </w:t>
      </w:r>
      <w:r w:rsidR="009C70A1" w:rsidRPr="008233FF">
        <w:rPr>
          <w:szCs w:val="28"/>
        </w:rPr>
        <w:t>у</w:t>
      </w:r>
      <w:r w:rsidRPr="008233FF">
        <w:rPr>
          <w:szCs w:val="28"/>
        </w:rPr>
        <w:t xml:space="preserve"> дисертаційній роботі досить вдало визначи</w:t>
      </w:r>
      <w:r w:rsidR="00E77FA2" w:rsidRPr="008233FF">
        <w:rPr>
          <w:szCs w:val="28"/>
        </w:rPr>
        <w:t>в</w:t>
      </w:r>
      <w:r w:rsidRPr="008233FF">
        <w:rPr>
          <w:szCs w:val="28"/>
        </w:rPr>
        <w:t xml:space="preserve"> самостійний напрям </w:t>
      </w:r>
      <w:r w:rsidR="00E77FA2" w:rsidRPr="008233FF">
        <w:rPr>
          <w:szCs w:val="28"/>
        </w:rPr>
        <w:t xml:space="preserve">досліджень </w:t>
      </w:r>
      <w:r w:rsidRPr="008233FF">
        <w:rPr>
          <w:szCs w:val="28"/>
        </w:rPr>
        <w:t xml:space="preserve">у науці державного управління – </w:t>
      </w:r>
      <w:r w:rsidR="00E77FA2" w:rsidRPr="008233FF">
        <w:rPr>
          <w:szCs w:val="28"/>
        </w:rPr>
        <w:t xml:space="preserve">правоохоронний </w:t>
      </w:r>
      <w:r w:rsidRPr="008233FF">
        <w:rPr>
          <w:szCs w:val="28"/>
        </w:rPr>
        <w:t xml:space="preserve"> концепт </w:t>
      </w:r>
      <w:r w:rsidR="00E77FA2" w:rsidRPr="008233FF">
        <w:rPr>
          <w:szCs w:val="28"/>
        </w:rPr>
        <w:t>публічн</w:t>
      </w:r>
      <w:r w:rsidRPr="008233FF">
        <w:rPr>
          <w:szCs w:val="28"/>
        </w:rPr>
        <w:t>ого управління. Особлив</w:t>
      </w:r>
      <w:r w:rsidR="009C70A1" w:rsidRPr="008233FF">
        <w:rPr>
          <w:szCs w:val="28"/>
        </w:rPr>
        <w:t xml:space="preserve">о слід відзначити, </w:t>
      </w:r>
      <w:r w:rsidRPr="008233FF">
        <w:rPr>
          <w:szCs w:val="28"/>
        </w:rPr>
        <w:t xml:space="preserve">що дисертантом розроблено сучасну методологію аналізу соціальної складової </w:t>
      </w:r>
      <w:r w:rsidR="00E77FA2" w:rsidRPr="008233FF">
        <w:rPr>
          <w:szCs w:val="28"/>
        </w:rPr>
        <w:t>правоо</w:t>
      </w:r>
      <w:r w:rsidR="00D070C2" w:rsidRPr="008233FF">
        <w:rPr>
          <w:szCs w:val="28"/>
        </w:rPr>
        <w:t>хоронної діяльності</w:t>
      </w:r>
      <w:r w:rsidRPr="008233FF">
        <w:rPr>
          <w:szCs w:val="28"/>
        </w:rPr>
        <w:t>, в основу якої покладено</w:t>
      </w:r>
      <w:r w:rsidR="00D070C2" w:rsidRPr="008233FF">
        <w:rPr>
          <w:szCs w:val="28"/>
        </w:rPr>
        <w:t xml:space="preserve"> </w:t>
      </w:r>
      <w:r w:rsidRPr="008233FF">
        <w:rPr>
          <w:szCs w:val="28"/>
        </w:rPr>
        <w:t xml:space="preserve">компаративно-адаптаційну модель та принцип гуманізації </w:t>
      </w:r>
      <w:r w:rsidR="00D070C2" w:rsidRPr="008233FF">
        <w:rPr>
          <w:szCs w:val="28"/>
        </w:rPr>
        <w:t>правоохоронної функції держави</w:t>
      </w:r>
      <w:r w:rsidRPr="008233FF">
        <w:rPr>
          <w:szCs w:val="28"/>
        </w:rPr>
        <w:t>.</w:t>
      </w:r>
      <w:r w:rsidR="00D070C2" w:rsidRPr="008233FF">
        <w:rPr>
          <w:szCs w:val="28"/>
        </w:rPr>
        <w:t xml:space="preserve"> </w:t>
      </w:r>
      <w:r w:rsidRPr="008233FF">
        <w:rPr>
          <w:szCs w:val="28"/>
        </w:rPr>
        <w:t xml:space="preserve">У дисертаційній роботі </w:t>
      </w:r>
      <w:r w:rsidR="009C70A1" w:rsidRPr="008233FF">
        <w:rPr>
          <w:szCs w:val="28"/>
        </w:rPr>
        <w:t xml:space="preserve">автором </w:t>
      </w:r>
      <w:r w:rsidRPr="008233FF">
        <w:rPr>
          <w:szCs w:val="28"/>
        </w:rPr>
        <w:t xml:space="preserve">обрано новий підхід до </w:t>
      </w:r>
      <w:r w:rsidR="00D070C2" w:rsidRPr="008233FF">
        <w:rPr>
          <w:szCs w:val="28"/>
        </w:rPr>
        <w:t>реалізації публічноуправлінської діяльності шляхом</w:t>
      </w:r>
      <w:r w:rsidRPr="008233FF">
        <w:rPr>
          <w:szCs w:val="28"/>
        </w:rPr>
        <w:t xml:space="preserve"> поєднання інструментів організаційно-управлінських механізмів та суспільно-політичного діалогу. Такий підхід дозволив </w:t>
      </w:r>
      <w:r w:rsidR="009C70A1" w:rsidRPr="008233FF">
        <w:rPr>
          <w:szCs w:val="28"/>
        </w:rPr>
        <w:t>сформулювати</w:t>
      </w:r>
      <w:r w:rsidRPr="008233FF">
        <w:rPr>
          <w:szCs w:val="28"/>
        </w:rPr>
        <w:t xml:space="preserve"> конкретні рекомендації щодо оптимізації процесу реформування державного управління. </w:t>
      </w:r>
    </w:p>
    <w:p w14:paraId="267455F8" w14:textId="6D9A77B5" w:rsidR="00526A05" w:rsidRPr="008233FF" w:rsidRDefault="00526A05" w:rsidP="009C70A1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Дисертаці</w:t>
      </w:r>
      <w:r w:rsidR="009C70A1" w:rsidRPr="008233FF">
        <w:rPr>
          <w:rFonts w:ascii="Times New Roman" w:hAnsi="Times New Roman" w:cs="Times New Roman"/>
          <w:sz w:val="28"/>
          <w:szCs w:val="28"/>
        </w:rPr>
        <w:t>йна</w:t>
      </w:r>
      <w:r w:rsidR="00CE3AE4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9C70A1" w:rsidRPr="008233FF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CE3AE4" w:rsidRPr="008233FF">
        <w:rPr>
          <w:rFonts w:ascii="Times New Roman" w:hAnsi="Times New Roman" w:cs="Times New Roman"/>
          <w:sz w:val="28"/>
          <w:szCs w:val="28"/>
        </w:rPr>
        <w:t>Ю.</w:t>
      </w:r>
      <w:r w:rsidR="009C70A1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CE3AE4" w:rsidRPr="008233FF">
        <w:rPr>
          <w:rFonts w:ascii="Times New Roman" w:hAnsi="Times New Roman" w:cs="Times New Roman"/>
          <w:sz w:val="28"/>
          <w:szCs w:val="28"/>
        </w:rPr>
        <w:t>Г. Хоміча</w:t>
      </w:r>
      <w:r w:rsidR="00C703E5" w:rsidRPr="008233FF">
        <w:rPr>
          <w:rFonts w:ascii="Times New Roman" w:hAnsi="Times New Roman" w:cs="Times New Roman"/>
          <w:sz w:val="28"/>
          <w:szCs w:val="28"/>
        </w:rPr>
        <w:t xml:space="preserve"> характеризується </w:t>
      </w:r>
      <w:r w:rsidR="00D60D0D" w:rsidRPr="008233FF">
        <w:rPr>
          <w:rFonts w:ascii="Times New Roman" w:hAnsi="Times New Roman" w:cs="Times New Roman"/>
          <w:sz w:val="28"/>
          <w:szCs w:val="28"/>
        </w:rPr>
        <w:t xml:space="preserve">науково вірним </w:t>
      </w:r>
      <w:r w:rsidRPr="008233FF">
        <w:rPr>
          <w:rFonts w:ascii="Times New Roman" w:hAnsi="Times New Roman" w:cs="Times New Roman"/>
          <w:sz w:val="28"/>
          <w:szCs w:val="28"/>
        </w:rPr>
        <w:t xml:space="preserve">вирішенням </w:t>
      </w:r>
      <w:r w:rsidR="00BC1F8E" w:rsidRPr="008233FF">
        <w:rPr>
          <w:rFonts w:ascii="Times New Roman" w:hAnsi="Times New Roman" w:cs="Times New Roman"/>
          <w:sz w:val="28"/>
          <w:szCs w:val="28"/>
        </w:rPr>
        <w:t xml:space="preserve">низки </w:t>
      </w:r>
      <w:r w:rsidRPr="008233FF">
        <w:rPr>
          <w:rFonts w:ascii="Times New Roman" w:hAnsi="Times New Roman" w:cs="Times New Roman"/>
          <w:sz w:val="28"/>
          <w:szCs w:val="28"/>
        </w:rPr>
        <w:t>завдань</w:t>
      </w:r>
      <w:r w:rsidR="00BC1F8E" w:rsidRPr="008233FF">
        <w:rPr>
          <w:rFonts w:ascii="Times New Roman" w:hAnsi="Times New Roman" w:cs="Times New Roman"/>
          <w:sz w:val="28"/>
          <w:szCs w:val="28"/>
        </w:rPr>
        <w:t xml:space="preserve"> наукового дослідження</w:t>
      </w:r>
      <w:r w:rsidRPr="008233FF">
        <w:rPr>
          <w:rFonts w:ascii="Times New Roman" w:hAnsi="Times New Roman" w:cs="Times New Roman"/>
          <w:sz w:val="28"/>
          <w:szCs w:val="28"/>
        </w:rPr>
        <w:t xml:space="preserve">, що </w:t>
      </w:r>
      <w:r w:rsidR="009C70A1" w:rsidRPr="008233FF">
        <w:rPr>
          <w:rFonts w:ascii="Times New Roman" w:hAnsi="Times New Roman" w:cs="Times New Roman"/>
          <w:sz w:val="28"/>
          <w:szCs w:val="28"/>
        </w:rPr>
        <w:t>базується на використанні досить широкої джерельної бази, загальному алгоритмі правоохоронної діяльності та сприяє запровадженню нової методології наукового аналізу публічноуправлінської діяльності. С</w:t>
      </w:r>
      <w:r w:rsidRPr="008233FF">
        <w:rPr>
          <w:rFonts w:ascii="Times New Roman" w:hAnsi="Times New Roman" w:cs="Times New Roman"/>
          <w:sz w:val="28"/>
          <w:szCs w:val="28"/>
        </w:rPr>
        <w:t>прямован</w:t>
      </w:r>
      <w:r w:rsidR="009C70A1" w:rsidRPr="008233FF">
        <w:rPr>
          <w:rFonts w:ascii="Times New Roman" w:hAnsi="Times New Roman" w:cs="Times New Roman"/>
          <w:sz w:val="28"/>
          <w:szCs w:val="28"/>
        </w:rPr>
        <w:t>і</w:t>
      </w:r>
      <w:r w:rsidRPr="008233FF">
        <w:rPr>
          <w:rFonts w:ascii="Times New Roman" w:hAnsi="Times New Roman" w:cs="Times New Roman"/>
          <w:sz w:val="28"/>
          <w:szCs w:val="28"/>
        </w:rPr>
        <w:t>ст</w:t>
      </w:r>
      <w:r w:rsidR="009C70A1" w:rsidRPr="008233FF">
        <w:rPr>
          <w:rFonts w:ascii="Times New Roman" w:hAnsi="Times New Roman" w:cs="Times New Roman"/>
          <w:sz w:val="28"/>
          <w:szCs w:val="28"/>
        </w:rPr>
        <w:t>ь</w:t>
      </w:r>
      <w:r w:rsidRPr="008233FF">
        <w:rPr>
          <w:rFonts w:ascii="Times New Roman" w:hAnsi="Times New Roman" w:cs="Times New Roman"/>
          <w:sz w:val="28"/>
          <w:szCs w:val="28"/>
        </w:rPr>
        <w:t xml:space="preserve"> дисертаційно</w:t>
      </w:r>
      <w:r w:rsidR="009C70A1" w:rsidRPr="008233FF">
        <w:rPr>
          <w:rFonts w:ascii="Times New Roman" w:hAnsi="Times New Roman" w:cs="Times New Roman"/>
          <w:sz w:val="28"/>
          <w:szCs w:val="28"/>
        </w:rPr>
        <w:t>ї</w:t>
      </w:r>
      <w:r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9C70A1" w:rsidRPr="008233FF">
        <w:rPr>
          <w:rFonts w:ascii="Times New Roman" w:hAnsi="Times New Roman" w:cs="Times New Roman"/>
          <w:sz w:val="28"/>
          <w:szCs w:val="28"/>
        </w:rPr>
        <w:t>роботи на</w:t>
      </w:r>
      <w:r w:rsidRPr="008233FF">
        <w:rPr>
          <w:rFonts w:ascii="Times New Roman" w:hAnsi="Times New Roman" w:cs="Times New Roman"/>
          <w:sz w:val="28"/>
          <w:szCs w:val="28"/>
        </w:rPr>
        <w:t xml:space="preserve"> предмет спеціальності 281 «Публічне управління та адміністрування»</w:t>
      </w:r>
      <w:r w:rsidR="009C70A1" w:rsidRPr="008233FF">
        <w:rPr>
          <w:rFonts w:ascii="Times New Roman" w:hAnsi="Times New Roman" w:cs="Times New Roman"/>
          <w:sz w:val="28"/>
          <w:szCs w:val="28"/>
        </w:rPr>
        <w:t xml:space="preserve"> підтверджується </w:t>
      </w:r>
      <w:r w:rsidRPr="008233FF">
        <w:rPr>
          <w:rFonts w:ascii="Times New Roman" w:hAnsi="Times New Roman" w:cs="Times New Roman"/>
          <w:sz w:val="28"/>
          <w:szCs w:val="28"/>
        </w:rPr>
        <w:t>довідками про впровадження та апробацію отриманих у процесі дослідження наукових результатів.</w:t>
      </w:r>
    </w:p>
    <w:p w14:paraId="4B8E9914" w14:textId="3999887F" w:rsidR="001F6A5B" w:rsidRPr="008233FF" w:rsidRDefault="00C703E5" w:rsidP="00C703E5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F">
        <w:rPr>
          <w:rFonts w:ascii="Times New Roman" w:hAnsi="Times New Roman" w:cs="Times New Roman"/>
          <w:b/>
          <w:sz w:val="28"/>
          <w:szCs w:val="28"/>
        </w:rPr>
        <w:t>Достовірність та н</w:t>
      </w:r>
      <w:r w:rsidR="001F6A5B" w:rsidRPr="008233FF">
        <w:rPr>
          <w:rFonts w:ascii="Times New Roman" w:hAnsi="Times New Roman" w:cs="Times New Roman"/>
          <w:b/>
          <w:sz w:val="28"/>
          <w:szCs w:val="28"/>
        </w:rPr>
        <w:t>аукова новизна одержаних результатів</w:t>
      </w:r>
    </w:p>
    <w:p w14:paraId="7AFCD90E" w14:textId="5EC5C47F" w:rsidR="00D63EDE" w:rsidRPr="008233FF" w:rsidRDefault="00F86426" w:rsidP="00C703E5">
      <w:pPr>
        <w:pStyle w:val="12"/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8233FF">
        <w:rPr>
          <w:sz w:val="28"/>
          <w:szCs w:val="28"/>
        </w:rPr>
        <w:t>Обраний Ю.</w:t>
      </w:r>
      <w:r w:rsidR="009C70A1" w:rsidRPr="008233FF">
        <w:rPr>
          <w:sz w:val="28"/>
          <w:szCs w:val="28"/>
        </w:rPr>
        <w:t xml:space="preserve"> </w:t>
      </w:r>
      <w:r w:rsidRPr="008233FF">
        <w:rPr>
          <w:sz w:val="28"/>
          <w:szCs w:val="28"/>
        </w:rPr>
        <w:t xml:space="preserve">Г. Хомічем науковий підхід зумовив отримання низки нових наукових та практичних результатів. У дисертаційній роботі запропоновано виокремлення нових напрямів наукових досліджень у галузі науки державного управління. Суттєвим науковим здобутком дисертанта є аналіз </w:t>
      </w:r>
      <w:r w:rsidR="009C70A1" w:rsidRPr="008233FF">
        <w:rPr>
          <w:sz w:val="28"/>
          <w:szCs w:val="28"/>
        </w:rPr>
        <w:t>та</w:t>
      </w:r>
      <w:r w:rsidRPr="008233FF">
        <w:rPr>
          <w:sz w:val="28"/>
          <w:szCs w:val="28"/>
        </w:rPr>
        <w:t xml:space="preserve"> узагальнення напрацювань науки державного управління, що складають теоретичну і методологічну основу </w:t>
      </w:r>
      <w:r w:rsidR="00A440F7" w:rsidRPr="008233FF">
        <w:rPr>
          <w:sz w:val="28"/>
          <w:szCs w:val="28"/>
        </w:rPr>
        <w:t>публічно</w:t>
      </w:r>
      <w:r w:rsidRPr="008233FF">
        <w:rPr>
          <w:sz w:val="28"/>
          <w:szCs w:val="28"/>
        </w:rPr>
        <w:t xml:space="preserve">управлінської діяльності. Це дозволило не тільки проаналізувати сталі закономірності </w:t>
      </w:r>
      <w:r w:rsidR="00A440F7" w:rsidRPr="008233FF">
        <w:rPr>
          <w:sz w:val="28"/>
          <w:szCs w:val="28"/>
        </w:rPr>
        <w:lastRenderedPageBreak/>
        <w:t>публічного</w:t>
      </w:r>
      <w:r w:rsidRPr="008233FF">
        <w:rPr>
          <w:sz w:val="28"/>
          <w:szCs w:val="28"/>
        </w:rPr>
        <w:t xml:space="preserve"> управління, а й обгрунтувати </w:t>
      </w:r>
      <w:r w:rsidR="00A440F7" w:rsidRPr="008233FF">
        <w:rPr>
          <w:sz w:val="28"/>
          <w:szCs w:val="28"/>
        </w:rPr>
        <w:t xml:space="preserve">і </w:t>
      </w:r>
      <w:r w:rsidRPr="008233FF">
        <w:rPr>
          <w:sz w:val="28"/>
          <w:szCs w:val="28"/>
        </w:rPr>
        <w:t>уточнити поняття «</w:t>
      </w:r>
      <w:r w:rsidR="00A440F7" w:rsidRPr="008233FF">
        <w:rPr>
          <w:sz w:val="28"/>
          <w:szCs w:val="28"/>
        </w:rPr>
        <w:t>правоохорона як функція</w:t>
      </w:r>
      <w:r w:rsidRPr="008233FF">
        <w:rPr>
          <w:sz w:val="28"/>
          <w:szCs w:val="28"/>
        </w:rPr>
        <w:t xml:space="preserve"> управління», «</w:t>
      </w:r>
      <w:r w:rsidR="00A440F7" w:rsidRPr="008233FF">
        <w:rPr>
          <w:sz w:val="28"/>
          <w:szCs w:val="28"/>
        </w:rPr>
        <w:t>правореалізація</w:t>
      </w:r>
      <w:r w:rsidRPr="008233FF">
        <w:rPr>
          <w:sz w:val="28"/>
          <w:szCs w:val="28"/>
        </w:rPr>
        <w:t>», «правозабезпечення»</w:t>
      </w:r>
      <w:r w:rsidR="00D63EDE" w:rsidRPr="008233FF">
        <w:rPr>
          <w:sz w:val="28"/>
          <w:szCs w:val="28"/>
        </w:rPr>
        <w:t>.</w:t>
      </w:r>
    </w:p>
    <w:p w14:paraId="6BEFA4E4" w14:textId="77777777" w:rsidR="007C1070" w:rsidRPr="008233FF" w:rsidRDefault="00C703E5" w:rsidP="00C703E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Погоджуючись із сформульованими в дисертації конкретними положеннями, які визначають наукову новизну отриманих результатів, особливо хочу відзначити окремі з них, що є найбільш важливими.</w:t>
      </w:r>
      <w:r w:rsidR="009C70A1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7C1070" w:rsidRPr="008233FF">
        <w:rPr>
          <w:rFonts w:ascii="Times New Roman" w:hAnsi="Times New Roman" w:cs="Times New Roman"/>
          <w:sz w:val="28"/>
          <w:szCs w:val="28"/>
        </w:rPr>
        <w:t>Безперечним здобутком автора в сенсі наукової новизни є конкретизація підходів до аналізу реформування системи правоохоронних органів в контексті організаційно-формуючих та структурно-функціональних тенденцій реформування публічного управління, що здійснено автором на основі аналізу базових засад правоохоронної діяльності в системі органів державної влади в Україні щодо комплексу функцій Української держави як теоретико-методологічної проблеми науки державного управління.</w:t>
      </w:r>
    </w:p>
    <w:p w14:paraId="7D9343DA" w14:textId="02A49033" w:rsidR="007C1070" w:rsidRPr="008233FF" w:rsidRDefault="007C1070" w:rsidP="007C107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В сенсі теорії державного управління автором розкрито змістовні ознаки, сучасний стан та особливості нормативно-правового забезпечення правоохоронної складової публічноуправлінської діяльності й на цій основі визначено зміст організаційно-правового спрямування модернізації правоохоронної функції як напряму державноуправлінських реформ. Дістало подальшого розвитку трактування сутності функцій держави в умовах зовнішніх викликів у контексті конституційних норм державного управління, що знаходить свою реалізацію у концептуалізації загального реформування публічного управління на основі зміни загальної парадигми трансформаційних процесів в Україні.</w:t>
      </w:r>
    </w:p>
    <w:p w14:paraId="49B43C7E" w14:textId="03A2F00B" w:rsidR="007C1070" w:rsidRPr="008233FF" w:rsidRDefault="007C1070" w:rsidP="007C107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Методологічна складова наукової новизни характеризується удосконаленням методології дослідження стану забезпечення раціонального змісту правоохоронної діяльності в демократичній державі в умовах системного реформування, що базується на методах, способах, принципах і механізмах прийняття державно-управлінських рішень щодо діяльності суб’єктів та об’єктів державного управління у сфері правоохоронної діяльності. А також розширенням підходів науки державного управління щодо внутрішнього змісту правоохоронної функції, класифікації внутрішньоінституціональних принципів правоохоронної діяльності, визначення етапів реформування інститутів в системі правоохоронних органів.</w:t>
      </w:r>
    </w:p>
    <w:p w14:paraId="0C83A72B" w14:textId="77777777" w:rsidR="00FE76BE" w:rsidRPr="008233FF" w:rsidRDefault="007C1070" w:rsidP="00FE76BE">
      <w:pPr>
        <w:pStyle w:val="12"/>
        <w:spacing w:line="276" w:lineRule="auto"/>
        <w:ind w:firstLine="709"/>
        <w:jc w:val="both"/>
        <w:rPr>
          <w:sz w:val="28"/>
          <w:szCs w:val="28"/>
        </w:rPr>
      </w:pPr>
      <w:r w:rsidRPr="008233FF">
        <w:rPr>
          <w:sz w:val="28"/>
          <w:szCs w:val="28"/>
        </w:rPr>
        <w:t xml:space="preserve">В сенсі практико орієнтованості дослідження автором удосконалено напрями й перспективи впровадження зарубіжного (європейського) й передового національного досвіду інституціоналізації правоохоронної функції в практику публічного управління на регіональному рівні в Україні й на підставі цього встановлено напрями та інституціональні форми функціонування спеціальних механізмів публічного управління у сфері </w:t>
      </w:r>
      <w:r w:rsidRPr="008233FF">
        <w:rPr>
          <w:sz w:val="28"/>
          <w:szCs w:val="28"/>
        </w:rPr>
        <w:lastRenderedPageBreak/>
        <w:t xml:space="preserve">правоохорони. </w:t>
      </w:r>
      <w:r w:rsidR="00FE76BE" w:rsidRPr="008233FF">
        <w:rPr>
          <w:sz w:val="28"/>
          <w:szCs w:val="28"/>
        </w:rPr>
        <w:t>Запропоновано напрями та заходи з розбудови ефективної системи складників реалізації правоохоронної функції держави в умовах зовнішніх викликів, які зорієнтовані на імплементацію потреб громадян та інститутів громадянського суспільства.</w:t>
      </w:r>
    </w:p>
    <w:p w14:paraId="11335D15" w14:textId="4DC34A98" w:rsidR="00E92A04" w:rsidRPr="008233FF" w:rsidRDefault="00DA08C5" w:rsidP="00C703E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Достовірність результатів і висновків дослідження забезпечується чітко визначеною методологією, відповідністю методів дослідження його меті і завданням, якісним аналізом значного обсягу теоретичного матеріалу. За</w:t>
      </w:r>
      <w:r w:rsidR="00FE76BE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гальну ідеологію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дослідження згідно з визначеною метою відображено в роботі досить повно і п</w:t>
      </w:r>
      <w:r w:rsidR="00FE76BE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ереконливо, що підтверджується 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архітектонікою дисертації, її логічно структурованим зміс</w:t>
      </w:r>
      <w:r w:rsidR="00FE76BE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том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="003D2F7A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Зміст дисертаційної роботи та наукових</w:t>
      </w:r>
      <w:r w:rsidR="003D2F7A" w:rsidRPr="008233FF">
        <w:rPr>
          <w:rFonts w:ascii="Times New Roman" w:hAnsi="Times New Roman" w:cs="Times New Roman"/>
          <w:sz w:val="28"/>
          <w:szCs w:val="28"/>
        </w:rPr>
        <w:t xml:space="preserve"> публікацій </w:t>
      </w:r>
      <w:r w:rsidR="00D63EDE" w:rsidRPr="008233FF">
        <w:rPr>
          <w:rFonts w:ascii="Times New Roman" w:hAnsi="Times New Roman" w:cs="Times New Roman"/>
          <w:sz w:val="28"/>
          <w:szCs w:val="28"/>
        </w:rPr>
        <w:t>Ю.</w:t>
      </w:r>
      <w:r w:rsidR="00FE76BE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D63EDE" w:rsidRPr="008233FF">
        <w:rPr>
          <w:rFonts w:ascii="Times New Roman" w:hAnsi="Times New Roman" w:cs="Times New Roman"/>
          <w:sz w:val="28"/>
          <w:szCs w:val="28"/>
        </w:rPr>
        <w:t>Г. Хоміча</w:t>
      </w:r>
      <w:r w:rsidR="003D2F7A" w:rsidRPr="008233FF">
        <w:rPr>
          <w:rFonts w:ascii="Times New Roman" w:hAnsi="Times New Roman" w:cs="Times New Roman"/>
          <w:sz w:val="28"/>
          <w:szCs w:val="28"/>
        </w:rPr>
        <w:t xml:space="preserve"> за темою засвідчують належний рівень обґрунтованості і достовірності отриманих наукових результатів та зроблених висновків і пропозицій</w:t>
      </w:r>
      <w:r w:rsidR="003D2F7A"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Pr="008233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Для дисертації характерна системність викладення матеріалу, вміння виділити найбільш суттєві моменти, чітка їх аргументація. В першу чергу, показником цього є запропонована авторська методика виявлення базових протиріч становлення системи державного управління, визначення сутнісних характеристик державного управління та його концептуальні засади.</w:t>
      </w:r>
    </w:p>
    <w:p w14:paraId="6E281615" w14:textId="77777777" w:rsidR="00FE76BE" w:rsidRPr="008233FF" w:rsidRDefault="00FE76BE" w:rsidP="00FE76BE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Дисертантом доведено, що міжнародні стандарти правоохоронної діяльності становлять лише той необхідний мінімум соціально-змістовних ознак (які можна визначити виключно в консенсусно-договірному порядку, оскільки останні об’єктивно не мають апріорного змісту, незалежного від соціального буття), концентроване ядро широко визнаних суспільних цінностей, які мають бути забезпечені у діяльності органів влади.</w:t>
      </w:r>
    </w:p>
    <w:p w14:paraId="1AFA0C7E" w14:textId="4CE0972F" w:rsidR="00E92A04" w:rsidRPr="008233FF" w:rsidRDefault="00331BDC" w:rsidP="00C703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Дисертаційн</w:t>
      </w:r>
      <w:r w:rsidR="00FE76BE" w:rsidRPr="008233FF">
        <w:rPr>
          <w:rFonts w:ascii="Times New Roman" w:hAnsi="Times New Roman" w:cs="Times New Roman"/>
          <w:sz w:val="28"/>
          <w:szCs w:val="28"/>
        </w:rPr>
        <w:t>а</w:t>
      </w:r>
      <w:r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FE76BE" w:rsidRPr="008233FF">
        <w:rPr>
          <w:rFonts w:ascii="Times New Roman" w:hAnsi="Times New Roman" w:cs="Times New Roman"/>
          <w:sz w:val="28"/>
          <w:szCs w:val="28"/>
        </w:rPr>
        <w:t>робота</w:t>
      </w:r>
      <w:r w:rsidR="00A00EDA" w:rsidRPr="008233FF">
        <w:rPr>
          <w:rFonts w:ascii="Times New Roman" w:hAnsi="Times New Roman" w:cs="Times New Roman"/>
          <w:sz w:val="28"/>
          <w:szCs w:val="28"/>
        </w:rPr>
        <w:t xml:space="preserve"> відповідає спеціальності 281 «Публічне упра</w:t>
      </w:r>
      <w:r w:rsidR="00FE76BE" w:rsidRPr="008233FF">
        <w:rPr>
          <w:rFonts w:ascii="Times New Roman" w:hAnsi="Times New Roman" w:cs="Times New Roman"/>
          <w:sz w:val="28"/>
          <w:szCs w:val="28"/>
        </w:rPr>
        <w:t>вління та адміністрування за такими</w:t>
      </w:r>
      <w:r w:rsidR="003D2F7A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FE76BE" w:rsidRPr="008233FF">
        <w:rPr>
          <w:rFonts w:ascii="Times New Roman" w:hAnsi="Times New Roman" w:cs="Times New Roman"/>
          <w:sz w:val="28"/>
          <w:szCs w:val="28"/>
        </w:rPr>
        <w:t xml:space="preserve">напрямам: </w:t>
      </w:r>
      <w:r w:rsidR="003D2F7A" w:rsidRPr="008233FF">
        <w:rPr>
          <w:rFonts w:ascii="Times New Roman" w:hAnsi="Times New Roman" w:cs="Times New Roman"/>
          <w:sz w:val="28"/>
          <w:szCs w:val="28"/>
        </w:rPr>
        <w:t>сутність і зміст, основні категорії, поняття, методологія та принципи державного управління; закономірності, особливості, тенденції та основні чинники державотворення та державного управління; доктрини, концепції, теорії державного управління, світові тенденції їх розвитку та порівняльний аналіз; державне управління як система; реформування державного управління; аналіз і адаптація зарубіжного досвіду.</w:t>
      </w:r>
    </w:p>
    <w:p w14:paraId="10A132DB" w14:textId="37385791" w:rsidR="00331BDC" w:rsidRPr="008233FF" w:rsidRDefault="00C703E5" w:rsidP="00C703E5">
      <w:pPr>
        <w:tabs>
          <w:tab w:val="left" w:pos="993"/>
        </w:tabs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233FF">
        <w:rPr>
          <w:rFonts w:ascii="Times New Roman" w:hAnsi="Times New Roman" w:cs="Times New Roman"/>
          <w:b/>
          <w:spacing w:val="2"/>
          <w:sz w:val="28"/>
          <w:szCs w:val="28"/>
        </w:rPr>
        <w:t>Повнота викладу у наукових публікаціях, зарахованих за темою дисертації, відсутність (наявність) порушень академічної доброчесності</w:t>
      </w:r>
    </w:p>
    <w:p w14:paraId="5D0870A9" w14:textId="55CD385A" w:rsidR="00D60787" w:rsidRPr="008233FF" w:rsidRDefault="00DA08C5" w:rsidP="00C703E5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Наукові р</w:t>
      </w:r>
      <w:r w:rsidR="00331BDC" w:rsidRPr="008233FF">
        <w:rPr>
          <w:rFonts w:ascii="Times New Roman" w:hAnsi="Times New Roman" w:cs="Times New Roman"/>
          <w:sz w:val="28"/>
          <w:szCs w:val="28"/>
        </w:rPr>
        <w:t>езультати дисертаційно</w:t>
      </w:r>
      <w:r w:rsidR="00FE76BE" w:rsidRPr="008233FF">
        <w:rPr>
          <w:rFonts w:ascii="Times New Roman" w:hAnsi="Times New Roman" w:cs="Times New Roman"/>
          <w:sz w:val="28"/>
          <w:szCs w:val="28"/>
        </w:rPr>
        <w:t>ї</w:t>
      </w:r>
      <w:r w:rsidR="00331BDC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FE76BE" w:rsidRPr="008233FF">
        <w:rPr>
          <w:rFonts w:ascii="Times New Roman" w:hAnsi="Times New Roman" w:cs="Times New Roman"/>
          <w:sz w:val="28"/>
          <w:szCs w:val="28"/>
        </w:rPr>
        <w:t>роботи</w:t>
      </w:r>
      <w:r w:rsidR="00331BDC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2F6D0C" w:rsidRPr="008233FF">
        <w:rPr>
          <w:rFonts w:ascii="Times New Roman" w:hAnsi="Times New Roman" w:cs="Times New Roman"/>
          <w:sz w:val="28"/>
          <w:szCs w:val="28"/>
        </w:rPr>
        <w:t>Ю.</w:t>
      </w:r>
      <w:r w:rsidR="00FE76BE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2F6D0C" w:rsidRPr="008233FF">
        <w:rPr>
          <w:rFonts w:ascii="Times New Roman" w:hAnsi="Times New Roman" w:cs="Times New Roman"/>
          <w:sz w:val="28"/>
          <w:szCs w:val="28"/>
        </w:rPr>
        <w:t>Г. Хоміч</w:t>
      </w:r>
      <w:r w:rsidRPr="008233FF">
        <w:rPr>
          <w:rFonts w:ascii="Times New Roman" w:hAnsi="Times New Roman" w:cs="Times New Roman"/>
          <w:sz w:val="28"/>
          <w:szCs w:val="28"/>
        </w:rPr>
        <w:t xml:space="preserve">а </w:t>
      </w:r>
      <w:r w:rsidR="00331BDC" w:rsidRPr="008233FF">
        <w:rPr>
          <w:rFonts w:ascii="Times New Roman" w:hAnsi="Times New Roman" w:cs="Times New Roman"/>
          <w:sz w:val="28"/>
          <w:szCs w:val="28"/>
        </w:rPr>
        <w:t xml:space="preserve">висвітлені у </w:t>
      </w:r>
      <w:r w:rsidR="002F6D0C" w:rsidRPr="008233FF">
        <w:rPr>
          <w:rFonts w:ascii="Times New Roman" w:hAnsi="Times New Roman" w:cs="Times New Roman"/>
          <w:sz w:val="28"/>
          <w:szCs w:val="28"/>
        </w:rPr>
        <w:t xml:space="preserve">10 </w:t>
      </w:r>
      <w:r w:rsidR="00331BDC" w:rsidRPr="008233FF">
        <w:rPr>
          <w:rFonts w:ascii="Times New Roman" w:hAnsi="Times New Roman" w:cs="Times New Roman"/>
          <w:sz w:val="28"/>
          <w:szCs w:val="28"/>
        </w:rPr>
        <w:t>наукових статтях,</w:t>
      </w:r>
      <w:r w:rsidR="002F6D0C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331BDC" w:rsidRPr="008233FF">
        <w:rPr>
          <w:rFonts w:ascii="Times New Roman" w:hAnsi="Times New Roman" w:cs="Times New Roman"/>
          <w:sz w:val="28"/>
          <w:szCs w:val="28"/>
        </w:rPr>
        <w:t>матеріал</w:t>
      </w:r>
      <w:r w:rsidR="002F6D0C" w:rsidRPr="008233FF">
        <w:rPr>
          <w:rFonts w:ascii="Times New Roman" w:hAnsi="Times New Roman" w:cs="Times New Roman"/>
          <w:sz w:val="28"/>
          <w:szCs w:val="28"/>
        </w:rPr>
        <w:t>ах</w:t>
      </w:r>
      <w:r w:rsidR="00331BDC" w:rsidRPr="008233FF">
        <w:rPr>
          <w:rFonts w:ascii="Times New Roman" w:hAnsi="Times New Roman" w:cs="Times New Roman"/>
          <w:sz w:val="28"/>
          <w:szCs w:val="28"/>
        </w:rPr>
        <w:t xml:space="preserve"> конференцій</w:t>
      </w:r>
      <w:r w:rsidR="002F6D0C" w:rsidRPr="008233FF">
        <w:rPr>
          <w:rFonts w:ascii="Times New Roman" w:hAnsi="Times New Roman" w:cs="Times New Roman"/>
          <w:sz w:val="28"/>
          <w:szCs w:val="28"/>
        </w:rPr>
        <w:t xml:space="preserve">, </w:t>
      </w:r>
      <w:r w:rsidR="00FE76BE" w:rsidRPr="008233FF">
        <w:rPr>
          <w:rFonts w:ascii="Times New Roman" w:hAnsi="Times New Roman" w:cs="Times New Roman"/>
          <w:sz w:val="28"/>
          <w:szCs w:val="28"/>
        </w:rPr>
        <w:t xml:space="preserve">інших наукових та </w:t>
      </w:r>
      <w:r w:rsidR="002F6D0C" w:rsidRPr="008233FF">
        <w:rPr>
          <w:rFonts w:ascii="Times New Roman" w:hAnsi="Times New Roman" w:cs="Times New Roman"/>
          <w:sz w:val="28"/>
          <w:szCs w:val="28"/>
        </w:rPr>
        <w:t>навчальних виданнях</w:t>
      </w:r>
      <w:r w:rsidR="00331BDC" w:rsidRPr="008233FF">
        <w:rPr>
          <w:rFonts w:ascii="Times New Roman" w:hAnsi="Times New Roman" w:cs="Times New Roman"/>
          <w:sz w:val="28"/>
          <w:szCs w:val="28"/>
        </w:rPr>
        <w:t>, із яких: 4</w:t>
      </w:r>
      <w:r w:rsidR="00FE76BE" w:rsidRPr="008233FF">
        <w:rPr>
          <w:rFonts w:ascii="Times New Roman" w:hAnsi="Times New Roman" w:cs="Times New Roman"/>
          <w:sz w:val="28"/>
          <w:szCs w:val="28"/>
        </w:rPr>
        <w:t xml:space="preserve"> статті</w:t>
      </w:r>
      <w:r w:rsidR="00331BDC" w:rsidRPr="008233FF">
        <w:rPr>
          <w:rFonts w:ascii="Times New Roman" w:hAnsi="Times New Roman" w:cs="Times New Roman"/>
          <w:sz w:val="28"/>
          <w:szCs w:val="28"/>
        </w:rPr>
        <w:t xml:space="preserve"> у провідних наукових фахових виданнях України, 1 стат</w:t>
      </w:r>
      <w:r w:rsidR="007B4C4C" w:rsidRPr="008233FF">
        <w:rPr>
          <w:rFonts w:ascii="Times New Roman" w:hAnsi="Times New Roman" w:cs="Times New Roman"/>
          <w:sz w:val="28"/>
          <w:szCs w:val="28"/>
        </w:rPr>
        <w:t>тя</w:t>
      </w:r>
      <w:r w:rsidR="00331BDC" w:rsidRPr="008233FF">
        <w:rPr>
          <w:rFonts w:ascii="Times New Roman" w:hAnsi="Times New Roman" w:cs="Times New Roman"/>
          <w:sz w:val="28"/>
          <w:szCs w:val="28"/>
        </w:rPr>
        <w:t xml:space="preserve"> в зарубіжн</w:t>
      </w:r>
      <w:r w:rsidR="00FE76BE" w:rsidRPr="008233FF">
        <w:rPr>
          <w:rFonts w:ascii="Times New Roman" w:hAnsi="Times New Roman" w:cs="Times New Roman"/>
          <w:sz w:val="28"/>
          <w:szCs w:val="28"/>
        </w:rPr>
        <w:t>ому</w:t>
      </w:r>
      <w:r w:rsidR="00331BDC" w:rsidRPr="008233FF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FE76BE" w:rsidRPr="008233FF">
        <w:rPr>
          <w:rFonts w:ascii="Times New Roman" w:hAnsi="Times New Roman" w:cs="Times New Roman"/>
          <w:sz w:val="28"/>
          <w:szCs w:val="28"/>
        </w:rPr>
        <w:t>ому виданні</w:t>
      </w:r>
      <w:r w:rsidR="00331BDC" w:rsidRPr="008233FF">
        <w:rPr>
          <w:rFonts w:ascii="Times New Roman" w:hAnsi="Times New Roman" w:cs="Times New Roman"/>
          <w:sz w:val="28"/>
          <w:szCs w:val="28"/>
        </w:rPr>
        <w:t>, що індексу</w:t>
      </w:r>
      <w:r w:rsidR="00FE76BE" w:rsidRPr="008233FF">
        <w:rPr>
          <w:rFonts w:ascii="Times New Roman" w:hAnsi="Times New Roman" w:cs="Times New Roman"/>
          <w:sz w:val="28"/>
          <w:szCs w:val="28"/>
        </w:rPr>
        <w:t>є</w:t>
      </w:r>
      <w:r w:rsidR="00331BDC" w:rsidRPr="008233FF">
        <w:rPr>
          <w:rFonts w:ascii="Times New Roman" w:hAnsi="Times New Roman" w:cs="Times New Roman"/>
          <w:sz w:val="28"/>
          <w:szCs w:val="28"/>
        </w:rPr>
        <w:t>ться в наукометричній базі Web of Science</w:t>
      </w:r>
      <w:r w:rsidR="00331BDC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. В опублікованих працях розкрито основні положення дисертації, що становлять наукову новизну і винесені на захист. Кількість, </w:t>
      </w:r>
      <w:r w:rsidR="00331BDC" w:rsidRPr="008233F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обсяг </w:t>
      </w:r>
      <w:r w:rsidR="00FE76BE" w:rsidRPr="008233FF">
        <w:rPr>
          <w:rFonts w:ascii="Times New Roman" w:hAnsi="Times New Roman" w:cs="Times New Roman"/>
          <w:spacing w:val="2"/>
          <w:sz w:val="28"/>
          <w:szCs w:val="28"/>
        </w:rPr>
        <w:t>і</w:t>
      </w:r>
      <w:r w:rsidR="00331BDC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зміст друкованих праць відповідають вимогам МОН України щодо публікацій основного змісту дисертації на здобуття наукового ступеня доктора філософії і надають авторові право публічного захисту дисертації.</w:t>
      </w:r>
      <w:r w:rsidR="00107C66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60787" w:rsidRPr="008233FF">
        <w:rPr>
          <w:rFonts w:ascii="Times New Roman" w:hAnsi="Times New Roman" w:cs="Times New Roman"/>
          <w:spacing w:val="2"/>
          <w:sz w:val="28"/>
          <w:szCs w:val="28"/>
        </w:rPr>
        <w:t>Детальний аналіз представленого рукопису дисертації та наукових публікацій дає підстави констатувати ідентичність публікацій</w:t>
      </w:r>
      <w:r w:rsidR="002F6D0C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дисертанта </w:t>
      </w:r>
      <w:r w:rsidR="00D60787" w:rsidRPr="008233FF">
        <w:rPr>
          <w:rFonts w:ascii="Times New Roman" w:hAnsi="Times New Roman" w:cs="Times New Roman"/>
          <w:spacing w:val="2"/>
          <w:sz w:val="28"/>
          <w:szCs w:val="28"/>
        </w:rPr>
        <w:t>і основних положень дисертацій</w:t>
      </w:r>
      <w:r w:rsidR="00AD4FCF" w:rsidRPr="008233F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BA4B626" w14:textId="4888968A" w:rsidR="00AD4FCF" w:rsidRPr="008233FF" w:rsidRDefault="00C703E5" w:rsidP="00C703E5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33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Дисертаційна робота </w:t>
      </w:r>
      <w:r w:rsidR="00FE76BE" w:rsidRPr="008233FF">
        <w:rPr>
          <w:rFonts w:ascii="Times New Roman" w:eastAsia="Times New Roman" w:hAnsi="Times New Roman" w:cs="Times New Roman"/>
          <w:bCs/>
          <w:sz w:val="28"/>
          <w:szCs w:val="28"/>
        </w:rPr>
        <w:t xml:space="preserve">Ю. Г. </w:t>
      </w:r>
      <w:r w:rsidRPr="008233FF">
        <w:rPr>
          <w:rFonts w:ascii="Times New Roman" w:eastAsia="Times New Roman" w:hAnsi="Times New Roman" w:cs="Times New Roman"/>
          <w:bCs/>
          <w:sz w:val="28"/>
          <w:szCs w:val="28"/>
        </w:rPr>
        <w:t>Хоміча перевірена на унікальність тексту, що засвідчено відповідною довідкою. Порушень академічної доброчесності не виявлено.</w:t>
      </w:r>
    </w:p>
    <w:p w14:paraId="7C141462" w14:textId="224C6B51" w:rsidR="00D60787" w:rsidRPr="008233FF" w:rsidRDefault="00D60787" w:rsidP="00C703E5">
      <w:pPr>
        <w:tabs>
          <w:tab w:val="left" w:pos="993"/>
        </w:tabs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233FF">
        <w:rPr>
          <w:rFonts w:ascii="Times New Roman" w:hAnsi="Times New Roman" w:cs="Times New Roman"/>
          <w:b/>
          <w:spacing w:val="2"/>
          <w:sz w:val="28"/>
          <w:szCs w:val="28"/>
        </w:rPr>
        <w:t>Практичн</w:t>
      </w:r>
      <w:r w:rsidR="00FE76BE" w:rsidRPr="008233FF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Pr="008233FF">
        <w:rPr>
          <w:rFonts w:ascii="Times New Roman" w:hAnsi="Times New Roman" w:cs="Times New Roman"/>
          <w:b/>
          <w:spacing w:val="2"/>
          <w:sz w:val="28"/>
          <w:szCs w:val="28"/>
        </w:rPr>
        <w:t xml:space="preserve"> значення і впровадження результатів дисертаційного дослідження</w:t>
      </w:r>
    </w:p>
    <w:p w14:paraId="652B0E16" w14:textId="6BE23347" w:rsidR="00D60787" w:rsidRPr="008233FF" w:rsidRDefault="00D60787" w:rsidP="00C703E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 xml:space="preserve">Практичне значення </w:t>
      </w:r>
      <w:r w:rsidR="00C703E5" w:rsidRPr="008233FF">
        <w:rPr>
          <w:rFonts w:ascii="Times New Roman" w:hAnsi="Times New Roman" w:cs="Times New Roman"/>
          <w:sz w:val="28"/>
          <w:szCs w:val="28"/>
        </w:rPr>
        <w:t>одержаних результатів</w:t>
      </w:r>
      <w:r w:rsidRPr="0082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FF">
        <w:rPr>
          <w:rFonts w:ascii="Times New Roman" w:hAnsi="Times New Roman" w:cs="Times New Roman"/>
          <w:sz w:val="28"/>
          <w:szCs w:val="28"/>
        </w:rPr>
        <w:t xml:space="preserve">полягає в тому, що положення дисертації можуть бути використані в практичній роботі органів державної влади, органів місцевого самоврядування, недержавних громадських організацій в умовах «управлінської деформації», обумовленої конституційними змінами; для подальших наукових розвідок </w:t>
      </w:r>
      <w:r w:rsidR="00E03BDC" w:rsidRPr="008233FF">
        <w:rPr>
          <w:rFonts w:ascii="Times New Roman" w:hAnsi="Times New Roman" w:cs="Times New Roman"/>
          <w:sz w:val="28"/>
          <w:szCs w:val="28"/>
        </w:rPr>
        <w:t>в</w:t>
      </w:r>
      <w:r w:rsidRPr="008233FF">
        <w:rPr>
          <w:rFonts w:ascii="Times New Roman" w:hAnsi="Times New Roman" w:cs="Times New Roman"/>
          <w:sz w:val="28"/>
          <w:szCs w:val="28"/>
        </w:rPr>
        <w:t xml:space="preserve"> межах досліджуваної тематики та розробки відповідних навчальних програм у системі підготовки та підвищенні кваліфікації державних службовців і посадових осіб місцевого самоврядування.</w:t>
      </w:r>
    </w:p>
    <w:p w14:paraId="18C5AE4E" w14:textId="3566D26A" w:rsidR="00AD4FCF" w:rsidRPr="008233FF" w:rsidRDefault="00AD4FCF" w:rsidP="00C703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 xml:space="preserve">Проведене дисертаційне дослідження створює передумови для подальших розробок у сфері діяльності правоохоронної функції. Практичне значення одержаних результатів дисертаційної роботи визначається комплексним характером дослідження і полягає в тому, що його результати в сукупності створюють теоретичну, методологічну та методичну базу для фундаментального обґрунтування концепції реформування державного управління в Україні. </w:t>
      </w:r>
    </w:p>
    <w:p w14:paraId="684EC124" w14:textId="037FAB3C" w:rsidR="00973682" w:rsidRPr="008233FF" w:rsidRDefault="00973682" w:rsidP="00C703E5">
      <w:pPr>
        <w:tabs>
          <w:tab w:val="num" w:pos="108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Важлив</w:t>
      </w:r>
      <w:r w:rsidR="00E03BDC" w:rsidRPr="008233FF">
        <w:rPr>
          <w:rFonts w:ascii="Times New Roman" w:hAnsi="Times New Roman" w:cs="Times New Roman"/>
          <w:sz w:val="28"/>
          <w:szCs w:val="28"/>
        </w:rPr>
        <w:t xml:space="preserve">им результатом дослідження в напрямі практичних рекомендацій є твердження автора, </w:t>
      </w:r>
      <w:r w:rsidRPr="008233FF">
        <w:rPr>
          <w:rFonts w:ascii="Times New Roman" w:hAnsi="Times New Roman" w:cs="Times New Roman"/>
          <w:sz w:val="28"/>
          <w:szCs w:val="28"/>
        </w:rPr>
        <w:t xml:space="preserve">що в чинному законодавстві України має бути закріплена така концепція співвідношення особи, держави та інших суспільних інститутів у сфері діяльності правоохоронних органів, яка дала б змогу не лише змінити зміст публічноуправлінської діяльності, а й сприяти формуванню комплексу заходів органів влади за умови, що національні заходи можуть бути змінені лише в тому разі, якщо, по-перше, такі заходи необхідні для досягнення суспільно важливої мети і національна держава нормативно їх закріпила; по-друге, відповідні правореалізаційні заходи є пропорційними тоді, коли неможливо досягти загальної мети, якщо вживати менш суворих заходів з обмеження прав громадян. </w:t>
      </w:r>
    </w:p>
    <w:p w14:paraId="3FC84127" w14:textId="53D8BFA3" w:rsidR="00D60787" w:rsidRPr="008233FF" w:rsidRDefault="0077022B" w:rsidP="00C703E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F">
        <w:rPr>
          <w:rFonts w:ascii="Times New Roman" w:hAnsi="Times New Roman" w:cs="Times New Roman"/>
          <w:b/>
          <w:sz w:val="28"/>
          <w:szCs w:val="28"/>
        </w:rPr>
        <w:t xml:space="preserve">Використання результатів </w:t>
      </w:r>
      <w:r w:rsidR="00E03BDC" w:rsidRPr="008233FF">
        <w:rPr>
          <w:rFonts w:ascii="Times New Roman" w:hAnsi="Times New Roman" w:cs="Times New Roman"/>
          <w:b/>
          <w:sz w:val="28"/>
          <w:szCs w:val="28"/>
        </w:rPr>
        <w:t xml:space="preserve">дисертаційної </w:t>
      </w:r>
      <w:r w:rsidRPr="008233FF">
        <w:rPr>
          <w:rFonts w:ascii="Times New Roman" w:hAnsi="Times New Roman" w:cs="Times New Roman"/>
          <w:b/>
          <w:sz w:val="28"/>
          <w:szCs w:val="28"/>
        </w:rPr>
        <w:t>роботи</w:t>
      </w:r>
    </w:p>
    <w:p w14:paraId="757DFEFF" w14:textId="175DB697" w:rsidR="00C37F05" w:rsidRPr="008233FF" w:rsidRDefault="00C37F05" w:rsidP="00C703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z w:val="28"/>
          <w:szCs w:val="28"/>
        </w:rPr>
        <w:t>Наукові рекомендації, висновки, пропозиції</w:t>
      </w:r>
      <w:r w:rsidR="00E03BDC" w:rsidRPr="008233FF">
        <w:rPr>
          <w:rFonts w:ascii="Times New Roman" w:hAnsi="Times New Roman" w:cs="Times New Roman"/>
          <w:sz w:val="28"/>
          <w:szCs w:val="28"/>
        </w:rPr>
        <w:t xml:space="preserve">, отримані в ході підготовки </w:t>
      </w:r>
      <w:r w:rsidRPr="008233FF">
        <w:rPr>
          <w:rFonts w:ascii="Times New Roman" w:hAnsi="Times New Roman" w:cs="Times New Roman"/>
          <w:sz w:val="28"/>
          <w:szCs w:val="28"/>
        </w:rPr>
        <w:lastRenderedPageBreak/>
        <w:t>дисертації</w:t>
      </w:r>
      <w:r w:rsidR="00E03BDC" w:rsidRPr="008233FF">
        <w:rPr>
          <w:rFonts w:ascii="Times New Roman" w:hAnsi="Times New Roman" w:cs="Times New Roman"/>
          <w:sz w:val="28"/>
          <w:szCs w:val="28"/>
        </w:rPr>
        <w:t>,</w:t>
      </w:r>
      <w:r w:rsidRPr="008233FF">
        <w:rPr>
          <w:rFonts w:ascii="Times New Roman" w:hAnsi="Times New Roman" w:cs="Times New Roman"/>
          <w:sz w:val="28"/>
          <w:szCs w:val="28"/>
        </w:rPr>
        <w:t xml:space="preserve"> були враховані і використані: при розробці пропозицій щодо діяльності органів виконавчої влади та впроваджуються в діяльності Південно-Східного міжрегіонального управління Міністерства юстиції</w:t>
      </w:r>
      <w:r w:rsidR="00E03BDC" w:rsidRPr="008233FF">
        <w:rPr>
          <w:rFonts w:ascii="Times New Roman" w:hAnsi="Times New Roman" w:cs="Times New Roman"/>
          <w:sz w:val="28"/>
          <w:szCs w:val="28"/>
        </w:rPr>
        <w:t>;</w:t>
      </w:r>
      <w:r w:rsidRPr="008233FF">
        <w:rPr>
          <w:rFonts w:ascii="Times New Roman" w:hAnsi="Times New Roman" w:cs="Times New Roman"/>
          <w:sz w:val="28"/>
          <w:szCs w:val="28"/>
        </w:rPr>
        <w:t xml:space="preserve"> в роботі відділу судової роботи та міжнародної правової допомоги Південно-Східного міжрегіонального управління Міністерства юстиції (довідка про впровадження від</w:t>
      </w:r>
      <w:r w:rsidR="00C36C09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Pr="008233FF">
        <w:rPr>
          <w:rFonts w:ascii="Times New Roman" w:hAnsi="Times New Roman" w:cs="Times New Roman"/>
          <w:sz w:val="28"/>
          <w:szCs w:val="28"/>
        </w:rPr>
        <w:t>06.10.2021 №</w:t>
      </w:r>
      <w:r w:rsidR="00C36C09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Pr="008233FF">
        <w:rPr>
          <w:rFonts w:ascii="Times New Roman" w:hAnsi="Times New Roman" w:cs="Times New Roman"/>
          <w:sz w:val="28"/>
          <w:szCs w:val="28"/>
        </w:rPr>
        <w:t>001-02)</w:t>
      </w:r>
      <w:r w:rsidR="00E03BDC" w:rsidRPr="008233FF">
        <w:rPr>
          <w:rFonts w:ascii="Times New Roman" w:hAnsi="Times New Roman" w:cs="Times New Roman"/>
          <w:sz w:val="28"/>
          <w:szCs w:val="28"/>
        </w:rPr>
        <w:t>;</w:t>
      </w:r>
      <w:r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="00E03BDC" w:rsidRPr="008233FF">
        <w:rPr>
          <w:rFonts w:ascii="Times New Roman" w:hAnsi="Times New Roman" w:cs="Times New Roman"/>
          <w:sz w:val="28"/>
          <w:szCs w:val="28"/>
        </w:rPr>
        <w:t>у</w:t>
      </w:r>
      <w:r w:rsidRPr="008233FF">
        <w:rPr>
          <w:rFonts w:ascii="Times New Roman" w:hAnsi="Times New Roman" w:cs="Times New Roman"/>
          <w:sz w:val="28"/>
          <w:szCs w:val="28"/>
        </w:rPr>
        <w:t xml:space="preserve"> практичній діяльності апарату Дніпропетровського окружного адміністративного суду при розробці пропозицій стосовно якісно нових підходів у контексті функціо</w:t>
      </w:r>
      <w:r w:rsidR="00E03BDC" w:rsidRPr="008233FF">
        <w:rPr>
          <w:rFonts w:ascii="Times New Roman" w:hAnsi="Times New Roman" w:cs="Times New Roman"/>
          <w:sz w:val="28"/>
          <w:szCs w:val="28"/>
        </w:rPr>
        <w:t xml:space="preserve">нування правоохоронних органів; </w:t>
      </w:r>
      <w:r w:rsidRPr="008233FF">
        <w:rPr>
          <w:rFonts w:ascii="Times New Roman" w:hAnsi="Times New Roman" w:cs="Times New Roman"/>
          <w:sz w:val="28"/>
          <w:szCs w:val="28"/>
        </w:rPr>
        <w:t>при підготовці аналітичних матеріалів з питань удосконалення діяльності апарату Дніпропетровського окружного адміністративного суду у частині удосконалення публічно-службових відносин (довідка про впровадження від</w:t>
      </w:r>
      <w:r w:rsidR="00C36C09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Pr="008233FF">
        <w:rPr>
          <w:rFonts w:ascii="Times New Roman" w:hAnsi="Times New Roman" w:cs="Times New Roman"/>
          <w:sz w:val="28"/>
          <w:szCs w:val="28"/>
        </w:rPr>
        <w:t>21.10.2021 №</w:t>
      </w:r>
      <w:r w:rsidR="00C36C09" w:rsidRPr="008233FF">
        <w:rPr>
          <w:rFonts w:ascii="Times New Roman" w:hAnsi="Times New Roman" w:cs="Times New Roman"/>
          <w:sz w:val="28"/>
          <w:szCs w:val="28"/>
        </w:rPr>
        <w:t xml:space="preserve"> </w:t>
      </w:r>
      <w:r w:rsidRPr="008233FF">
        <w:rPr>
          <w:rFonts w:ascii="Times New Roman" w:hAnsi="Times New Roman" w:cs="Times New Roman"/>
          <w:sz w:val="28"/>
          <w:szCs w:val="28"/>
        </w:rPr>
        <w:t>0034); у діяльності Громадської організації ГНО «Фундація публічно-правових ініціатив» у межах науково-методичного забезпечення про</w:t>
      </w:r>
      <w:r w:rsidR="00E03BDC" w:rsidRPr="008233FF">
        <w:rPr>
          <w:rFonts w:ascii="Times New Roman" w:hAnsi="Times New Roman" w:cs="Times New Roman"/>
          <w:sz w:val="28"/>
          <w:szCs w:val="28"/>
        </w:rPr>
        <w:t>е</w:t>
      </w:r>
      <w:r w:rsidRPr="008233FF">
        <w:rPr>
          <w:rFonts w:ascii="Times New Roman" w:hAnsi="Times New Roman" w:cs="Times New Roman"/>
          <w:sz w:val="28"/>
          <w:szCs w:val="28"/>
        </w:rPr>
        <w:t>кту «Розвиток громад Дніпропетровської області» в контексті організації правової та методичної допомоги територіальним громадам (довідка про впровадження від 28.10.2021 № 20-21/28-1).</w:t>
      </w:r>
    </w:p>
    <w:p w14:paraId="19F6F774" w14:textId="6C116EF4" w:rsidR="00D60787" w:rsidRPr="008233FF" w:rsidRDefault="00D60787" w:rsidP="00C703E5">
      <w:pPr>
        <w:spacing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6"/>
      <w:r w:rsidRPr="0082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Дискусійні положення та зауваження до змісту та оформлення дисертації</w:t>
      </w:r>
    </w:p>
    <w:p w14:paraId="6EA8E059" w14:textId="2FBF158F" w:rsidR="000D3F9D" w:rsidRPr="008233FF" w:rsidRDefault="000D3F9D" w:rsidP="00C703E5">
      <w:pPr>
        <w:pStyle w:val="20"/>
        <w:shd w:val="clear" w:color="auto" w:fill="auto"/>
        <w:spacing w:line="276" w:lineRule="auto"/>
        <w:ind w:firstLine="760"/>
        <w:jc w:val="both"/>
      </w:pPr>
      <w:r w:rsidRPr="008233FF">
        <w:t xml:space="preserve">Відзначаючи високий рівень обґрунтованості науково-теоретичних положень дисертаційної роботи, її цілісність і логіку викладення матеріалу, </w:t>
      </w:r>
      <w:r w:rsidR="00E03BDC" w:rsidRPr="008233FF">
        <w:t>разом з тим,</w:t>
      </w:r>
      <w:r w:rsidRPr="008233FF">
        <w:t xml:space="preserve"> зробити </w:t>
      </w:r>
      <w:r w:rsidR="00E03BDC" w:rsidRPr="008233FF">
        <w:t xml:space="preserve">окремі </w:t>
      </w:r>
      <w:r w:rsidRPr="008233FF">
        <w:t>зауважен</w:t>
      </w:r>
      <w:r w:rsidR="00E03BDC" w:rsidRPr="008233FF">
        <w:t>ня</w:t>
      </w:r>
      <w:r w:rsidRPr="008233FF">
        <w:t xml:space="preserve"> і звернути увагу на дискусійні положення дисертаційної роботи.</w:t>
      </w:r>
    </w:p>
    <w:p w14:paraId="0F5B8AB4" w14:textId="095FE63C" w:rsidR="00EA0E40" w:rsidRDefault="006D4F52" w:rsidP="006D4F52">
      <w:pPr>
        <w:pStyle w:val="FR1"/>
        <w:tabs>
          <w:tab w:val="left" w:pos="1134"/>
        </w:tabs>
        <w:spacing w:line="276" w:lineRule="auto"/>
        <w:ind w:firstLine="709"/>
        <w:rPr>
          <w:szCs w:val="28"/>
        </w:rPr>
      </w:pPr>
      <w:r w:rsidRPr="008233FF">
        <w:rPr>
          <w:szCs w:val="28"/>
        </w:rPr>
        <w:t xml:space="preserve">1. </w:t>
      </w:r>
      <w:r w:rsidR="00B20E5A">
        <w:rPr>
          <w:szCs w:val="28"/>
        </w:rPr>
        <w:t xml:space="preserve">Загальна </w:t>
      </w:r>
      <w:r w:rsidR="008233FF" w:rsidRPr="008233FF">
        <w:rPr>
          <w:szCs w:val="28"/>
        </w:rPr>
        <w:t>ідеологі</w:t>
      </w:r>
      <w:r w:rsidR="00B20E5A">
        <w:rPr>
          <w:szCs w:val="28"/>
        </w:rPr>
        <w:t xml:space="preserve">я </w:t>
      </w:r>
      <w:r w:rsidR="008233FF" w:rsidRPr="008233FF">
        <w:rPr>
          <w:szCs w:val="28"/>
        </w:rPr>
        <w:t>дис</w:t>
      </w:r>
      <w:r w:rsidR="008233FF">
        <w:rPr>
          <w:szCs w:val="28"/>
        </w:rPr>
        <w:t>е</w:t>
      </w:r>
      <w:r w:rsidR="00B20E5A">
        <w:rPr>
          <w:szCs w:val="28"/>
        </w:rPr>
        <w:t xml:space="preserve">ртаційної роботи чітко детермінована авторськими підходами щодо сучасного бачення створення наукового </w:t>
      </w:r>
      <w:r w:rsidR="00B20E5A" w:rsidRPr="00B20E5A">
        <w:rPr>
          <w:szCs w:val="28"/>
        </w:rPr>
        <w:t xml:space="preserve">концепту публічноуправлінської діяльності в умовах становлення соціальної, правової держави </w:t>
      </w:r>
      <w:r w:rsidR="00B20E5A">
        <w:rPr>
          <w:szCs w:val="28"/>
        </w:rPr>
        <w:t>та розкривається шляхом аналізу теоретико-методологі</w:t>
      </w:r>
      <w:r w:rsidR="00EA0E40">
        <w:rPr>
          <w:szCs w:val="28"/>
        </w:rPr>
        <w:t>ч</w:t>
      </w:r>
      <w:r w:rsidR="00B20E5A">
        <w:rPr>
          <w:szCs w:val="28"/>
        </w:rPr>
        <w:t xml:space="preserve">них </w:t>
      </w:r>
      <w:r w:rsidR="00EA0E40">
        <w:rPr>
          <w:szCs w:val="28"/>
        </w:rPr>
        <w:t xml:space="preserve">засад </w:t>
      </w:r>
      <w:r w:rsidR="006A2748">
        <w:rPr>
          <w:szCs w:val="28"/>
        </w:rPr>
        <w:t>і</w:t>
      </w:r>
      <w:r w:rsidR="00B20E5A">
        <w:rPr>
          <w:szCs w:val="28"/>
        </w:rPr>
        <w:t xml:space="preserve"> </w:t>
      </w:r>
      <w:r w:rsidR="00EA0E40">
        <w:rPr>
          <w:szCs w:val="28"/>
        </w:rPr>
        <w:t>формування науково-практичних рекомендацій, що в сукупності забезпечують досягнення мети та вирішення поставлених завдань дослідження. Зокрема, автором</w:t>
      </w:r>
      <w:r w:rsidR="00973682" w:rsidRPr="008233FF">
        <w:rPr>
          <w:szCs w:val="28"/>
        </w:rPr>
        <w:t xml:space="preserve"> було розроблено комплекс </w:t>
      </w:r>
      <w:r w:rsidR="00EA0E40">
        <w:rPr>
          <w:szCs w:val="28"/>
        </w:rPr>
        <w:t xml:space="preserve">інструментів та </w:t>
      </w:r>
      <w:r w:rsidR="00973682" w:rsidRPr="008233FF">
        <w:rPr>
          <w:szCs w:val="28"/>
        </w:rPr>
        <w:t xml:space="preserve">засобів удосконалення </w:t>
      </w:r>
      <w:r w:rsidR="00840290" w:rsidRPr="008233FF">
        <w:rPr>
          <w:szCs w:val="28"/>
        </w:rPr>
        <w:t>механізмів публічного управління</w:t>
      </w:r>
      <w:r w:rsidR="00973682" w:rsidRPr="008233FF">
        <w:rPr>
          <w:szCs w:val="28"/>
        </w:rPr>
        <w:t xml:space="preserve"> щодо забезпечення</w:t>
      </w:r>
      <w:r w:rsidR="00840290" w:rsidRPr="008233FF">
        <w:rPr>
          <w:szCs w:val="28"/>
        </w:rPr>
        <w:t xml:space="preserve"> функцій держави у сфері правоохорони та правореалізації</w:t>
      </w:r>
      <w:r w:rsidR="00973682" w:rsidRPr="008233FF">
        <w:rPr>
          <w:szCs w:val="28"/>
        </w:rPr>
        <w:t xml:space="preserve">. </w:t>
      </w:r>
      <w:r w:rsidR="00147EE4">
        <w:rPr>
          <w:szCs w:val="28"/>
        </w:rPr>
        <w:t>Разом з тим, в</w:t>
      </w:r>
      <w:r w:rsidR="00F9746C">
        <w:rPr>
          <w:szCs w:val="28"/>
        </w:rPr>
        <w:t xml:space="preserve">икористання критеріального підходу та відповідних методів структуралізму </w:t>
      </w:r>
      <w:r w:rsidR="00776A72">
        <w:rPr>
          <w:szCs w:val="28"/>
        </w:rPr>
        <w:t>й</w:t>
      </w:r>
      <w:r w:rsidR="00F9746C">
        <w:rPr>
          <w:szCs w:val="28"/>
        </w:rPr>
        <w:t xml:space="preserve"> процесуальності в їх поєднанні дозволило б автору створити єдину дескриптивну модель взаємозалежності функцій / механізмів як практичн</w:t>
      </w:r>
      <w:r w:rsidR="006A2748">
        <w:rPr>
          <w:szCs w:val="28"/>
        </w:rPr>
        <w:t xml:space="preserve">ої реалізації авторських напрацювань. Відповідно взаємозалежність принципів / механізмів в контексті формування правової держави слід </w:t>
      </w:r>
      <w:r w:rsidR="00776A72">
        <w:rPr>
          <w:szCs w:val="28"/>
        </w:rPr>
        <w:t>б</w:t>
      </w:r>
      <w:r w:rsidR="006A2748">
        <w:rPr>
          <w:szCs w:val="28"/>
        </w:rPr>
        <w:t>уло досліджувати крізь призму тенденцій розвитку державного управління.</w:t>
      </w:r>
    </w:p>
    <w:p w14:paraId="1E15B4B9" w14:textId="1B895860" w:rsidR="00C36C09" w:rsidRPr="008233FF" w:rsidRDefault="00973682" w:rsidP="00C703E5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У </w:t>
      </w:r>
      <w:r w:rsidR="00DE3BAC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другому розділі </w:t>
      </w:r>
      <w:r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дисертації </w:t>
      </w:r>
      <w:r w:rsidR="00DE3BAC" w:rsidRPr="008233FF">
        <w:rPr>
          <w:rFonts w:ascii="Times New Roman" w:hAnsi="Times New Roman" w:cs="Times New Roman"/>
          <w:color w:val="auto"/>
          <w:sz w:val="28"/>
          <w:szCs w:val="28"/>
        </w:rPr>
        <w:t>автором здійснено</w:t>
      </w:r>
      <w:r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 важливе дослідження щодо </w:t>
      </w:r>
      <w:r w:rsidR="00DE3BAC" w:rsidRPr="008233FF">
        <w:rPr>
          <w:rFonts w:ascii="Times New Roman" w:hAnsi="Times New Roman" w:cs="Times New Roman"/>
          <w:color w:val="auto"/>
          <w:sz w:val="28"/>
          <w:szCs w:val="28"/>
        </w:rPr>
        <w:t>обґрунтування</w:t>
      </w:r>
      <w:r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 чинників</w:t>
      </w:r>
      <w:r w:rsidR="00E140B7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 демократизації правоохоронної діяльності</w:t>
      </w:r>
      <w:r w:rsidRPr="008233F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140B7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6A72">
        <w:rPr>
          <w:rFonts w:ascii="Times New Roman" w:hAnsi="Times New Roman" w:cs="Times New Roman"/>
          <w:color w:val="auto"/>
          <w:sz w:val="28"/>
          <w:szCs w:val="28"/>
        </w:rPr>
        <w:t xml:space="preserve">Проте вони є надмірно деталізованими нормативно-правовим аналізом. Відтак </w:t>
      </w:r>
      <w:r w:rsidR="00E140B7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текст дисертації </w:t>
      </w:r>
      <w:r w:rsidR="00776A72">
        <w:rPr>
          <w:rFonts w:ascii="Times New Roman" w:hAnsi="Times New Roman" w:cs="Times New Roman"/>
          <w:color w:val="auto"/>
          <w:sz w:val="28"/>
          <w:szCs w:val="28"/>
        </w:rPr>
        <w:t>надто</w:t>
      </w:r>
      <w:r w:rsidR="00E140B7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 переобтяжений </w:t>
      </w:r>
      <w:r w:rsidR="00776A72">
        <w:rPr>
          <w:rFonts w:ascii="Times New Roman" w:hAnsi="Times New Roman" w:cs="Times New Roman"/>
          <w:color w:val="auto"/>
          <w:sz w:val="28"/>
          <w:szCs w:val="28"/>
        </w:rPr>
        <w:t>вивченням</w:t>
      </w:r>
      <w:r w:rsidR="00E140B7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нормативних документів (такий аналіз міститься у всіх розділах </w:t>
      </w:r>
      <w:r w:rsidR="00E645D1" w:rsidRPr="008233FF">
        <w:rPr>
          <w:rFonts w:ascii="Times New Roman" w:hAnsi="Times New Roman" w:cs="Times New Roman"/>
          <w:color w:val="auto"/>
          <w:sz w:val="28"/>
          <w:szCs w:val="28"/>
        </w:rPr>
        <w:t>дослідження</w:t>
      </w:r>
      <w:r w:rsidR="00E140B7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196670" w:rsidRPr="008233FF">
        <w:rPr>
          <w:rFonts w:ascii="Times New Roman" w:hAnsi="Times New Roman" w:cs="Times New Roman"/>
          <w:color w:val="auto"/>
          <w:sz w:val="28"/>
          <w:szCs w:val="28"/>
        </w:rPr>
        <w:t>які</w:t>
      </w:r>
      <w:r w:rsidR="00AD726B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40B7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переважно стосуються діяльності органів влади центрального рівня, що </w:t>
      </w:r>
      <w:r w:rsidR="00196670" w:rsidRPr="008233FF">
        <w:rPr>
          <w:rFonts w:ascii="Times New Roman" w:hAnsi="Times New Roman" w:cs="Times New Roman"/>
          <w:color w:val="auto"/>
          <w:sz w:val="28"/>
          <w:szCs w:val="28"/>
        </w:rPr>
        <w:t>опредмечує даний підхід за рахунок нівелювання базового предмету дослідження безвідносно їх пріоритетності</w:t>
      </w:r>
      <w:r w:rsidR="0061450B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, при цьому його суто правовий контекст лишається </w:t>
      </w:r>
      <w:r w:rsidR="00F77F90" w:rsidRPr="008233FF">
        <w:rPr>
          <w:rFonts w:ascii="Times New Roman" w:hAnsi="Times New Roman" w:cs="Times New Roman"/>
          <w:color w:val="auto"/>
          <w:sz w:val="28"/>
          <w:szCs w:val="28"/>
        </w:rPr>
        <w:t>недостатньо розкритим</w:t>
      </w:r>
      <w:r w:rsidR="0061450B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76520FE" w14:textId="7F100A4D" w:rsidR="00C36C09" w:rsidRDefault="00C36C09" w:rsidP="00C703E5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Принцип гуманізму, який у роботі </w:t>
      </w:r>
      <w:r w:rsidR="00705CF0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досліджено в контексті аналізу </w:t>
      </w:r>
      <w:r w:rsidRPr="008233FF">
        <w:rPr>
          <w:rFonts w:ascii="Times New Roman" w:hAnsi="Times New Roman" w:cs="Times New Roman"/>
          <w:color w:val="auto"/>
          <w:sz w:val="28"/>
          <w:szCs w:val="28"/>
        </w:rPr>
        <w:t>чинник</w:t>
      </w:r>
      <w:r w:rsidR="00705CF0" w:rsidRPr="008233FF">
        <w:rPr>
          <w:rFonts w:ascii="Times New Roman" w:hAnsi="Times New Roman" w:cs="Times New Roman"/>
          <w:color w:val="auto"/>
          <w:sz w:val="28"/>
          <w:szCs w:val="28"/>
        </w:rPr>
        <w:t>ів</w:t>
      </w:r>
      <w:r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 демократизації правоохоронної діяльності, </w:t>
      </w:r>
      <w:r w:rsidR="00705CF0" w:rsidRPr="008233FF">
        <w:rPr>
          <w:rFonts w:ascii="Times New Roman" w:hAnsi="Times New Roman" w:cs="Times New Roman"/>
          <w:color w:val="auto"/>
          <w:sz w:val="28"/>
          <w:szCs w:val="28"/>
        </w:rPr>
        <w:t>з одного боку,</w:t>
      </w:r>
      <w:r w:rsidR="00F77F90" w:rsidRPr="008233FF">
        <w:rPr>
          <w:rFonts w:ascii="Times New Roman" w:hAnsi="Times New Roman" w:cs="Times New Roman"/>
          <w:color w:val="auto"/>
          <w:sz w:val="28"/>
          <w:szCs w:val="28"/>
        </w:rPr>
        <w:t xml:space="preserve"> розмежовує базові відмінності національного та зарубіжного досвіду, з іншого – лишає поза увагою особливості правореалізації в діяльності регіональних структур управління, визначенням даної проблеми на рівні регіональних програм розвитку</w:t>
      </w:r>
      <w:r w:rsidR="00776A72">
        <w:rPr>
          <w:rFonts w:ascii="Times New Roman" w:hAnsi="Times New Roman" w:cs="Times New Roman"/>
          <w:color w:val="auto"/>
          <w:sz w:val="28"/>
          <w:szCs w:val="28"/>
        </w:rPr>
        <w:t xml:space="preserve"> тощо</w:t>
      </w:r>
      <w:r w:rsidR="00F77F90" w:rsidRPr="008233F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BA913F" w14:textId="4F7F0C75" w:rsidR="00973682" w:rsidRPr="008233FF" w:rsidRDefault="00973682" w:rsidP="00C703E5">
      <w:pPr>
        <w:pStyle w:val="FR1"/>
        <w:spacing w:line="276" w:lineRule="auto"/>
        <w:ind w:firstLine="708"/>
        <w:rPr>
          <w:szCs w:val="28"/>
        </w:rPr>
      </w:pPr>
      <w:r w:rsidRPr="008233FF">
        <w:rPr>
          <w:szCs w:val="28"/>
        </w:rPr>
        <w:t xml:space="preserve">3. Запропонований автором у першому та третьому розділах дисертації підхід щодо дослідження та </w:t>
      </w:r>
      <w:r w:rsidR="00854687" w:rsidRPr="008233FF">
        <w:rPr>
          <w:szCs w:val="28"/>
        </w:rPr>
        <w:t>в</w:t>
      </w:r>
      <w:r w:rsidRPr="008233FF">
        <w:rPr>
          <w:szCs w:val="28"/>
        </w:rPr>
        <w:t xml:space="preserve">провадження </w:t>
      </w:r>
      <w:r w:rsidR="00751938" w:rsidRPr="008233FF">
        <w:rPr>
          <w:szCs w:val="28"/>
        </w:rPr>
        <w:t xml:space="preserve">європейського </w:t>
      </w:r>
      <w:r w:rsidRPr="008233FF">
        <w:rPr>
          <w:szCs w:val="28"/>
        </w:rPr>
        <w:t xml:space="preserve">концепту </w:t>
      </w:r>
      <w:r w:rsidR="00751938" w:rsidRPr="008233FF">
        <w:rPr>
          <w:szCs w:val="28"/>
        </w:rPr>
        <w:t xml:space="preserve">правоохорони в публічноуправлінській діяльності </w:t>
      </w:r>
      <w:r w:rsidRPr="008233FF">
        <w:rPr>
          <w:szCs w:val="28"/>
        </w:rPr>
        <w:t xml:space="preserve">та упровадження результатів у практичній діяльності є повністю вмотивованим. Разом з тим, схематичне подання підходів щодо даної проблеми, можливо у вигляді формалізованої моделі </w:t>
      </w:r>
      <w:r w:rsidR="00751938" w:rsidRPr="008233FF">
        <w:rPr>
          <w:szCs w:val="28"/>
        </w:rPr>
        <w:t xml:space="preserve">правоохоронної складової </w:t>
      </w:r>
      <w:r w:rsidR="00854687" w:rsidRPr="008233FF">
        <w:rPr>
          <w:szCs w:val="28"/>
        </w:rPr>
        <w:t>державного управління,</w:t>
      </w:r>
      <w:r w:rsidRPr="008233FF">
        <w:rPr>
          <w:szCs w:val="28"/>
        </w:rPr>
        <w:t xml:space="preserve"> дозволило </w:t>
      </w:r>
      <w:r w:rsidR="00854687" w:rsidRPr="008233FF">
        <w:rPr>
          <w:szCs w:val="28"/>
        </w:rPr>
        <w:t xml:space="preserve">б </w:t>
      </w:r>
      <w:r w:rsidRPr="008233FF">
        <w:rPr>
          <w:szCs w:val="28"/>
        </w:rPr>
        <w:t xml:space="preserve">більш чітко структурувати проблемні питання </w:t>
      </w:r>
      <w:r w:rsidR="00751938" w:rsidRPr="008233FF">
        <w:rPr>
          <w:szCs w:val="28"/>
        </w:rPr>
        <w:t xml:space="preserve">публічного </w:t>
      </w:r>
      <w:r w:rsidRPr="008233FF">
        <w:rPr>
          <w:szCs w:val="28"/>
        </w:rPr>
        <w:t>управління</w:t>
      </w:r>
      <w:r w:rsidR="00854687" w:rsidRPr="008233FF">
        <w:rPr>
          <w:szCs w:val="28"/>
        </w:rPr>
        <w:t xml:space="preserve"> у цьому напрямі</w:t>
      </w:r>
      <w:r w:rsidRPr="008233FF">
        <w:rPr>
          <w:szCs w:val="28"/>
        </w:rPr>
        <w:t xml:space="preserve">. </w:t>
      </w:r>
    </w:p>
    <w:p w14:paraId="4619C9CD" w14:textId="159FAF52" w:rsidR="00E140B7" w:rsidRPr="008233FF" w:rsidRDefault="00E140B7" w:rsidP="00C703E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Безумовно внеском здобувача в теорію державного управління є виокремлення </w:t>
      </w:r>
      <w:r w:rsidR="00854687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й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постановка наукової проблеми реформування державного управління в контексті європейських інтеграційних процесів. У дисертації присутні всі ознаки </w:t>
      </w:r>
      <w:r w:rsidR="00E645D1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ґрунтовної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наукової праці, розроблені нові підхо</w:t>
      </w:r>
      <w:r w:rsidR="00E645D1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ди й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моделі, що відображені у науковій новизні. Проте</w:t>
      </w:r>
      <w:r w:rsidR="00E645D1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, дещо поза увагою автора лишилися 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надзвичайно важлив</w:t>
      </w:r>
      <w:r w:rsidR="00E645D1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і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з погляду практики </w:t>
      </w:r>
      <w:r w:rsidR="00E645D1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питання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оп</w:t>
      </w:r>
      <w:r w:rsidR="00E645D1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о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р</w:t>
      </w:r>
      <w:r w:rsidR="00E645D1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у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реформам. </w:t>
      </w:r>
      <w:r w:rsidR="00E645D1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Відтак,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дисертаційна робота тільки б виграла, </w:t>
      </w:r>
      <w:r w:rsidR="00854687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аби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автор більше уваги приділив цим аспектам</w:t>
      </w:r>
      <w:r w:rsidR="00854687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в контекст продуктивності з використанням </w:t>
      </w:r>
      <w:r w:rsidR="00AD726B"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swot і pest анализу</w:t>
      </w:r>
      <w:r w:rsidRPr="008233F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.</w:t>
      </w:r>
    </w:p>
    <w:p w14:paraId="7E2C29BB" w14:textId="704ABE6E" w:rsidR="00751938" w:rsidRPr="008233FF" w:rsidRDefault="00751938" w:rsidP="00C703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8233FF">
        <w:rPr>
          <w:rFonts w:ascii="Times New Roman" w:hAnsi="Times New Roman" w:cs="Times New Roman"/>
          <w:sz w:val="28"/>
          <w:szCs w:val="28"/>
        </w:rPr>
        <w:t xml:space="preserve">У другому розділі </w:t>
      </w:r>
      <w:r w:rsidR="00672075">
        <w:rPr>
          <w:rFonts w:ascii="Times New Roman" w:hAnsi="Times New Roman" w:cs="Times New Roman"/>
          <w:sz w:val="28"/>
          <w:szCs w:val="28"/>
        </w:rPr>
        <w:t xml:space="preserve">дисертаційної роботи </w:t>
      </w:r>
      <w:r w:rsidRPr="008233FF">
        <w:rPr>
          <w:rFonts w:ascii="Times New Roman" w:hAnsi="Times New Roman" w:cs="Times New Roman"/>
          <w:sz w:val="28"/>
          <w:szCs w:val="28"/>
        </w:rPr>
        <w:t>подано аналіз зарубіжного, зокрема європейського досвіду упровадження засад публічноуправлінської діяльності в системі правоохоронн</w:t>
      </w:r>
      <w:r w:rsidR="00840290" w:rsidRPr="008233FF">
        <w:rPr>
          <w:rFonts w:ascii="Times New Roman" w:hAnsi="Times New Roman" w:cs="Times New Roman"/>
          <w:sz w:val="28"/>
          <w:szCs w:val="28"/>
        </w:rPr>
        <w:t>их органів</w:t>
      </w:r>
      <w:r w:rsidRPr="008233FF">
        <w:rPr>
          <w:rFonts w:ascii="Times New Roman" w:hAnsi="Times New Roman" w:cs="Times New Roman"/>
          <w:sz w:val="28"/>
          <w:szCs w:val="28"/>
        </w:rPr>
        <w:t xml:space="preserve">. </w:t>
      </w:r>
      <w:r w:rsidR="00E645D1" w:rsidRPr="008233FF">
        <w:rPr>
          <w:rFonts w:ascii="Times New Roman" w:hAnsi="Times New Roman" w:cs="Times New Roman"/>
          <w:sz w:val="28"/>
          <w:szCs w:val="28"/>
        </w:rPr>
        <w:t xml:space="preserve">Проте відсутність у роботі </w:t>
      </w:r>
      <w:r w:rsidRPr="008233FF">
        <w:rPr>
          <w:rFonts w:ascii="Times New Roman" w:hAnsi="Times New Roman" w:cs="Times New Roman"/>
          <w:sz w:val="28"/>
          <w:szCs w:val="28"/>
        </w:rPr>
        <w:t>предметно</w:t>
      </w:r>
      <w:r w:rsidR="00E645D1" w:rsidRPr="008233FF">
        <w:rPr>
          <w:rFonts w:ascii="Times New Roman" w:hAnsi="Times New Roman" w:cs="Times New Roman"/>
          <w:sz w:val="28"/>
          <w:szCs w:val="28"/>
        </w:rPr>
        <w:t>го</w:t>
      </w:r>
      <w:r w:rsidRPr="008233FF">
        <w:rPr>
          <w:rFonts w:ascii="Times New Roman" w:hAnsi="Times New Roman" w:cs="Times New Roman"/>
          <w:sz w:val="28"/>
          <w:szCs w:val="28"/>
        </w:rPr>
        <w:t xml:space="preserve"> аналізу практик</w:t>
      </w:r>
      <w:r w:rsidR="00854687" w:rsidRPr="008233FF">
        <w:rPr>
          <w:rFonts w:ascii="Times New Roman" w:hAnsi="Times New Roman" w:cs="Times New Roman"/>
          <w:sz w:val="28"/>
          <w:szCs w:val="28"/>
        </w:rPr>
        <w:t>и</w:t>
      </w:r>
      <w:r w:rsidRPr="008233FF">
        <w:rPr>
          <w:rFonts w:ascii="Times New Roman" w:hAnsi="Times New Roman" w:cs="Times New Roman"/>
          <w:sz w:val="28"/>
          <w:szCs w:val="28"/>
        </w:rPr>
        <w:t xml:space="preserve"> правореалізації в сучасних умовах, </w:t>
      </w:r>
      <w:r w:rsidR="00E645D1" w:rsidRPr="008233FF">
        <w:rPr>
          <w:rFonts w:ascii="Times New Roman" w:hAnsi="Times New Roman" w:cs="Times New Roman"/>
          <w:sz w:val="28"/>
          <w:szCs w:val="28"/>
        </w:rPr>
        <w:t xml:space="preserve">дещо звужує авторський підхід. В цьому сенсі доцільно було б в контексті загальної концепції роботи </w:t>
      </w:r>
      <w:r w:rsidR="005E5900" w:rsidRPr="008233FF">
        <w:rPr>
          <w:rFonts w:ascii="Times New Roman" w:hAnsi="Times New Roman" w:cs="Times New Roman"/>
          <w:sz w:val="28"/>
          <w:szCs w:val="28"/>
        </w:rPr>
        <w:t xml:space="preserve">по-перше, </w:t>
      </w:r>
      <w:r w:rsidR="00E645D1" w:rsidRPr="008233FF">
        <w:rPr>
          <w:rFonts w:ascii="Times New Roman" w:hAnsi="Times New Roman" w:cs="Times New Roman"/>
          <w:sz w:val="28"/>
          <w:szCs w:val="28"/>
        </w:rPr>
        <w:t>с</w:t>
      </w:r>
      <w:r w:rsidRPr="008233FF">
        <w:rPr>
          <w:rFonts w:ascii="Times New Roman" w:hAnsi="Times New Roman" w:cs="Times New Roman"/>
          <w:sz w:val="28"/>
          <w:szCs w:val="28"/>
        </w:rPr>
        <w:t xml:space="preserve">пробувати екстраполювати ті тенденції, що виникають </w:t>
      </w:r>
      <w:r w:rsidR="00854687" w:rsidRPr="008233FF">
        <w:rPr>
          <w:rFonts w:ascii="Times New Roman" w:hAnsi="Times New Roman" w:cs="Times New Roman"/>
          <w:sz w:val="28"/>
          <w:szCs w:val="28"/>
        </w:rPr>
        <w:t>у</w:t>
      </w:r>
      <w:r w:rsidRPr="008233FF">
        <w:rPr>
          <w:rFonts w:ascii="Times New Roman" w:hAnsi="Times New Roman" w:cs="Times New Roman"/>
          <w:sz w:val="28"/>
          <w:szCs w:val="28"/>
        </w:rPr>
        <w:t xml:space="preserve"> сфері внутрішньої політики, на загальні принципи управління, наприклад, подати науковий аналіз формування ієрархічних принципів </w:t>
      </w:r>
      <w:r w:rsidR="00840290" w:rsidRPr="008233FF">
        <w:rPr>
          <w:rFonts w:ascii="Times New Roman" w:hAnsi="Times New Roman" w:cs="Times New Roman"/>
          <w:sz w:val="28"/>
          <w:szCs w:val="28"/>
        </w:rPr>
        <w:lastRenderedPageBreak/>
        <w:t xml:space="preserve">правоохоронного </w:t>
      </w:r>
      <w:r w:rsidRPr="008233FF">
        <w:rPr>
          <w:rFonts w:ascii="Times New Roman" w:hAnsi="Times New Roman" w:cs="Times New Roman"/>
          <w:sz w:val="28"/>
          <w:szCs w:val="28"/>
        </w:rPr>
        <w:t>концепту</w:t>
      </w:r>
      <w:r w:rsidR="005E5900" w:rsidRPr="008233FF">
        <w:rPr>
          <w:rFonts w:ascii="Times New Roman" w:hAnsi="Times New Roman" w:cs="Times New Roman"/>
          <w:sz w:val="28"/>
          <w:szCs w:val="28"/>
        </w:rPr>
        <w:t xml:space="preserve">; по-друге, </w:t>
      </w:r>
      <w:r w:rsidRPr="008233FF">
        <w:rPr>
          <w:rFonts w:ascii="Times New Roman" w:hAnsi="Times New Roman" w:cs="Times New Roman"/>
          <w:sz w:val="28"/>
          <w:szCs w:val="28"/>
        </w:rPr>
        <w:t>доцільно було не лише навести сучасні школи наукового аналізу проблем</w:t>
      </w:r>
      <w:r w:rsidR="00840290" w:rsidRPr="008233FF">
        <w:rPr>
          <w:rFonts w:ascii="Times New Roman" w:hAnsi="Times New Roman" w:cs="Times New Roman"/>
          <w:sz w:val="28"/>
          <w:szCs w:val="28"/>
        </w:rPr>
        <w:t xml:space="preserve"> раціоналізації публічноуправлінської діяльності</w:t>
      </w:r>
      <w:r w:rsidRPr="008233FF">
        <w:rPr>
          <w:rFonts w:ascii="Times New Roman" w:hAnsi="Times New Roman" w:cs="Times New Roman"/>
          <w:sz w:val="28"/>
          <w:szCs w:val="28"/>
        </w:rPr>
        <w:t>, а й надати їх змістовні характеристики</w:t>
      </w:r>
      <w:r w:rsidR="005E5900" w:rsidRPr="008233FF">
        <w:rPr>
          <w:rFonts w:ascii="Times New Roman" w:hAnsi="Times New Roman" w:cs="Times New Roman"/>
          <w:sz w:val="28"/>
          <w:szCs w:val="28"/>
        </w:rPr>
        <w:t xml:space="preserve"> в сенсі релевантності сучасним підходам </w:t>
      </w:r>
      <w:r w:rsidR="00E14883" w:rsidRPr="008233FF">
        <w:rPr>
          <w:rFonts w:ascii="Times New Roman" w:hAnsi="Times New Roman" w:cs="Times New Roman"/>
          <w:sz w:val="28"/>
          <w:szCs w:val="28"/>
        </w:rPr>
        <w:t>діяльності в системі правоохоронних органів</w:t>
      </w:r>
      <w:r w:rsidR="00840290" w:rsidRPr="008233FF">
        <w:rPr>
          <w:rFonts w:ascii="Times New Roman" w:hAnsi="Times New Roman" w:cs="Times New Roman"/>
          <w:sz w:val="28"/>
          <w:szCs w:val="28"/>
        </w:rPr>
        <w:t>.</w:t>
      </w:r>
    </w:p>
    <w:p w14:paraId="3B8F76B6" w14:textId="1FEED6B2" w:rsidR="00E14883" w:rsidRPr="008233FF" w:rsidRDefault="00840290" w:rsidP="00C703E5">
      <w:pPr>
        <w:pStyle w:val="FR1"/>
        <w:tabs>
          <w:tab w:val="left" w:pos="1134"/>
        </w:tabs>
        <w:spacing w:line="276" w:lineRule="auto"/>
        <w:ind w:firstLine="708"/>
        <w:rPr>
          <w:szCs w:val="28"/>
        </w:rPr>
      </w:pPr>
      <w:r w:rsidRPr="008233FF">
        <w:rPr>
          <w:szCs w:val="28"/>
        </w:rPr>
        <w:t xml:space="preserve">5. </w:t>
      </w:r>
      <w:r w:rsidR="005244F5" w:rsidRPr="008233FF">
        <w:rPr>
          <w:szCs w:val="28"/>
        </w:rPr>
        <w:t>Д</w:t>
      </w:r>
      <w:r w:rsidR="00672075">
        <w:rPr>
          <w:szCs w:val="28"/>
          <w:lang w:eastAsia="uk-UA"/>
        </w:rPr>
        <w:t>исертант на</w:t>
      </w:r>
      <w:r w:rsidR="005244F5" w:rsidRPr="008233FF">
        <w:rPr>
          <w:szCs w:val="28"/>
          <w:lang w:eastAsia="uk-UA"/>
        </w:rPr>
        <w:t>дає власне визначення поняття «</w:t>
      </w:r>
      <w:r w:rsidR="00C17350" w:rsidRPr="008233FF">
        <w:rPr>
          <w:szCs w:val="28"/>
          <w:lang w:eastAsia="uk-UA"/>
        </w:rPr>
        <w:t xml:space="preserve">правоохоронного </w:t>
      </w:r>
      <w:r w:rsidR="005244F5" w:rsidRPr="008233FF">
        <w:rPr>
          <w:szCs w:val="28"/>
          <w:lang w:eastAsia="uk-UA"/>
        </w:rPr>
        <w:t xml:space="preserve">органу», яке є науково обґрунтованим </w:t>
      </w:r>
      <w:r w:rsidR="00E14883" w:rsidRPr="008233FF">
        <w:rPr>
          <w:szCs w:val="28"/>
          <w:lang w:eastAsia="uk-UA"/>
        </w:rPr>
        <w:t>і</w:t>
      </w:r>
      <w:r w:rsidR="005244F5" w:rsidRPr="008233FF">
        <w:rPr>
          <w:szCs w:val="28"/>
          <w:lang w:eastAsia="uk-UA"/>
        </w:rPr>
        <w:t xml:space="preserve"> достатньо новим в галузі </w:t>
      </w:r>
      <w:r w:rsidR="00C17350" w:rsidRPr="008233FF">
        <w:rPr>
          <w:szCs w:val="28"/>
          <w:lang w:eastAsia="uk-UA"/>
        </w:rPr>
        <w:t xml:space="preserve">науки </w:t>
      </w:r>
      <w:r w:rsidR="005244F5" w:rsidRPr="008233FF">
        <w:rPr>
          <w:szCs w:val="28"/>
          <w:lang w:eastAsia="uk-UA"/>
        </w:rPr>
        <w:t>державного управління. Загалом</w:t>
      </w:r>
      <w:r w:rsidR="00E14883" w:rsidRPr="008233FF">
        <w:rPr>
          <w:szCs w:val="28"/>
          <w:lang w:eastAsia="uk-UA"/>
        </w:rPr>
        <w:t>,</w:t>
      </w:r>
      <w:r w:rsidR="005244F5" w:rsidRPr="008233FF">
        <w:rPr>
          <w:szCs w:val="28"/>
          <w:lang w:eastAsia="uk-UA"/>
        </w:rPr>
        <w:t xml:space="preserve"> погоджу</w:t>
      </w:r>
      <w:r w:rsidR="00E14883" w:rsidRPr="008233FF">
        <w:rPr>
          <w:szCs w:val="28"/>
          <w:lang w:eastAsia="uk-UA"/>
        </w:rPr>
        <w:t>ючись</w:t>
      </w:r>
      <w:r w:rsidR="005244F5" w:rsidRPr="008233FF">
        <w:rPr>
          <w:szCs w:val="28"/>
          <w:lang w:eastAsia="uk-UA"/>
        </w:rPr>
        <w:t xml:space="preserve"> із запропонованим підходо</w:t>
      </w:r>
      <w:r w:rsidR="00E14883" w:rsidRPr="008233FF">
        <w:rPr>
          <w:szCs w:val="28"/>
          <w:lang w:eastAsia="uk-UA"/>
        </w:rPr>
        <w:t>м до визначення даної категорії, слід звернути увагу на певну селективність авторського бачення, як то аналіз історичних етапів формування системи державної влади в Україні, етапи реформи органів державної влади в Україні, характеристика органів державної влади</w:t>
      </w:r>
      <w:r w:rsidR="00235DC2" w:rsidRPr="008233FF">
        <w:rPr>
          <w:szCs w:val="28"/>
          <w:lang w:eastAsia="uk-UA"/>
        </w:rPr>
        <w:t xml:space="preserve"> тощо, що пролонговано прослідковується протягом усієї дисертаційної роботи подекуди за рахунок комплексної сукупності.</w:t>
      </w:r>
      <w:r w:rsidR="00854687" w:rsidRPr="008233FF">
        <w:rPr>
          <w:szCs w:val="28"/>
          <w:lang w:eastAsia="uk-UA"/>
        </w:rPr>
        <w:t xml:space="preserve"> Також автору варто було б більш детально охарактеризувати власну дослідницьку позицію </w:t>
      </w:r>
      <w:r w:rsidR="00854687" w:rsidRPr="008233FF">
        <w:rPr>
          <w:szCs w:val="28"/>
        </w:rPr>
        <w:t>щодо організації процесу регулювання в складних адміністративних системах, а також пояснити запропонований підхід щодо зовнішньосистемного регулювання діяльності правоохоронних органів.</w:t>
      </w:r>
    </w:p>
    <w:p w14:paraId="6E7DF061" w14:textId="7F6223B0" w:rsidR="00D60787" w:rsidRPr="008233FF" w:rsidRDefault="00D60787" w:rsidP="00C703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Висловлені зауваження </w:t>
      </w:r>
      <w:r w:rsidR="00D954E7" w:rsidRPr="008233FF">
        <w:rPr>
          <w:rFonts w:ascii="Times New Roman" w:hAnsi="Times New Roman" w:cs="Times New Roman"/>
          <w:spacing w:val="2"/>
          <w:sz w:val="28"/>
          <w:szCs w:val="28"/>
        </w:rPr>
        <w:t>і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дискусійні положення мають в основному рекомендаційний характер для подальшого розширення досліджень цього наукового напряму. Вони не впливають на загальну позитивну оцінку дисертаційної роботи, її теоретичну та практичну значущість. </w:t>
      </w:r>
    </w:p>
    <w:p w14:paraId="07609092" w14:textId="66C59865" w:rsidR="004C5B5C" w:rsidRPr="008233FF" w:rsidRDefault="004C5B5C" w:rsidP="00C703E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F">
        <w:rPr>
          <w:rFonts w:ascii="Times New Roman" w:hAnsi="Times New Roman" w:cs="Times New Roman"/>
          <w:b/>
          <w:sz w:val="28"/>
          <w:szCs w:val="28"/>
        </w:rPr>
        <w:t>Загальний висновок про відповідність роботи встановленим вимогам</w:t>
      </w:r>
    </w:p>
    <w:p w14:paraId="6D44516E" w14:textId="783FCB92" w:rsidR="0075093B" w:rsidRPr="008233FF" w:rsidRDefault="0077022B" w:rsidP="00501AE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33FF">
        <w:rPr>
          <w:rFonts w:ascii="Times New Roman" w:hAnsi="Times New Roman" w:cs="Times New Roman"/>
          <w:spacing w:val="2"/>
          <w:sz w:val="28"/>
          <w:szCs w:val="28"/>
        </w:rPr>
        <w:t>Дисертаційна</w:t>
      </w:r>
      <w:r w:rsidR="004C5B5C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робот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4C5B5C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Хоміча Юрія Григоровича </w:t>
      </w:r>
      <w:r w:rsidRPr="008233FF">
        <w:rPr>
          <w:rFonts w:ascii="Times New Roman" w:hAnsi="Times New Roman" w:cs="Times New Roman"/>
          <w:sz w:val="28"/>
          <w:szCs w:val="28"/>
        </w:rPr>
        <w:t>«Формування та реалізація публічноуправлінської діяльності в системі правоохоронних органів: теоретико-методологічні засади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C5B5C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в межах визначених автором цілей і завдань є цілісним, 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>завершеним</w:t>
      </w:r>
      <w:r w:rsidR="004C5B5C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дослідженням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, в межах якого вирішено </w:t>
      </w:r>
      <w:r w:rsidR="004C5B5C" w:rsidRPr="008233FF">
        <w:rPr>
          <w:rFonts w:ascii="Times New Roman" w:hAnsi="Times New Roman" w:cs="Times New Roman"/>
          <w:spacing w:val="2"/>
          <w:sz w:val="28"/>
          <w:szCs w:val="28"/>
        </w:rPr>
        <w:t>важлив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е та актуальне </w:t>
      </w:r>
      <w:r w:rsidR="00BF34FE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наукове </w:t>
      </w:r>
      <w:r w:rsidRPr="008233FF">
        <w:rPr>
          <w:rFonts w:ascii="Times New Roman" w:hAnsi="Times New Roman" w:cs="Times New Roman"/>
          <w:spacing w:val="2"/>
          <w:sz w:val="28"/>
          <w:szCs w:val="28"/>
        </w:rPr>
        <w:t>завдання</w:t>
      </w:r>
      <w:r w:rsidR="00BF34FE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BF34FE" w:rsidRPr="008233FF">
        <w:rPr>
          <w:rFonts w:ascii="Times New Roman" w:hAnsi="Times New Roman" w:cs="Times New Roman"/>
          <w:sz w:val="28"/>
          <w:szCs w:val="28"/>
        </w:rPr>
        <w:t>визначення напрямів організаційного та інституціонального забезпечення публічноуправлінської діяльності  в умовах конституційних змін, становлення соціальної, правової держави в Україні</w:t>
      </w:r>
      <w:r w:rsidR="004C5B5C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4C5B5C" w:rsidRPr="008233FF">
        <w:rPr>
          <w:rFonts w:ascii="Times New Roman" w:hAnsi="Times New Roman" w:cs="Times New Roman"/>
          <w:sz w:val="28"/>
          <w:szCs w:val="28"/>
        </w:rPr>
        <w:t>Винесені на захист нові положення, висновки та рекомендації є достовірними, а сформ</w:t>
      </w:r>
      <w:r w:rsidRPr="008233FF">
        <w:rPr>
          <w:rFonts w:ascii="Times New Roman" w:hAnsi="Times New Roman" w:cs="Times New Roman"/>
          <w:sz w:val="28"/>
          <w:szCs w:val="28"/>
        </w:rPr>
        <w:t>уль</w:t>
      </w:r>
      <w:r w:rsidR="004C5B5C" w:rsidRPr="008233FF">
        <w:rPr>
          <w:rFonts w:ascii="Times New Roman" w:hAnsi="Times New Roman" w:cs="Times New Roman"/>
          <w:sz w:val="28"/>
          <w:szCs w:val="28"/>
        </w:rPr>
        <w:t xml:space="preserve">ована наукова новизна логічно розкривається в роботі. Рівень дисертаційного дослідження та його практична спрямованість свідчать про наукову зрілість здобувача. </w:t>
      </w:r>
      <w:r w:rsidR="004C5B5C" w:rsidRPr="008233FF">
        <w:rPr>
          <w:rFonts w:ascii="Times New Roman" w:hAnsi="Times New Roman" w:cs="Times New Roman"/>
          <w:spacing w:val="2"/>
          <w:sz w:val="28"/>
          <w:szCs w:val="28"/>
        </w:rPr>
        <w:t xml:space="preserve">Основні положення, висновки та рекомендації дисертаційної роботи обґрунтовані, мають теоретичне та практичне значення для розвитку галузі знань </w:t>
      </w:r>
    </w:p>
    <w:bookmarkEnd w:id="2"/>
    <w:p w14:paraId="043D52CD" w14:textId="5CD190C3" w:rsidR="0075093B" w:rsidRPr="008233FF" w:rsidRDefault="00501AE2" w:rsidP="00C703E5">
      <w:pPr>
        <w:tabs>
          <w:tab w:val="left" w:pos="993"/>
        </w:tabs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6EAB8152" wp14:editId="417B06CA">
            <wp:extent cx="5958840" cy="7959779"/>
            <wp:effectExtent l="0" t="0" r="3810" b="317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7"/>
                    <a:srcRect l="33120" t="5934" r="32093" b="11449"/>
                    <a:stretch/>
                  </pic:blipFill>
                  <pic:spPr bwMode="auto">
                    <a:xfrm>
                      <a:off x="0" y="0"/>
                      <a:ext cx="5965277" cy="796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093B" w:rsidRPr="008233FF" w:rsidSect="0075093B">
      <w:headerReference w:type="first" r:id="rId8"/>
      <w:pgSz w:w="11900" w:h="16840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6DDB3" w14:textId="77777777" w:rsidR="00A417A4" w:rsidRDefault="00A417A4">
      <w:r>
        <w:separator/>
      </w:r>
    </w:p>
  </w:endnote>
  <w:endnote w:type="continuationSeparator" w:id="0">
    <w:p w14:paraId="17D5185C" w14:textId="77777777" w:rsidR="00A417A4" w:rsidRDefault="00A4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582E9" w14:textId="77777777" w:rsidR="00A417A4" w:rsidRDefault="00A417A4"/>
  </w:footnote>
  <w:footnote w:type="continuationSeparator" w:id="0">
    <w:p w14:paraId="65BF6529" w14:textId="77777777" w:rsidR="00A417A4" w:rsidRDefault="00A417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9566" w14:textId="63796402" w:rsidR="00E92A04" w:rsidRDefault="004830E4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5751F6B" wp14:editId="2847BF0F">
              <wp:simplePos x="0" y="0"/>
              <wp:positionH relativeFrom="page">
                <wp:posOffset>7112635</wp:posOffset>
              </wp:positionH>
              <wp:positionV relativeFrom="page">
                <wp:posOffset>725170</wp:posOffset>
              </wp:positionV>
              <wp:extent cx="140335" cy="146050"/>
              <wp:effectExtent l="0" t="127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FC944" w14:textId="77777777" w:rsidR="00E92A04" w:rsidRDefault="003D2F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751F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60.05pt;margin-top:57.1pt;width:11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h+0gEAAI4DAAAOAAAAZHJzL2Uyb0RvYy54bWysU8tu2zAQvBfoPxC815LzQiFYDtIELgqk&#10;DyDNB6woSiIqcYklbcn9+i4py2mbW9ELseJjdmZ2tLmdhl4cNHmDtpTrVS6FtgprY9tSPn/fvXsv&#10;hQ9ga+jR6lIetZe327dvNqMr9AV22NeaBINYX4yulF0Irsgyrzo9gF+h05YPG6QBAn9Sm9UEI6MP&#10;fXaR5zfZiFQ7QqW9592H+VBuE37TaBW+No3XQfSlZG4hrZTWKq7ZdgNFS+A6o0404B9YDGAsNz1D&#10;PUAAsSfzCmowitBjE1YKhwybxiidNLCadf6XmqcOnE5a2Bzvzjb5/wervhye3DcSYfqAEw8wifDu&#10;EdUPLyzed2BbfUeEY6eh5sbraFk2Ol+cnkarfeEjSDV+xpqHDPuACWhqaIiusE7B6DyA49l0PQWh&#10;Ysur/PLyWgrFR+urm/w6DSWDYnnsyIePGgcRi1ISzzSBw+HRh0gGiuVK7GVxZ/o+zbW3f2zwxbiT&#10;yEe+M/MwVRPfjiIqrI8sg3COCceaiw7ppxQjR6SUljMsRf/JshExTUtBS1EtBVjFD0sZpJjL+zCn&#10;bu/ItB3jLlbfsVk7k4S8cDix5KEnfaeAxlT9/p1uvfxG218AAAD//wMAUEsDBBQABgAIAAAAIQAp&#10;G8DB2wAAAA0BAAAPAAAAZHJzL2Rvd25yZXYueG1sTI/BTsMwEETvSPyDtZW4UScB0SrEqVAlLtwo&#10;qBI3N9nGUe11ZLtp8vdsTnB7ox3NzlS7yVkxYoi9JwX5OgOB1Pi2p07B99f74xZETJpabT2hghkj&#10;7Or7u0qXrb/RJ46H1AkOoVhqBSaloZQyNgadjms/IPHt7IPTiWXoZBv0jcOdlUWWvUine+IPRg+4&#10;N9hcDlenYDMdPQ4R9/hzHptg+nlrP2alHlbT2yuIhFP6M8NSn6tDzZ1O/kptFJZ1XmQ5exd6LkAs&#10;FgamE9PTpgBZV/L/ivoXAAD//wMAUEsBAi0AFAAGAAgAAAAhALaDOJL+AAAA4QEAABMAAAAAAAAA&#10;AAAAAAAAAAAAAFtDb250ZW50X1R5cGVzXS54bWxQSwECLQAUAAYACAAAACEAOP0h/9YAAACUAQAA&#10;CwAAAAAAAAAAAAAAAAAvAQAAX3JlbHMvLnJlbHNQSwECLQAUAAYACAAAACEAFhNIftIBAACOAwAA&#10;DgAAAAAAAAAAAAAAAAAuAgAAZHJzL2Uyb0RvYy54bWxQSwECLQAUAAYACAAAACEAKRvAwdsAAAAN&#10;AQAADwAAAAAAAAAAAAAAAAAsBAAAZHJzL2Rvd25yZXYueG1sUEsFBgAAAAAEAAQA8wAAADQFAAAA&#10;AA==&#10;" filled="f" stroked="f">
              <v:textbox style="mso-fit-shape-to-text:t" inset="0,0,0,0">
                <w:txbxContent>
                  <w:p w14:paraId="10BFC944" w14:textId="77777777" w:rsidR="00E92A04" w:rsidRDefault="003D2F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8B2"/>
    <w:multiLevelType w:val="singleLevel"/>
    <w:tmpl w:val="8A52F6CE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" w15:restartNumberingAfterBreak="0">
    <w:nsid w:val="25C65446"/>
    <w:multiLevelType w:val="hybridMultilevel"/>
    <w:tmpl w:val="8898AD3A"/>
    <w:lvl w:ilvl="0" w:tplc="10B8E4E2">
      <w:numFmt w:val="bullet"/>
      <w:lvlText w:val=""/>
      <w:lvlJc w:val="left"/>
      <w:pPr>
        <w:ind w:left="261" w:hanging="425"/>
      </w:pPr>
      <w:rPr>
        <w:rFonts w:ascii="Symbol" w:eastAsia="Times New Roman" w:hAnsi="Symbol" w:hint="default"/>
        <w:w w:val="100"/>
        <w:sz w:val="28"/>
      </w:rPr>
    </w:lvl>
    <w:lvl w:ilvl="1" w:tplc="6FD2457A">
      <w:numFmt w:val="bullet"/>
      <w:lvlText w:val="•"/>
      <w:lvlJc w:val="left"/>
      <w:pPr>
        <w:ind w:left="1244" w:hanging="425"/>
      </w:pPr>
      <w:rPr>
        <w:rFonts w:hint="default"/>
      </w:rPr>
    </w:lvl>
    <w:lvl w:ilvl="2" w:tplc="E7F403FC">
      <w:numFmt w:val="bullet"/>
      <w:lvlText w:val="•"/>
      <w:lvlJc w:val="left"/>
      <w:pPr>
        <w:ind w:left="2228" w:hanging="425"/>
      </w:pPr>
      <w:rPr>
        <w:rFonts w:hint="default"/>
      </w:rPr>
    </w:lvl>
    <w:lvl w:ilvl="3" w:tplc="565EC32C">
      <w:numFmt w:val="bullet"/>
      <w:lvlText w:val="•"/>
      <w:lvlJc w:val="left"/>
      <w:pPr>
        <w:ind w:left="3212" w:hanging="425"/>
      </w:pPr>
      <w:rPr>
        <w:rFonts w:hint="default"/>
      </w:rPr>
    </w:lvl>
    <w:lvl w:ilvl="4" w:tplc="08D4F4EA">
      <w:numFmt w:val="bullet"/>
      <w:lvlText w:val="•"/>
      <w:lvlJc w:val="left"/>
      <w:pPr>
        <w:ind w:left="4196" w:hanging="425"/>
      </w:pPr>
      <w:rPr>
        <w:rFonts w:hint="default"/>
      </w:rPr>
    </w:lvl>
    <w:lvl w:ilvl="5" w:tplc="626A1B12">
      <w:numFmt w:val="bullet"/>
      <w:lvlText w:val="•"/>
      <w:lvlJc w:val="left"/>
      <w:pPr>
        <w:ind w:left="5180" w:hanging="425"/>
      </w:pPr>
      <w:rPr>
        <w:rFonts w:hint="default"/>
      </w:rPr>
    </w:lvl>
    <w:lvl w:ilvl="6" w:tplc="DB306BE4">
      <w:numFmt w:val="bullet"/>
      <w:lvlText w:val="•"/>
      <w:lvlJc w:val="left"/>
      <w:pPr>
        <w:ind w:left="6164" w:hanging="425"/>
      </w:pPr>
      <w:rPr>
        <w:rFonts w:hint="default"/>
      </w:rPr>
    </w:lvl>
    <w:lvl w:ilvl="7" w:tplc="A5228554">
      <w:numFmt w:val="bullet"/>
      <w:lvlText w:val="•"/>
      <w:lvlJc w:val="left"/>
      <w:pPr>
        <w:ind w:left="7148" w:hanging="425"/>
      </w:pPr>
      <w:rPr>
        <w:rFonts w:hint="default"/>
      </w:rPr>
    </w:lvl>
    <w:lvl w:ilvl="8" w:tplc="56F8E2E4">
      <w:numFmt w:val="bullet"/>
      <w:lvlText w:val="•"/>
      <w:lvlJc w:val="left"/>
      <w:pPr>
        <w:ind w:left="8132" w:hanging="425"/>
      </w:pPr>
      <w:rPr>
        <w:rFonts w:hint="default"/>
      </w:rPr>
    </w:lvl>
  </w:abstractNum>
  <w:abstractNum w:abstractNumId="2" w15:restartNumberingAfterBreak="0">
    <w:nsid w:val="2F0336FD"/>
    <w:multiLevelType w:val="multilevel"/>
    <w:tmpl w:val="AE0C7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7D1546"/>
    <w:multiLevelType w:val="multilevel"/>
    <w:tmpl w:val="B994F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7246BB"/>
    <w:multiLevelType w:val="multilevel"/>
    <w:tmpl w:val="8376B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8F1FBE"/>
    <w:multiLevelType w:val="multilevel"/>
    <w:tmpl w:val="D5580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483DFE"/>
    <w:multiLevelType w:val="singleLevel"/>
    <w:tmpl w:val="81122C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8D3DE4"/>
    <w:multiLevelType w:val="multilevel"/>
    <w:tmpl w:val="B994F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162CF1"/>
    <w:multiLevelType w:val="hybridMultilevel"/>
    <w:tmpl w:val="CB68D604"/>
    <w:lvl w:ilvl="0" w:tplc="4E0EDB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C60514F"/>
    <w:multiLevelType w:val="hybridMultilevel"/>
    <w:tmpl w:val="D8C6DC58"/>
    <w:lvl w:ilvl="0" w:tplc="5AB4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04"/>
    <w:rsid w:val="00061EFC"/>
    <w:rsid w:val="000D3F9D"/>
    <w:rsid w:val="000D6B09"/>
    <w:rsid w:val="000F6735"/>
    <w:rsid w:val="00107C66"/>
    <w:rsid w:val="00130F5A"/>
    <w:rsid w:val="00147EE4"/>
    <w:rsid w:val="001508A9"/>
    <w:rsid w:val="00196670"/>
    <w:rsid w:val="001F6A5B"/>
    <w:rsid w:val="00212716"/>
    <w:rsid w:val="00222007"/>
    <w:rsid w:val="00235DC2"/>
    <w:rsid w:val="00291696"/>
    <w:rsid w:val="002A0089"/>
    <w:rsid w:val="002D35CA"/>
    <w:rsid w:val="002F6D0C"/>
    <w:rsid w:val="00307BD2"/>
    <w:rsid w:val="00312277"/>
    <w:rsid w:val="00315C43"/>
    <w:rsid w:val="00331BDC"/>
    <w:rsid w:val="00332C1F"/>
    <w:rsid w:val="003648CA"/>
    <w:rsid w:val="003B0984"/>
    <w:rsid w:val="003D2F7A"/>
    <w:rsid w:val="00417790"/>
    <w:rsid w:val="004324EF"/>
    <w:rsid w:val="004622A1"/>
    <w:rsid w:val="004830E4"/>
    <w:rsid w:val="004B73A7"/>
    <w:rsid w:val="004C5B5C"/>
    <w:rsid w:val="00501AE2"/>
    <w:rsid w:val="005244F5"/>
    <w:rsid w:val="00526A05"/>
    <w:rsid w:val="005A3567"/>
    <w:rsid w:val="005C5E3B"/>
    <w:rsid w:val="005E2DC1"/>
    <w:rsid w:val="005E4416"/>
    <w:rsid w:val="005E5900"/>
    <w:rsid w:val="0061450B"/>
    <w:rsid w:val="006156B8"/>
    <w:rsid w:val="00672075"/>
    <w:rsid w:val="006A2748"/>
    <w:rsid w:val="006D4F52"/>
    <w:rsid w:val="00705CF0"/>
    <w:rsid w:val="0075093B"/>
    <w:rsid w:val="00751938"/>
    <w:rsid w:val="00767078"/>
    <w:rsid w:val="0077022B"/>
    <w:rsid w:val="00776A72"/>
    <w:rsid w:val="00787F83"/>
    <w:rsid w:val="007964E8"/>
    <w:rsid w:val="007B4C4C"/>
    <w:rsid w:val="007B4DD9"/>
    <w:rsid w:val="007C1070"/>
    <w:rsid w:val="00806F61"/>
    <w:rsid w:val="008233FF"/>
    <w:rsid w:val="00840290"/>
    <w:rsid w:val="00854687"/>
    <w:rsid w:val="00884A75"/>
    <w:rsid w:val="008C5F47"/>
    <w:rsid w:val="0096098A"/>
    <w:rsid w:val="009731B7"/>
    <w:rsid w:val="00973682"/>
    <w:rsid w:val="009A3AC2"/>
    <w:rsid w:val="009C70A1"/>
    <w:rsid w:val="00A00EDA"/>
    <w:rsid w:val="00A417A4"/>
    <w:rsid w:val="00A440F7"/>
    <w:rsid w:val="00AB3335"/>
    <w:rsid w:val="00AD4FCF"/>
    <w:rsid w:val="00AD726B"/>
    <w:rsid w:val="00B17577"/>
    <w:rsid w:val="00B20E5A"/>
    <w:rsid w:val="00B252FB"/>
    <w:rsid w:val="00B30788"/>
    <w:rsid w:val="00B5589A"/>
    <w:rsid w:val="00B705B3"/>
    <w:rsid w:val="00B901A3"/>
    <w:rsid w:val="00BB286C"/>
    <w:rsid w:val="00BC0163"/>
    <w:rsid w:val="00BC1F8E"/>
    <w:rsid w:val="00BF34FE"/>
    <w:rsid w:val="00C17350"/>
    <w:rsid w:val="00C36C09"/>
    <w:rsid w:val="00C377EE"/>
    <w:rsid w:val="00C37F05"/>
    <w:rsid w:val="00C703E5"/>
    <w:rsid w:val="00C80D63"/>
    <w:rsid w:val="00CA31BA"/>
    <w:rsid w:val="00CB1A89"/>
    <w:rsid w:val="00CD004E"/>
    <w:rsid w:val="00CE3AE4"/>
    <w:rsid w:val="00D03BE8"/>
    <w:rsid w:val="00D070C2"/>
    <w:rsid w:val="00D60787"/>
    <w:rsid w:val="00D60D0D"/>
    <w:rsid w:val="00D63EDE"/>
    <w:rsid w:val="00D86E00"/>
    <w:rsid w:val="00D954E7"/>
    <w:rsid w:val="00DA08C5"/>
    <w:rsid w:val="00DA391E"/>
    <w:rsid w:val="00DA7784"/>
    <w:rsid w:val="00DE3BAC"/>
    <w:rsid w:val="00DE73A7"/>
    <w:rsid w:val="00E03BDC"/>
    <w:rsid w:val="00E140B7"/>
    <w:rsid w:val="00E14883"/>
    <w:rsid w:val="00E15E6A"/>
    <w:rsid w:val="00E31192"/>
    <w:rsid w:val="00E62241"/>
    <w:rsid w:val="00E645D1"/>
    <w:rsid w:val="00E77EB1"/>
    <w:rsid w:val="00E77FA2"/>
    <w:rsid w:val="00E92A04"/>
    <w:rsid w:val="00EA0E40"/>
    <w:rsid w:val="00EE060A"/>
    <w:rsid w:val="00F15ED5"/>
    <w:rsid w:val="00F77F90"/>
    <w:rsid w:val="00F86426"/>
    <w:rsid w:val="00F9746C"/>
    <w:rsid w:val="00FE1340"/>
    <w:rsid w:val="00FE30F0"/>
    <w:rsid w:val="00FE76BE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A5513"/>
  <w15:docId w15:val="{69E2F97C-21D4-45DC-A926-5BCB0380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ідпис до зображення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апівжирни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47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96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42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ідпис до зображення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49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31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192"/>
    <w:rPr>
      <w:color w:val="000000"/>
    </w:rPr>
  </w:style>
  <w:style w:type="paragraph" w:styleId="aa">
    <w:name w:val="header"/>
    <w:basedOn w:val="a"/>
    <w:link w:val="ab"/>
    <w:uiPriority w:val="99"/>
    <w:unhideWhenUsed/>
    <w:rsid w:val="00E311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1192"/>
    <w:rPr>
      <w:color w:val="000000"/>
    </w:rPr>
  </w:style>
  <w:style w:type="paragraph" w:styleId="ac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,просто"/>
    <w:basedOn w:val="a"/>
    <w:link w:val="ad"/>
    <w:uiPriority w:val="34"/>
    <w:qFormat/>
    <w:rsid w:val="00A00E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d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c"/>
    <w:uiPriority w:val="34"/>
    <w:qFormat/>
    <w:locked/>
    <w:rsid w:val="00A00ED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25">
    <w:name w:val="Body Text Indent 2"/>
    <w:basedOn w:val="a"/>
    <w:link w:val="26"/>
    <w:uiPriority w:val="99"/>
    <w:semiHidden/>
    <w:unhideWhenUsed/>
    <w:rsid w:val="00A00EDA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00ED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210">
    <w:name w:val="Основной текст с отступом 21"/>
    <w:basedOn w:val="a"/>
    <w:rsid w:val="00A00EDA"/>
    <w:pPr>
      <w:widowControl/>
      <w:autoSpaceDE w:val="0"/>
      <w:autoSpaceDN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character" w:customStyle="1" w:styleId="27">
    <w:name w:val="Основной текст (2)_"/>
    <w:link w:val="28"/>
    <w:locked/>
    <w:rsid w:val="00D60787"/>
    <w:rPr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60787"/>
    <w:pPr>
      <w:shd w:val="clear" w:color="auto" w:fill="FFFFFF"/>
      <w:spacing w:line="227" w:lineRule="exact"/>
      <w:ind w:firstLine="420"/>
      <w:jc w:val="both"/>
    </w:pPr>
    <w:rPr>
      <w:color w:val="auto"/>
      <w:sz w:val="21"/>
      <w:szCs w:val="21"/>
    </w:rPr>
  </w:style>
  <w:style w:type="paragraph" w:customStyle="1" w:styleId="para">
    <w:name w:val="para"/>
    <w:basedOn w:val="a"/>
    <w:rsid w:val="00D607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FR1">
    <w:name w:val="FR1"/>
    <w:rsid w:val="00D86E00"/>
    <w:pPr>
      <w:spacing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 w:bidi="ar-SA"/>
    </w:rPr>
  </w:style>
  <w:style w:type="paragraph" w:customStyle="1" w:styleId="NormalWeb1">
    <w:name w:val="Normal (Web)1"/>
    <w:basedOn w:val="a"/>
    <w:rsid w:val="00EE060A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paragraph" w:customStyle="1" w:styleId="12">
    <w:name w:val="Обычный1"/>
    <w:rsid w:val="00D60D0D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sasha89@ua.fm</cp:lastModifiedBy>
  <cp:revision>2</cp:revision>
  <dcterms:created xsi:type="dcterms:W3CDTF">2022-02-18T11:09:00Z</dcterms:created>
  <dcterms:modified xsi:type="dcterms:W3CDTF">2022-02-18T11:09:00Z</dcterms:modified>
</cp:coreProperties>
</file>